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211" w:type="dxa"/>
        <w:tblBorders>
          <w:top w:val="single" w:sz="4" w:space="0" w:color="154578"/>
          <w:left w:val="none" w:sz="0" w:space="0" w:color="auto"/>
          <w:bottom w:val="none" w:sz="0" w:space="0" w:color="auto"/>
          <w:right w:val="none" w:sz="0" w:space="0" w:color="auto"/>
          <w:insideH w:val="none" w:sz="0" w:space="0" w:color="auto"/>
          <w:insideV w:val="none" w:sz="0" w:space="0" w:color="auto"/>
        </w:tblBorders>
        <w:tblCellMar>
          <w:top w:w="43" w:type="dxa"/>
          <w:left w:w="0" w:type="dxa"/>
          <w:right w:w="72" w:type="dxa"/>
        </w:tblCellMar>
        <w:tblLook w:val="04A0" w:firstRow="1" w:lastRow="0" w:firstColumn="1" w:lastColumn="0" w:noHBand="0" w:noVBand="1"/>
        <w:tblDescription w:val="Formatting table for document title and date"/>
      </w:tblPr>
      <w:tblGrid>
        <w:gridCol w:w="8265"/>
        <w:gridCol w:w="1946"/>
      </w:tblGrid>
      <w:tr w:rsidR="005072FE" w14:paraId="08F1F4DE" w14:textId="77777777" w:rsidTr="1CAE59E9">
        <w:tc>
          <w:tcPr>
            <w:tcW w:w="8265" w:type="dxa"/>
            <w:tcBorders>
              <w:bottom w:val="single" w:sz="4" w:space="0" w:color="154578"/>
            </w:tcBorders>
            <w:shd w:val="clear" w:color="auto" w:fill="auto"/>
            <w:vAlign w:val="bottom"/>
          </w:tcPr>
          <w:p w14:paraId="19AD95BC" w14:textId="6DED6D66" w:rsidR="005072FE" w:rsidRDefault="7E7CC627" w:rsidP="000247DB">
            <w:pPr>
              <w:pStyle w:val="DaSyBriefTitle"/>
              <w:rPr>
                <w:noProof/>
              </w:rPr>
            </w:pPr>
            <w:r>
              <w:t>Timeline</w:t>
            </w:r>
            <w:r w:rsidR="000247DB">
              <w:t xml:space="preserve"> of </w:t>
            </w:r>
            <w:r w:rsidR="009C7856">
              <w:t>Common Child Outcomes</w:t>
            </w:r>
            <w:r w:rsidR="006B4189">
              <w:t xml:space="preserve"> Measurement</w:t>
            </w:r>
            <w:r w:rsidR="009C7856">
              <w:t>-Related Activities</w:t>
            </w:r>
            <w:r w:rsidR="5577BA7D">
              <w:t>: Part B Preschool</w:t>
            </w:r>
          </w:p>
        </w:tc>
        <w:tc>
          <w:tcPr>
            <w:tcW w:w="1946" w:type="dxa"/>
            <w:tcBorders>
              <w:bottom w:val="single" w:sz="4" w:space="0" w:color="154578"/>
            </w:tcBorders>
            <w:shd w:val="clear" w:color="auto" w:fill="auto"/>
          </w:tcPr>
          <w:p w14:paraId="33561860" w14:textId="0650486D" w:rsidR="005072FE" w:rsidRPr="005F7157" w:rsidRDefault="009C7856" w:rsidP="005072FE">
            <w:pPr>
              <w:pStyle w:val="DaSyBriefDate"/>
              <w:framePr w:wrap="around"/>
            </w:pPr>
            <w:r>
              <w:rPr>
                <w:noProof/>
              </w:rPr>
              <w:drawing>
                <wp:inline distT="0" distB="0" distL="0" distR="0" wp14:anchorId="62396769" wp14:editId="107802E6">
                  <wp:extent cx="815839" cy="593287"/>
                  <wp:effectExtent l="0" t="0" r="3810" b="0"/>
                  <wp:docPr id="347935678" name="Picture 1"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935678" name="Picture 1" descr="&quot; &quo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5839" cy="593287"/>
                          </a:xfrm>
                          <a:prstGeom prst="rect">
                            <a:avLst/>
                          </a:prstGeom>
                        </pic:spPr>
                      </pic:pic>
                    </a:graphicData>
                  </a:graphic>
                </wp:inline>
              </w:drawing>
            </w:r>
          </w:p>
        </w:tc>
      </w:tr>
      <w:tr w:rsidR="005072FE" w14:paraId="57839B94" w14:textId="77777777" w:rsidTr="1CAE59E9">
        <w:tc>
          <w:tcPr>
            <w:tcW w:w="8265" w:type="dxa"/>
            <w:tcBorders>
              <w:top w:val="single" w:sz="4" w:space="0" w:color="154578"/>
            </w:tcBorders>
            <w:shd w:val="clear" w:color="auto" w:fill="auto"/>
            <w:vAlign w:val="bottom"/>
          </w:tcPr>
          <w:p w14:paraId="454BA1E5" w14:textId="678CD824" w:rsidR="005072FE" w:rsidRPr="00F41C06" w:rsidRDefault="005072FE" w:rsidP="005072FE">
            <w:pPr>
              <w:pStyle w:val="DaSyBriefTitle"/>
              <w:rPr>
                <w:rFonts w:ascii="Times New Roman" w:hAnsi="Times New Roman"/>
              </w:rPr>
            </w:pPr>
          </w:p>
        </w:tc>
        <w:tc>
          <w:tcPr>
            <w:tcW w:w="1946" w:type="dxa"/>
            <w:tcBorders>
              <w:top w:val="single" w:sz="4" w:space="0" w:color="154578"/>
            </w:tcBorders>
            <w:shd w:val="clear" w:color="auto" w:fill="auto"/>
            <w:vAlign w:val="bottom"/>
          </w:tcPr>
          <w:p w14:paraId="018E9F58" w14:textId="1EC35985" w:rsidR="005072FE" w:rsidRDefault="003207C8" w:rsidP="005072FE">
            <w:pPr>
              <w:pStyle w:val="DaSyBriefDate"/>
              <w:framePr w:wrap="around"/>
            </w:pPr>
            <w:r>
              <w:t>March</w:t>
            </w:r>
            <w:r w:rsidR="009C7856">
              <w:t xml:space="preserve"> 202</w:t>
            </w:r>
            <w:r w:rsidR="002175F8">
              <w:t>5</w:t>
            </w:r>
          </w:p>
        </w:tc>
      </w:tr>
    </w:tbl>
    <w:p w14:paraId="53F7175E" w14:textId="2ED0FBAE" w:rsidR="00FD6E72" w:rsidRDefault="00971196" w:rsidP="00971196">
      <w:pPr>
        <w:pStyle w:val="DaSyBriefAuthors"/>
      </w:pPr>
      <w:r>
        <w:t xml:space="preserve">Authors: </w:t>
      </w:r>
      <w:r w:rsidR="009C7856">
        <w:t>Nicholas Ortiz, Lauren Barton, Robin Rooney</w:t>
      </w:r>
    </w:p>
    <w:p w14:paraId="228649B0" w14:textId="0DC7BB19" w:rsidR="009C7856" w:rsidRPr="009C7856" w:rsidRDefault="009C7856" w:rsidP="009C7856">
      <w:pPr>
        <w:pStyle w:val="DaSyBriefHeading1"/>
      </w:pPr>
      <w:r>
        <w:t>Introduction and How to Use This Tool</w:t>
      </w:r>
    </w:p>
    <w:p w14:paraId="07D8495C" w14:textId="20AFDC34" w:rsidR="00AC2381" w:rsidRDefault="51A96B24" w:rsidP="00BD6D1A">
      <w:pPr>
        <w:pStyle w:val="DaSyText"/>
      </w:pPr>
      <w:r>
        <w:t xml:space="preserve">This </w:t>
      </w:r>
      <w:r w:rsidR="002966A8">
        <w:t xml:space="preserve">tool provides a </w:t>
      </w:r>
      <w:r>
        <w:t xml:space="preserve">timeline </w:t>
      </w:r>
      <w:r w:rsidR="004049F9">
        <w:t xml:space="preserve">of </w:t>
      </w:r>
      <w:r>
        <w:t xml:space="preserve">common </w:t>
      </w:r>
      <w:r w:rsidR="24E15F2B">
        <w:t>activities</w:t>
      </w:r>
      <w:r w:rsidR="2D2ECE5C">
        <w:t xml:space="preserve"> </w:t>
      </w:r>
      <w:r w:rsidR="69A5CDAF">
        <w:t xml:space="preserve">that </w:t>
      </w:r>
      <w:r w:rsidR="2D2ECE5C">
        <w:t xml:space="preserve">state and local </w:t>
      </w:r>
      <w:r w:rsidR="0F45E74D">
        <w:t xml:space="preserve">Part B preschool programs </w:t>
      </w:r>
      <w:r w:rsidR="2D2ECE5C">
        <w:t>undertake to collect and use early childhood outcom</w:t>
      </w:r>
      <w:r w:rsidR="2D2ECE5C" w:rsidRPr="00780DE4">
        <w:t>es data.</w:t>
      </w:r>
      <w:r w:rsidR="0087232F">
        <w:t xml:space="preserve"> </w:t>
      </w:r>
      <w:r w:rsidR="00646ACA">
        <w:t>The tool</w:t>
      </w:r>
      <w:r w:rsidR="0087232F">
        <w:t xml:space="preserve"> present</w:t>
      </w:r>
      <w:r w:rsidR="00646ACA">
        <w:t>s</w:t>
      </w:r>
      <w:r w:rsidR="0087232F">
        <w:t xml:space="preserve"> activities essential for federal reporting as well as other best practices.</w:t>
      </w:r>
      <w:r w:rsidR="2D2ECE5C" w:rsidRPr="00780DE4">
        <w:t xml:space="preserve"> </w:t>
      </w:r>
    </w:p>
    <w:p w14:paraId="1B7ED307" w14:textId="4BA7C6FA" w:rsidR="00AC2381" w:rsidRDefault="00AC4CE8" w:rsidP="00BD6D1A">
      <w:pPr>
        <w:pStyle w:val="DaSyText"/>
      </w:pPr>
      <w:r>
        <w:t>B</w:t>
      </w:r>
      <w:r w:rsidR="00B4713A">
        <w:t>eginning on page 2</w:t>
      </w:r>
      <w:r w:rsidR="00F57961">
        <w:t xml:space="preserve">, </w:t>
      </w:r>
      <w:r w:rsidR="00563E73">
        <w:t>the</w:t>
      </w:r>
      <w:r w:rsidR="00F57961">
        <w:t xml:space="preserve"> activities are </w:t>
      </w:r>
      <w:r w:rsidR="00DE72D1">
        <w:t>included</w:t>
      </w:r>
      <w:r w:rsidR="00075B52">
        <w:t xml:space="preserve"> in </w:t>
      </w:r>
      <w:r w:rsidR="00027539">
        <w:t xml:space="preserve">the </w:t>
      </w:r>
      <w:r w:rsidR="00075B52">
        <w:t>2-month period</w:t>
      </w:r>
      <w:r w:rsidR="00027539">
        <w:t xml:space="preserve"> in which</w:t>
      </w:r>
      <w:r w:rsidR="00DE72D1">
        <w:t xml:space="preserve"> </w:t>
      </w:r>
      <w:r w:rsidR="008D2AC8">
        <w:t xml:space="preserve">they occur </w:t>
      </w:r>
      <w:r w:rsidR="003B1B7D">
        <w:t xml:space="preserve">in many </w:t>
      </w:r>
      <w:r w:rsidR="00D32326">
        <w:t xml:space="preserve">states to be on track for federal reporting. </w:t>
      </w:r>
      <w:r w:rsidR="597BF08C">
        <w:t>Users</w:t>
      </w:r>
      <w:r w:rsidR="67F83705">
        <w:t xml:space="preserve"> may </w:t>
      </w:r>
      <w:r w:rsidR="00060939">
        <w:t>add</w:t>
      </w:r>
      <w:r w:rsidR="00151B0C">
        <w:t>,</w:t>
      </w:r>
      <w:r w:rsidR="00060939">
        <w:t xml:space="preserve"> </w:t>
      </w:r>
      <w:r w:rsidR="00F453C8">
        <w:t>omit</w:t>
      </w:r>
      <w:r w:rsidR="00060939">
        <w:t xml:space="preserve">, </w:t>
      </w:r>
      <w:r w:rsidR="00C8342F">
        <w:t>mov</w:t>
      </w:r>
      <w:r w:rsidR="008C308A">
        <w:t>e,</w:t>
      </w:r>
      <w:r w:rsidR="0087232F">
        <w:t xml:space="preserve"> </w:t>
      </w:r>
      <w:r w:rsidR="00060939">
        <w:t xml:space="preserve">or </w:t>
      </w:r>
      <w:r w:rsidR="00C8342F">
        <w:t>adapt</w:t>
      </w:r>
      <w:r w:rsidR="67F83705">
        <w:t xml:space="preserve"> </w:t>
      </w:r>
      <w:r w:rsidR="000A6E6F">
        <w:t>any of the content</w:t>
      </w:r>
      <w:r w:rsidR="2BE513A6">
        <w:t xml:space="preserve"> </w:t>
      </w:r>
      <w:r w:rsidR="67F83705">
        <w:t>so that the t</w:t>
      </w:r>
      <w:r w:rsidR="4ED236E5">
        <w:t>imeline</w:t>
      </w:r>
      <w:r w:rsidR="67F83705">
        <w:t xml:space="preserve"> </w:t>
      </w:r>
      <w:r w:rsidR="10342B7D">
        <w:t>better reflect</w:t>
      </w:r>
      <w:r w:rsidR="1A4D56FD">
        <w:t>s</w:t>
      </w:r>
      <w:r w:rsidR="10342B7D">
        <w:t xml:space="preserve"> </w:t>
      </w:r>
      <w:r w:rsidR="65CC997D">
        <w:t>what occurs in th</w:t>
      </w:r>
      <w:r w:rsidR="18936EFE">
        <w:t>eir state</w:t>
      </w:r>
      <w:r w:rsidR="00296E71">
        <w:t xml:space="preserve"> and when</w:t>
      </w:r>
      <w:r w:rsidR="18936EFE">
        <w:t xml:space="preserve">. </w:t>
      </w:r>
      <w:r w:rsidR="001642CA">
        <w:t xml:space="preserve">Users </w:t>
      </w:r>
      <w:r w:rsidR="00FA717D">
        <w:t xml:space="preserve">also </w:t>
      </w:r>
      <w:r w:rsidR="587F023D">
        <w:t xml:space="preserve">may </w:t>
      </w:r>
      <w:r w:rsidR="00FA717D">
        <w:t>distribute a</w:t>
      </w:r>
      <w:r w:rsidR="00267D58">
        <w:t xml:space="preserve">ctivities </w:t>
      </w:r>
      <w:r w:rsidR="27BB817F">
        <w:t xml:space="preserve">listed </w:t>
      </w:r>
      <w:r w:rsidR="00267D58">
        <w:t>in</w:t>
      </w:r>
      <w:r w:rsidR="7E3C32A2">
        <w:t xml:space="preserve"> the</w:t>
      </w:r>
      <w:r w:rsidR="00A4232A">
        <w:t xml:space="preserve"> “</w:t>
      </w:r>
      <w:r w:rsidR="00FC6406">
        <w:t>Months Not Specified</w:t>
      </w:r>
      <w:r w:rsidR="267EFFA5">
        <w:t>”</w:t>
      </w:r>
      <w:r w:rsidR="7E3C32A2">
        <w:t xml:space="preserve"> section </w:t>
      </w:r>
      <w:r w:rsidR="007E2073">
        <w:t xml:space="preserve">at </w:t>
      </w:r>
      <w:r w:rsidR="59652C9B">
        <w:t xml:space="preserve">the </w:t>
      </w:r>
      <w:r w:rsidR="00A4232A">
        <w:t xml:space="preserve">end </w:t>
      </w:r>
      <w:r w:rsidR="7E3C32A2">
        <w:t xml:space="preserve">into the timeline at specific </w:t>
      </w:r>
      <w:proofErr w:type="gramStart"/>
      <w:r w:rsidR="7E3C32A2">
        <w:t>intervals</w:t>
      </w:r>
      <w:r w:rsidR="000A781B">
        <w:t>,</w:t>
      </w:r>
      <w:r w:rsidR="6E3487A9">
        <w:t xml:space="preserve"> </w:t>
      </w:r>
      <w:r w:rsidR="7E3C32A2">
        <w:t>or</w:t>
      </w:r>
      <w:proofErr w:type="gramEnd"/>
      <w:r w:rsidR="7E3C32A2">
        <w:t xml:space="preserve"> </w:t>
      </w:r>
      <w:r w:rsidR="000A781B">
        <w:t>keep</w:t>
      </w:r>
      <w:r w:rsidR="006F228F">
        <w:t xml:space="preserve"> them</w:t>
      </w:r>
      <w:r w:rsidR="000A781B">
        <w:t xml:space="preserve"> </w:t>
      </w:r>
      <w:r w:rsidR="7E3C32A2">
        <w:t xml:space="preserve">in a table separate </w:t>
      </w:r>
      <w:r w:rsidR="2F707DBB">
        <w:t>from the timeline</w:t>
      </w:r>
      <w:r w:rsidR="000A781B">
        <w:t>,</w:t>
      </w:r>
      <w:r w:rsidR="000C74E3">
        <w:t xml:space="preserve"> depending on </w:t>
      </w:r>
      <w:r w:rsidR="000A781B">
        <w:t xml:space="preserve">their </w:t>
      </w:r>
      <w:r w:rsidR="00F15B71">
        <w:t>state’s context</w:t>
      </w:r>
      <w:r w:rsidR="2F707DBB">
        <w:t xml:space="preserve">. </w:t>
      </w:r>
    </w:p>
    <w:p w14:paraId="4E992BE8" w14:textId="366B1029" w:rsidR="474E0D3A" w:rsidRDefault="3083BBB5" w:rsidP="009E3DC0">
      <w:pPr>
        <w:pStyle w:val="DaSyText"/>
      </w:pPr>
      <w:r>
        <w:t xml:space="preserve">Users are encouraged to regularly reference the timeline throughout the year as a reminder </w:t>
      </w:r>
      <w:r w:rsidR="00C211CF">
        <w:t xml:space="preserve">of </w:t>
      </w:r>
      <w:r w:rsidR="69319B6E">
        <w:t>key activities. A graphical example of the timeline with</w:t>
      </w:r>
      <w:r w:rsidR="0072106C">
        <w:t xml:space="preserve"> essential activities</w:t>
      </w:r>
      <w:r w:rsidR="00A15CE5">
        <w:t xml:space="preserve"> </w:t>
      </w:r>
      <w:r w:rsidR="00C6513A">
        <w:t xml:space="preserve">for federal reporting </w:t>
      </w:r>
      <w:r w:rsidR="69319B6E">
        <w:t>also</w:t>
      </w:r>
      <w:r w:rsidR="30E9705D">
        <w:t xml:space="preserve"> is</w:t>
      </w:r>
      <w:r w:rsidR="69319B6E">
        <w:t xml:space="preserve"> available for reference</w:t>
      </w:r>
      <w:r w:rsidR="62F59E48">
        <w:t xml:space="preserve"> and design inspiration</w:t>
      </w:r>
      <w:r w:rsidR="005A1A32">
        <w:t>. However, because of</w:t>
      </w:r>
      <w:r w:rsidR="00695963">
        <w:t xml:space="preserve"> </w:t>
      </w:r>
      <w:r w:rsidR="001A166A">
        <w:t xml:space="preserve">resource and accessibility constraints, </w:t>
      </w:r>
      <w:r w:rsidR="69319B6E">
        <w:t>only th</w:t>
      </w:r>
      <w:r w:rsidR="008A36A9">
        <w:t>e</w:t>
      </w:r>
      <w:r w:rsidR="69319B6E">
        <w:t xml:space="preserve"> tabular version below can be adapted and edited</w:t>
      </w:r>
      <w:r w:rsidR="006178B6">
        <w:t xml:space="preserve"> in the downloadable document itself.</w:t>
      </w:r>
    </w:p>
    <w:p w14:paraId="32C62B4E" w14:textId="701EA0C4" w:rsidR="00D04848" w:rsidRDefault="00D04848" w:rsidP="009E3DC0">
      <w:pPr>
        <w:pStyle w:val="DaSyText"/>
      </w:pPr>
      <w:r>
        <w:t>A few additional notes about</w:t>
      </w:r>
      <w:r w:rsidR="006D2A83">
        <w:t xml:space="preserve"> the columns in the </w:t>
      </w:r>
      <w:r w:rsidR="002072C9">
        <w:t xml:space="preserve">timeline </w:t>
      </w:r>
      <w:r w:rsidR="00EE39A0">
        <w:t>are</w:t>
      </w:r>
      <w:r w:rsidR="002072C9">
        <w:t xml:space="preserve"> </w:t>
      </w:r>
      <w:r w:rsidR="006D2A83">
        <w:t>below</w:t>
      </w:r>
      <w:r w:rsidR="00EE39A0">
        <w:t>.</w:t>
      </w:r>
    </w:p>
    <w:p w14:paraId="2442E05F" w14:textId="0CE52B70" w:rsidR="00C74051" w:rsidRDefault="00186725" w:rsidP="00253411">
      <w:pPr>
        <w:pStyle w:val="DaSyBriefHeading2"/>
      </w:pPr>
      <w:r w:rsidRPr="00595796">
        <w:t>Category</w:t>
      </w:r>
    </w:p>
    <w:p w14:paraId="4EEF3596" w14:textId="7E8954E9" w:rsidR="00595796" w:rsidRDefault="00EE39A0" w:rsidP="009E3DC0">
      <w:pPr>
        <w:pStyle w:val="DaSyText"/>
      </w:pPr>
      <w:r>
        <w:t>This column summarizes activities</w:t>
      </w:r>
      <w:r w:rsidR="002947DF">
        <w:t xml:space="preserve"> </w:t>
      </w:r>
      <w:r w:rsidR="00E838E2">
        <w:t>by</w:t>
      </w:r>
      <w:r w:rsidR="0064324A">
        <w:t xml:space="preserve"> </w:t>
      </w:r>
      <w:r w:rsidR="00C93B15">
        <w:t>seven</w:t>
      </w:r>
      <w:r w:rsidR="008D7046">
        <w:t xml:space="preserve"> </w:t>
      </w:r>
      <w:r w:rsidR="0064324A">
        <w:t>major categories:</w:t>
      </w:r>
    </w:p>
    <w:p w14:paraId="4168664C" w14:textId="77777777" w:rsidR="00D24C0C" w:rsidRPr="00184952" w:rsidRDefault="00D24C0C" w:rsidP="008B73D9">
      <w:pPr>
        <w:pStyle w:val="DaSyNumberedListL1"/>
      </w:pPr>
      <w:r w:rsidRPr="00184952">
        <w:t>DA = Data Analysis</w:t>
      </w:r>
    </w:p>
    <w:p w14:paraId="3D55BC1E" w14:textId="0B6CCD67" w:rsidR="000A2397" w:rsidRPr="00EB4474" w:rsidRDefault="000A2397" w:rsidP="008B73D9">
      <w:pPr>
        <w:pStyle w:val="DaSyNumberedListL1"/>
      </w:pPr>
      <w:r w:rsidRPr="00EB4474">
        <w:t>DC = Data Collection</w:t>
      </w:r>
    </w:p>
    <w:p w14:paraId="051F13CB" w14:textId="77777777" w:rsidR="00D24C0C" w:rsidRDefault="00D24C0C" w:rsidP="008B73D9">
      <w:pPr>
        <w:pStyle w:val="DaSyNumberedListL1"/>
      </w:pPr>
      <w:r w:rsidRPr="00184952">
        <w:t>DOC = Documentation</w:t>
      </w:r>
      <w:r w:rsidRPr="00D24C0C">
        <w:t xml:space="preserve"> </w:t>
      </w:r>
    </w:p>
    <w:p w14:paraId="3950F079" w14:textId="77777777" w:rsidR="00D24C0C" w:rsidRPr="00184952" w:rsidRDefault="00D24C0C" w:rsidP="008B73D9">
      <w:pPr>
        <w:pStyle w:val="DaSyNumberedListL1"/>
      </w:pPr>
      <w:r w:rsidRPr="00184952">
        <w:t>PD = Professional Development</w:t>
      </w:r>
    </w:p>
    <w:p w14:paraId="48D19715" w14:textId="6810AB54" w:rsidR="000A2397" w:rsidRDefault="000A2397" w:rsidP="008B73D9">
      <w:pPr>
        <w:pStyle w:val="DaSyNumberedListL1"/>
      </w:pPr>
      <w:r w:rsidRPr="00EB4474">
        <w:t>R</w:t>
      </w:r>
      <w:r w:rsidR="00D1284B" w:rsidRPr="00EB4474">
        <w:t>PT</w:t>
      </w:r>
      <w:r w:rsidRPr="00EB4474">
        <w:t xml:space="preserve"> = Data Reporting</w:t>
      </w:r>
    </w:p>
    <w:p w14:paraId="2B905BC4" w14:textId="7905AA0F" w:rsidR="00D24C0C" w:rsidRDefault="00D24C0C" w:rsidP="008B73D9">
      <w:pPr>
        <w:pStyle w:val="DaSyNumberedListL1"/>
      </w:pPr>
      <w:r w:rsidRPr="00EB4474">
        <w:t>RVW = Review</w:t>
      </w:r>
    </w:p>
    <w:p w14:paraId="44170508" w14:textId="74201460" w:rsidR="00C93B15" w:rsidRPr="00AE6AA3" w:rsidRDefault="00C93B15" w:rsidP="008B73D9">
      <w:pPr>
        <w:pStyle w:val="DaSyNumberedListL1"/>
      </w:pPr>
      <w:r>
        <w:t>SD = System Development</w:t>
      </w:r>
      <w:r w:rsidR="00140196">
        <w:t xml:space="preserve"> (Practices, Policies, and Procedures)</w:t>
      </w:r>
    </w:p>
    <w:p w14:paraId="6F04CAA7" w14:textId="7FB94832" w:rsidR="00595796" w:rsidRDefault="008D1A3D" w:rsidP="00281ADE">
      <w:pPr>
        <w:pStyle w:val="DaSyBriefHeading2"/>
      </w:pPr>
      <w:r>
        <w:t xml:space="preserve">Essential </w:t>
      </w:r>
      <w:r w:rsidR="00CF16F8">
        <w:t>for B7 Reporting</w:t>
      </w:r>
    </w:p>
    <w:p w14:paraId="3E622541" w14:textId="441F9468" w:rsidR="005A097B" w:rsidRDefault="001F2171" w:rsidP="009E3DC0">
      <w:pPr>
        <w:pStyle w:val="DaSyText"/>
      </w:pPr>
      <w:r>
        <w:t>In this column, a</w:t>
      </w:r>
      <w:r w:rsidR="00F245CD">
        <w:t xml:space="preserve">ctivities marked with an “X” are deemed </w:t>
      </w:r>
      <w:r w:rsidR="00575CD5">
        <w:t xml:space="preserve">essential </w:t>
      </w:r>
      <w:r w:rsidR="001967D0">
        <w:t>to complet</w:t>
      </w:r>
      <w:r w:rsidR="00F706E8">
        <w:t>ing</w:t>
      </w:r>
      <w:r w:rsidR="001967D0">
        <w:t xml:space="preserve"> federal child outcomes reporting for Indicator B7.</w:t>
      </w:r>
    </w:p>
    <w:p w14:paraId="25F87A59" w14:textId="7BAF0345" w:rsidR="00595796" w:rsidRDefault="00060A48" w:rsidP="00281ADE">
      <w:pPr>
        <w:pStyle w:val="DaSyBriefHeading2"/>
      </w:pPr>
      <w:r>
        <w:t>Primary Responsibility</w:t>
      </w:r>
    </w:p>
    <w:p w14:paraId="03F618FC" w14:textId="4EFCBDD0" w:rsidR="00B4713A" w:rsidRDefault="00410EEC" w:rsidP="009E3DC0">
      <w:pPr>
        <w:pStyle w:val="DaSyText"/>
      </w:pPr>
      <w:r>
        <w:t>In this column, f</w:t>
      </w:r>
      <w:r w:rsidR="00CC5D73">
        <w:t>ill</w:t>
      </w:r>
      <w:r w:rsidR="000247DB">
        <w:t xml:space="preserve"> in information about key staff responsible and whether each activity is primarily guided </w:t>
      </w:r>
      <w:r w:rsidR="00B56DDD">
        <w:t>by the state or local programs.</w:t>
      </w:r>
      <w:r w:rsidR="000247DB">
        <w:t xml:space="preserve"> </w:t>
      </w:r>
      <w:r w:rsidR="007D2279">
        <w:t xml:space="preserve">The </w:t>
      </w:r>
      <w:r w:rsidR="00996FE4">
        <w:t>column is prefilled with</w:t>
      </w:r>
      <w:r w:rsidR="007D2279">
        <w:t xml:space="preserve"> state</w:t>
      </w:r>
      <w:r w:rsidR="008D1352">
        <w:t xml:space="preserve"> </w:t>
      </w:r>
      <w:r w:rsidR="00E73BB6">
        <w:t>and/</w:t>
      </w:r>
      <w:r w:rsidR="00C50E6C">
        <w:t xml:space="preserve">or </w:t>
      </w:r>
      <w:r w:rsidR="008D1352">
        <w:t>local</w:t>
      </w:r>
      <w:r w:rsidR="00F56652">
        <w:t>, based on common</w:t>
      </w:r>
      <w:r w:rsidR="008D1352">
        <w:t xml:space="preserve"> responsibility</w:t>
      </w:r>
      <w:r w:rsidR="000247DB">
        <w:t xml:space="preserve">, but </w:t>
      </w:r>
      <w:r w:rsidR="005F7B48">
        <w:t xml:space="preserve">this </w:t>
      </w:r>
      <w:r w:rsidR="000247DB">
        <w:t>can be edited as needed</w:t>
      </w:r>
      <w:r w:rsidR="008D1352">
        <w:t>.</w:t>
      </w:r>
    </w:p>
    <w:p w14:paraId="135B01E4" w14:textId="54D2BA6C" w:rsidR="00C74051" w:rsidRDefault="001C530F" w:rsidP="00EB4474">
      <w:pPr>
        <w:pStyle w:val="DaSyBriefHeading1"/>
      </w:pPr>
      <w:r>
        <w:lastRenderedPageBreak/>
        <w:t>July-August</w:t>
      </w:r>
    </w:p>
    <w:tbl>
      <w:tblPr>
        <w:tblStyle w:val="TableGrid"/>
        <w:tblpPr w:leftFromText="180" w:rightFromText="180" w:vertAnchor="text" w:tblpY="1"/>
        <w:tblOverlap w:val="never"/>
        <w:tblW w:w="1022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July through August"/>
      </w:tblPr>
      <w:tblGrid>
        <w:gridCol w:w="1083"/>
        <w:gridCol w:w="5937"/>
        <w:gridCol w:w="1620"/>
        <w:gridCol w:w="1584"/>
      </w:tblGrid>
      <w:tr w:rsidR="00AD5E28" w:rsidRPr="00C1491A" w14:paraId="1A3D39EC" w14:textId="6B9BB365" w:rsidTr="3A50E4F6">
        <w:trPr>
          <w:tblHeader/>
        </w:trPr>
        <w:tc>
          <w:tcPr>
            <w:tcW w:w="1083" w:type="dxa"/>
            <w:vAlign w:val="center"/>
          </w:tcPr>
          <w:p w14:paraId="2D72B61B" w14:textId="459BC3E4" w:rsidR="00AD5E28" w:rsidRPr="00C1491A" w:rsidRDefault="00AD5E28" w:rsidP="00EB4474">
            <w:pPr>
              <w:pStyle w:val="DaSyTableHeading"/>
            </w:pPr>
            <w:r>
              <w:t>Category</w:t>
            </w:r>
          </w:p>
        </w:tc>
        <w:tc>
          <w:tcPr>
            <w:tcW w:w="5937" w:type="dxa"/>
            <w:vAlign w:val="center"/>
          </w:tcPr>
          <w:p w14:paraId="24C0F9D6" w14:textId="77777777" w:rsidR="00AD5E28" w:rsidRPr="00C1491A" w:rsidRDefault="00AD5E28" w:rsidP="00354131">
            <w:pPr>
              <w:pStyle w:val="DaSyTableHeading"/>
              <w:jc w:val="center"/>
            </w:pPr>
            <w:r>
              <w:t>Common Preschool Child Outcomes Activities</w:t>
            </w:r>
          </w:p>
        </w:tc>
        <w:tc>
          <w:tcPr>
            <w:tcW w:w="1620" w:type="dxa"/>
          </w:tcPr>
          <w:p w14:paraId="2D6AB9E0" w14:textId="4E349B1E" w:rsidR="00AD5E28" w:rsidRDefault="003B7FF3" w:rsidP="00EB4474">
            <w:pPr>
              <w:pStyle w:val="DaSyTableHeading"/>
            </w:pPr>
            <w:r w:rsidRPr="00E944C9">
              <w:t>Essential</w:t>
            </w:r>
            <w:r w:rsidR="00D138A2" w:rsidRPr="00E944C9">
              <w:t xml:space="preserve"> for</w:t>
            </w:r>
            <w:r w:rsidR="00D138A2">
              <w:t xml:space="preserve"> B7 </w:t>
            </w:r>
            <w:r w:rsidR="00CF16F8">
              <w:t>Reporting</w:t>
            </w:r>
          </w:p>
        </w:tc>
        <w:tc>
          <w:tcPr>
            <w:tcW w:w="1584" w:type="dxa"/>
          </w:tcPr>
          <w:p w14:paraId="4F3E2D57" w14:textId="1611FDFC" w:rsidR="00AD5E28" w:rsidRDefault="00060A48" w:rsidP="00EB4474">
            <w:pPr>
              <w:pStyle w:val="DaSyTableHeading"/>
            </w:pPr>
            <w:r>
              <w:t>Primary Responsibility</w:t>
            </w:r>
            <w:r w:rsidR="00AD5E28">
              <w:t xml:space="preserve"> </w:t>
            </w:r>
          </w:p>
        </w:tc>
      </w:tr>
      <w:tr w:rsidR="00AD5E28" w:rsidRPr="3F1B91B7" w14:paraId="1D1C93DD" w14:textId="3CDAC84B" w:rsidTr="008E52DF">
        <w:tc>
          <w:tcPr>
            <w:tcW w:w="1083" w:type="dxa"/>
            <w:vAlign w:val="center"/>
          </w:tcPr>
          <w:p w14:paraId="39E3C889" w14:textId="5D780F2D" w:rsidR="00AD5E28" w:rsidRPr="00EF5408" w:rsidRDefault="00C27978" w:rsidP="00671BCC">
            <w:pPr>
              <w:pStyle w:val="DaSyTableText"/>
              <w:rPr>
                <w:i/>
                <w:iCs/>
              </w:rPr>
            </w:pPr>
            <w:r>
              <w:t>DOC</w:t>
            </w:r>
          </w:p>
        </w:tc>
        <w:tc>
          <w:tcPr>
            <w:tcW w:w="5937" w:type="dxa"/>
          </w:tcPr>
          <w:p w14:paraId="597CA040" w14:textId="2D940CF9" w:rsidR="00AD5E28" w:rsidRPr="00EB4474" w:rsidRDefault="00B917DD" w:rsidP="00671BCC">
            <w:pPr>
              <w:pStyle w:val="DaSyTableText"/>
            </w:pPr>
            <w:r w:rsidRPr="00EB4474">
              <w:t xml:space="preserve">Begin updating data system documentation based on the most recent </w:t>
            </w:r>
            <w:r w:rsidR="0030708A">
              <w:t>State Performance Plan/Annual Performance Report (</w:t>
            </w:r>
            <w:r w:rsidRPr="00EB4474">
              <w:t>SPP/APR</w:t>
            </w:r>
            <w:r w:rsidR="0030708A">
              <w:t>)</w:t>
            </w:r>
            <w:r w:rsidRPr="00EB4474">
              <w:t xml:space="preserve"> collection/reporting cycle. Consider contacting </w:t>
            </w:r>
            <w:r w:rsidR="00571E83">
              <w:t>technical assistance (</w:t>
            </w:r>
            <w:r w:rsidRPr="00EB4474">
              <w:t>TA</w:t>
            </w:r>
            <w:r w:rsidR="00571E83">
              <w:t>)</w:t>
            </w:r>
            <w:r w:rsidRPr="00EB4474">
              <w:t xml:space="preserve"> providers and completing IDC’s </w:t>
            </w:r>
            <w:hyperlink r:id="rId12" w:tooltip="SEA Data Processes Toolkit">
              <w:r w:rsidRPr="00B14D3C">
                <w:rPr>
                  <w:rStyle w:val="Hyperlink"/>
                </w:rPr>
                <w:t>SEA Data Processes Toolkit</w:t>
              </w:r>
            </w:hyperlink>
            <w:r w:rsidRPr="00EB4474">
              <w:t xml:space="preserve"> for Indicator B7</w:t>
            </w:r>
            <w:r w:rsidR="008115EE" w:rsidRPr="00EB4474">
              <w:t xml:space="preserve"> before beginning these updates</w:t>
            </w:r>
            <w:r w:rsidRPr="00EB4474">
              <w:t xml:space="preserve">.  </w:t>
            </w:r>
          </w:p>
        </w:tc>
        <w:tc>
          <w:tcPr>
            <w:tcW w:w="1620" w:type="dxa"/>
          </w:tcPr>
          <w:p w14:paraId="27FBBCD3" w14:textId="0B418AF7" w:rsidR="00AD5E28" w:rsidRDefault="00AD5E28" w:rsidP="008E52DF">
            <w:pPr>
              <w:pStyle w:val="DaSyTableText"/>
              <w:jc w:val="center"/>
            </w:pPr>
          </w:p>
        </w:tc>
        <w:tc>
          <w:tcPr>
            <w:tcW w:w="1584" w:type="dxa"/>
          </w:tcPr>
          <w:p w14:paraId="3072B6E5" w14:textId="3096EF71" w:rsidR="00AD5E28" w:rsidRPr="00AE0608" w:rsidRDefault="00AE0608" w:rsidP="00AE0608">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3042A8E8" w14:textId="73CC70B8" w:rsidR="008D1352" w:rsidRPr="00EB4474" w:rsidRDefault="00934FE8" w:rsidP="008E52DF">
            <w:pPr>
              <w:pStyle w:val="DaSyTableText"/>
            </w:pPr>
            <w:r>
              <w:t>State</w:t>
            </w:r>
          </w:p>
        </w:tc>
      </w:tr>
      <w:tr w:rsidR="00450DE2" w:rsidRPr="3F1B91B7" w14:paraId="3D231C27" w14:textId="77777777" w:rsidTr="008E52DF">
        <w:tc>
          <w:tcPr>
            <w:tcW w:w="1083" w:type="dxa"/>
            <w:vAlign w:val="center"/>
          </w:tcPr>
          <w:p w14:paraId="19B53CDC" w14:textId="53DEF3F4" w:rsidR="00450DE2" w:rsidRDefault="00720E1D" w:rsidP="00671BCC">
            <w:pPr>
              <w:pStyle w:val="DaSyTableText"/>
              <w:rPr>
                <w:i/>
                <w:iCs/>
              </w:rPr>
            </w:pPr>
            <w:r>
              <w:t>DA</w:t>
            </w:r>
          </w:p>
        </w:tc>
        <w:tc>
          <w:tcPr>
            <w:tcW w:w="5937" w:type="dxa"/>
          </w:tcPr>
          <w:p w14:paraId="58EC7BAB" w14:textId="670921BD" w:rsidR="00450DE2" w:rsidRPr="00EB4474" w:rsidRDefault="003B7FF3" w:rsidP="00671BCC">
            <w:pPr>
              <w:pStyle w:val="DaSyTableText"/>
            </w:pPr>
            <w:r>
              <w:t>Compile and c</w:t>
            </w:r>
            <w:r w:rsidR="00450DE2" w:rsidRPr="00EB4474">
              <w:t>lean child outcomes data from recent year end to produce paired entry/exit data for analysis (e.g., ensure consistent formatting, check for unusual codes, check completeness, scan for big outliers</w:t>
            </w:r>
            <w:r w:rsidR="001A446A">
              <w:t xml:space="preserve"> using </w:t>
            </w:r>
            <w:hyperlink r:id="rId13" w:tooltip="ECTA Center: Outcomes: Data Quality" w:history="1">
              <w:r w:rsidR="001A446A" w:rsidRPr="001A446A">
                <w:rPr>
                  <w:rStyle w:val="Hyperlink"/>
                </w:rPr>
                <w:t>pattern checking resources</w:t>
              </w:r>
            </w:hyperlink>
            <w:r w:rsidR="00450DE2" w:rsidRPr="00EB4474">
              <w:t>)</w:t>
            </w:r>
            <w:r w:rsidR="006B3C88">
              <w:t>.</w:t>
            </w:r>
          </w:p>
        </w:tc>
        <w:tc>
          <w:tcPr>
            <w:tcW w:w="1620" w:type="dxa"/>
          </w:tcPr>
          <w:p w14:paraId="03512E5C" w14:textId="6F618283" w:rsidR="00450DE2" w:rsidRDefault="00232C57" w:rsidP="008E52DF">
            <w:pPr>
              <w:pStyle w:val="DaSyTableText"/>
              <w:jc w:val="center"/>
            </w:pPr>
            <w:r>
              <w:t>X</w:t>
            </w:r>
          </w:p>
        </w:tc>
        <w:tc>
          <w:tcPr>
            <w:tcW w:w="1584" w:type="dxa"/>
          </w:tcPr>
          <w:p w14:paraId="5C6C2DBA" w14:textId="28B380B6" w:rsidR="00450DE2" w:rsidRPr="00EB4474" w:rsidRDefault="00DD6A56" w:rsidP="008E52DF">
            <w:pPr>
              <w:pStyle w:val="DaSyTableText"/>
            </w:pPr>
            <w:r w:rsidRPr="00EB4474">
              <w:t>State</w:t>
            </w:r>
          </w:p>
        </w:tc>
      </w:tr>
      <w:tr w:rsidR="00A16A85" w:rsidRPr="3F1B91B7" w14:paraId="52F0CBD9" w14:textId="77777777" w:rsidTr="008E52DF">
        <w:tc>
          <w:tcPr>
            <w:tcW w:w="1083" w:type="dxa"/>
            <w:vAlign w:val="center"/>
          </w:tcPr>
          <w:p w14:paraId="71EAE962" w14:textId="47B030F3" w:rsidR="00A16A85" w:rsidRDefault="00460A98" w:rsidP="00671BCC">
            <w:pPr>
              <w:pStyle w:val="DaSyTableText"/>
              <w:rPr>
                <w:i/>
                <w:iCs/>
              </w:rPr>
            </w:pPr>
            <w:r>
              <w:t>RVW</w:t>
            </w:r>
          </w:p>
        </w:tc>
        <w:tc>
          <w:tcPr>
            <w:tcW w:w="5937" w:type="dxa"/>
          </w:tcPr>
          <w:p w14:paraId="5C085088" w14:textId="4A3C6EEE" w:rsidR="00A16A85" w:rsidRPr="00A16A85" w:rsidRDefault="38BABD0D" w:rsidP="00671BCC">
            <w:pPr>
              <w:pStyle w:val="DaSyTableText"/>
            </w:pPr>
            <w:r>
              <w:t>Follow up with</w:t>
            </w:r>
            <w:r w:rsidRPr="33118286">
              <w:t xml:space="preserve"> </w:t>
            </w:r>
            <w:r w:rsidR="4042E925">
              <w:t>local education agency (LEA)</w:t>
            </w:r>
            <w:r w:rsidRPr="33118286">
              <w:t xml:space="preserve"> administrators </w:t>
            </w:r>
            <w:r>
              <w:t>about any concerns with quality of year-end data</w:t>
            </w:r>
            <w:r w:rsidR="4DD46683">
              <w:t>, such as</w:t>
            </w:r>
            <w:r w:rsidR="412BC312">
              <w:t xml:space="preserve"> incompleteness, lack of </w:t>
            </w:r>
            <w:r w:rsidRPr="33118286">
              <w:t xml:space="preserve">evidence </w:t>
            </w:r>
            <w:r w:rsidR="37220DE3">
              <w:t>to</w:t>
            </w:r>
            <w:r w:rsidRPr="33118286">
              <w:t xml:space="preserve"> support data submitted</w:t>
            </w:r>
            <w:r>
              <w:t xml:space="preserve">, </w:t>
            </w:r>
            <w:r w:rsidR="6F63C79F">
              <w:t xml:space="preserve">and </w:t>
            </w:r>
            <w:r>
              <w:t xml:space="preserve">other inconsistent </w:t>
            </w:r>
            <w:proofErr w:type="spellStart"/>
            <w:proofErr w:type="gramStart"/>
            <w:r>
              <w:t>patterns</w:t>
            </w:r>
            <w:r w:rsidR="7292D46D">
              <w:t>.</w:t>
            </w:r>
            <w:r w:rsidR="007F2AC2">
              <w:rPr>
                <w:vertAlign w:val="superscript"/>
              </w:rPr>
              <w:t>a</w:t>
            </w:r>
            <w:proofErr w:type="spellEnd"/>
            <w:proofErr w:type="gramEnd"/>
          </w:p>
        </w:tc>
        <w:tc>
          <w:tcPr>
            <w:tcW w:w="1620" w:type="dxa"/>
          </w:tcPr>
          <w:p w14:paraId="46065C07" w14:textId="77777777" w:rsidR="00A16A85" w:rsidRDefault="00A16A85" w:rsidP="008E52DF">
            <w:pPr>
              <w:pStyle w:val="DaSyTableText"/>
              <w:jc w:val="center"/>
            </w:pPr>
          </w:p>
        </w:tc>
        <w:tc>
          <w:tcPr>
            <w:tcW w:w="1584" w:type="dxa"/>
          </w:tcPr>
          <w:p w14:paraId="7D056496" w14:textId="464BF808" w:rsidR="00A16A85" w:rsidRPr="00A16A85" w:rsidRDefault="00A16A85" w:rsidP="008E52DF">
            <w:pPr>
              <w:pStyle w:val="DaSyTableText"/>
            </w:pPr>
            <w:r w:rsidRPr="00184952">
              <w:t>State</w:t>
            </w:r>
          </w:p>
        </w:tc>
      </w:tr>
      <w:tr w:rsidR="00A16A85" w:rsidRPr="3F1B91B7" w14:paraId="2EFBCF40" w14:textId="77777777" w:rsidTr="008E52DF">
        <w:tc>
          <w:tcPr>
            <w:tcW w:w="1083" w:type="dxa"/>
            <w:vAlign w:val="center"/>
          </w:tcPr>
          <w:p w14:paraId="0E98C42E" w14:textId="761438E7" w:rsidR="00A16A85" w:rsidRDefault="00A16A85" w:rsidP="00671BCC">
            <w:pPr>
              <w:pStyle w:val="DaSyTableText"/>
              <w:rPr>
                <w:i/>
                <w:iCs/>
              </w:rPr>
            </w:pPr>
            <w:r>
              <w:t>DA</w:t>
            </w:r>
          </w:p>
        </w:tc>
        <w:tc>
          <w:tcPr>
            <w:tcW w:w="5937" w:type="dxa"/>
          </w:tcPr>
          <w:p w14:paraId="15AAD495" w14:textId="10CAC9F9" w:rsidR="00A16A85" w:rsidRPr="00EB4474" w:rsidRDefault="00A16A85" w:rsidP="00671BCC">
            <w:pPr>
              <w:pStyle w:val="DaSyTableText"/>
            </w:pPr>
            <w:r w:rsidRPr="00EB4474">
              <w:t>Begin analyzing child outcomes data</w:t>
            </w:r>
            <w:r w:rsidR="003D1F74">
              <w:t xml:space="preserve"> from</w:t>
            </w:r>
            <w:r w:rsidRPr="00EB4474">
              <w:t xml:space="preserve"> </w:t>
            </w:r>
            <w:r w:rsidR="003D1F74">
              <w:t xml:space="preserve">previous fiscal year’s </w:t>
            </w:r>
            <w:proofErr w:type="spellStart"/>
            <w:r w:rsidR="003D1F74">
              <w:t>exiters</w:t>
            </w:r>
            <w:proofErr w:type="spellEnd"/>
            <w:r>
              <w:t xml:space="preserve"> </w:t>
            </w:r>
            <w:r w:rsidRPr="00EB4474">
              <w:t xml:space="preserve">for </w:t>
            </w:r>
            <w:r w:rsidR="003D1F74">
              <w:t xml:space="preserve">inclusion in </w:t>
            </w:r>
            <w:r w:rsidRPr="00EB4474">
              <w:t>Indicator B7 in the upcoming February SPP/APR submission</w:t>
            </w:r>
            <w:r w:rsidR="006B3C88">
              <w:t>.</w:t>
            </w:r>
          </w:p>
        </w:tc>
        <w:tc>
          <w:tcPr>
            <w:tcW w:w="1620" w:type="dxa"/>
          </w:tcPr>
          <w:p w14:paraId="55AA10A0" w14:textId="5770607F" w:rsidR="00A16A85" w:rsidRDefault="00A16A85" w:rsidP="008E52DF">
            <w:pPr>
              <w:pStyle w:val="DaSyTableText"/>
              <w:jc w:val="center"/>
            </w:pPr>
            <w:r>
              <w:t>X</w:t>
            </w:r>
          </w:p>
        </w:tc>
        <w:tc>
          <w:tcPr>
            <w:tcW w:w="1584" w:type="dxa"/>
          </w:tcPr>
          <w:p w14:paraId="784CA250" w14:textId="563A0917" w:rsidR="00A16A85" w:rsidRPr="00EB4474" w:rsidRDefault="00A16A85" w:rsidP="008E52DF">
            <w:pPr>
              <w:pStyle w:val="DaSyTableText"/>
            </w:pPr>
            <w:r w:rsidRPr="00EB4474">
              <w:t>State</w:t>
            </w:r>
          </w:p>
        </w:tc>
      </w:tr>
      <w:tr w:rsidR="00C537F3" w:rsidRPr="3F1B91B7" w14:paraId="0540BF78" w14:textId="77777777" w:rsidTr="008E52DF">
        <w:tc>
          <w:tcPr>
            <w:tcW w:w="1083" w:type="dxa"/>
            <w:vAlign w:val="center"/>
          </w:tcPr>
          <w:p w14:paraId="10091748" w14:textId="2728C2AD" w:rsidR="00C537F3" w:rsidRDefault="00C537F3" w:rsidP="00671BCC">
            <w:pPr>
              <w:pStyle w:val="DaSyTableText"/>
              <w:rPr>
                <w:i/>
                <w:iCs/>
              </w:rPr>
            </w:pPr>
            <w:r w:rsidRPr="00EB4474">
              <w:t>PD</w:t>
            </w:r>
            <w:r w:rsidR="001134CD">
              <w:t>, SD</w:t>
            </w:r>
          </w:p>
        </w:tc>
        <w:tc>
          <w:tcPr>
            <w:tcW w:w="5937" w:type="dxa"/>
          </w:tcPr>
          <w:p w14:paraId="47CED5EF" w14:textId="42B4B6D8" w:rsidR="00C537F3" w:rsidRDefault="5AAE232A" w:rsidP="00671BCC">
            <w:pPr>
              <w:pStyle w:val="DaSyTableText"/>
            </w:pPr>
            <w:r>
              <w:t xml:space="preserve">Provide data collection PD </w:t>
            </w:r>
            <w:r w:rsidR="1E2DDA8A">
              <w:t xml:space="preserve">and </w:t>
            </w:r>
            <w:r w:rsidR="40CF916D">
              <w:t>instructions for</w:t>
            </w:r>
            <w:r w:rsidR="00C93B15">
              <w:t xml:space="preserve"> implementing system enhancements (e.g., new curriculum</w:t>
            </w:r>
            <w:r w:rsidR="01918EEC">
              <w:t>, preschool funding mechanism</w:t>
            </w:r>
            <w:r w:rsidR="00A9244D">
              <w:t xml:space="preserve">, data reporting </w:t>
            </w:r>
            <w:r w:rsidR="007A67FE">
              <w:t>procedure</w:t>
            </w:r>
            <w:r w:rsidR="00C93B15">
              <w:t>)</w:t>
            </w:r>
            <w:r w:rsidR="1E2DDA8A">
              <w:t xml:space="preserve"> </w:t>
            </w:r>
            <w:r>
              <w:t>for new staff, returning staff, administrators, and contractors.</w:t>
            </w:r>
          </w:p>
        </w:tc>
        <w:tc>
          <w:tcPr>
            <w:tcW w:w="1620" w:type="dxa"/>
          </w:tcPr>
          <w:p w14:paraId="64F2152D" w14:textId="77777777" w:rsidR="00C537F3" w:rsidRDefault="00C537F3" w:rsidP="008E52DF">
            <w:pPr>
              <w:pStyle w:val="DaSyTableText"/>
              <w:jc w:val="center"/>
            </w:pPr>
          </w:p>
        </w:tc>
        <w:tc>
          <w:tcPr>
            <w:tcW w:w="1584" w:type="dxa"/>
          </w:tcPr>
          <w:p w14:paraId="36235A02" w14:textId="0535BF75" w:rsidR="00C537F3" w:rsidRPr="00EB4474" w:rsidRDefault="00C537F3" w:rsidP="008E52DF">
            <w:pPr>
              <w:pStyle w:val="DaSyTableText"/>
            </w:pPr>
            <w:r w:rsidRPr="00EB4474">
              <w:t xml:space="preserve">State and </w:t>
            </w:r>
            <w:r>
              <w:t>l</w:t>
            </w:r>
            <w:r w:rsidRPr="00EB4474">
              <w:t>ocal</w:t>
            </w:r>
          </w:p>
        </w:tc>
      </w:tr>
      <w:tr w:rsidR="00C537F3" w:rsidRPr="3F1B91B7" w14:paraId="3C6B8AAE" w14:textId="77777777" w:rsidTr="008E52DF">
        <w:tc>
          <w:tcPr>
            <w:tcW w:w="1083" w:type="dxa"/>
            <w:vAlign w:val="center"/>
          </w:tcPr>
          <w:p w14:paraId="7B71BF74" w14:textId="3BE5C8D4" w:rsidR="00C537F3" w:rsidRDefault="00C537F3" w:rsidP="00671BCC">
            <w:pPr>
              <w:pStyle w:val="DaSyTableText"/>
              <w:rPr>
                <w:i/>
                <w:iCs/>
              </w:rPr>
            </w:pPr>
            <w:r>
              <w:t>DA</w:t>
            </w:r>
          </w:p>
        </w:tc>
        <w:tc>
          <w:tcPr>
            <w:tcW w:w="5937" w:type="dxa"/>
          </w:tcPr>
          <w:p w14:paraId="55CAB190" w14:textId="1BD0273C" w:rsidR="00C537F3" w:rsidRPr="00EB4474" w:rsidRDefault="5AAE232A" w:rsidP="00671BCC">
            <w:pPr>
              <w:pStyle w:val="DaSyTableText"/>
            </w:pPr>
            <w:r w:rsidRPr="3A50E4F6">
              <w:t>Identify children who should have entry data completed in the coming school year based on Part C referrals, newly identified children, children transitioning from out of state, an</w:t>
            </w:r>
            <w:r w:rsidR="00CE7401">
              <w:t>d—</w:t>
            </w:r>
            <w:r w:rsidR="004C0EE0">
              <w:t>for</w:t>
            </w:r>
            <w:r w:rsidR="00CE7401">
              <w:t xml:space="preserve"> states who collect annual fall data—</w:t>
            </w:r>
            <w:r w:rsidRPr="3A50E4F6">
              <w:t>children continuing in preschool who did not transition to kindergarten. Share lists with local programs as appropriate. Resolve any missing records or entry data.</w:t>
            </w:r>
          </w:p>
        </w:tc>
        <w:tc>
          <w:tcPr>
            <w:tcW w:w="1620" w:type="dxa"/>
          </w:tcPr>
          <w:p w14:paraId="5C0AB4DB" w14:textId="77777777" w:rsidR="00C537F3" w:rsidRDefault="00C537F3" w:rsidP="008E52DF">
            <w:pPr>
              <w:pStyle w:val="DaSyTableText"/>
              <w:jc w:val="center"/>
            </w:pPr>
          </w:p>
        </w:tc>
        <w:tc>
          <w:tcPr>
            <w:tcW w:w="1584" w:type="dxa"/>
          </w:tcPr>
          <w:p w14:paraId="21C923B5" w14:textId="48008B8E" w:rsidR="00C537F3" w:rsidRPr="00EB4474" w:rsidRDefault="00C537F3" w:rsidP="008E52DF">
            <w:pPr>
              <w:pStyle w:val="DaSyTableText"/>
            </w:pPr>
            <w:r w:rsidRPr="00EB4474">
              <w:t xml:space="preserve">State and </w:t>
            </w:r>
            <w:r>
              <w:t>l</w:t>
            </w:r>
            <w:r w:rsidRPr="00EB4474">
              <w:t>ocal</w:t>
            </w:r>
          </w:p>
        </w:tc>
      </w:tr>
      <w:tr w:rsidR="00C537F3" w:rsidRPr="3F1B91B7" w14:paraId="29B65039" w14:textId="77777777" w:rsidTr="008E52DF">
        <w:tc>
          <w:tcPr>
            <w:tcW w:w="1083" w:type="dxa"/>
            <w:vAlign w:val="center"/>
          </w:tcPr>
          <w:p w14:paraId="15A13BAE" w14:textId="6C09AE4D" w:rsidR="00C537F3" w:rsidRDefault="00C537F3" w:rsidP="00671BCC">
            <w:pPr>
              <w:pStyle w:val="DaSyTableText"/>
              <w:rPr>
                <w:i/>
                <w:iCs/>
              </w:rPr>
            </w:pPr>
            <w:r>
              <w:t>DC</w:t>
            </w:r>
          </w:p>
        </w:tc>
        <w:tc>
          <w:tcPr>
            <w:tcW w:w="5937" w:type="dxa"/>
          </w:tcPr>
          <w:p w14:paraId="657B505C" w14:textId="636164C5" w:rsidR="00C537F3" w:rsidRPr="00EB4474" w:rsidRDefault="5AAE232A" w:rsidP="00C537F3">
            <w:pPr>
              <w:rPr>
                <w:rFonts w:ascii="Arial" w:hAnsi="Arial" w:cs="Arial"/>
              </w:rPr>
            </w:pPr>
            <w:r w:rsidRPr="00EB4474">
              <w:rPr>
                <w:rFonts w:ascii="Arial" w:hAnsi="Arial" w:cs="Arial"/>
              </w:rPr>
              <w:t xml:space="preserve">Depending on your state’s approach, support LEAs and local programs to begin entry data collection and/or annual fall collection for current school </w:t>
            </w:r>
            <w:proofErr w:type="spellStart"/>
            <w:proofErr w:type="gramStart"/>
            <w:r w:rsidRPr="00EB4474">
              <w:rPr>
                <w:rFonts w:ascii="Arial" w:hAnsi="Arial" w:cs="Arial"/>
              </w:rPr>
              <w:t>year.</w:t>
            </w:r>
            <w:r w:rsidR="003B2C20">
              <w:rPr>
                <w:rFonts w:ascii="Arial" w:hAnsi="Arial" w:cs="Arial"/>
                <w:vertAlign w:val="superscript"/>
              </w:rPr>
              <w:t>b</w:t>
            </w:r>
            <w:proofErr w:type="spellEnd"/>
            <w:proofErr w:type="gramEnd"/>
          </w:p>
        </w:tc>
        <w:tc>
          <w:tcPr>
            <w:tcW w:w="1620" w:type="dxa"/>
          </w:tcPr>
          <w:p w14:paraId="46C6C492" w14:textId="2262C3B2" w:rsidR="00C537F3" w:rsidRDefault="00C537F3" w:rsidP="008E52DF">
            <w:pPr>
              <w:pStyle w:val="DaSyTableText"/>
              <w:jc w:val="center"/>
            </w:pPr>
            <w:r>
              <w:t>X</w:t>
            </w:r>
          </w:p>
        </w:tc>
        <w:tc>
          <w:tcPr>
            <w:tcW w:w="1584" w:type="dxa"/>
          </w:tcPr>
          <w:p w14:paraId="526FE523" w14:textId="1BE23E8D" w:rsidR="00C537F3" w:rsidRPr="00EB4474" w:rsidRDefault="00C537F3" w:rsidP="008E52DF">
            <w:pPr>
              <w:pStyle w:val="DaSyTableText"/>
            </w:pPr>
            <w:r>
              <w:t>State and l</w:t>
            </w:r>
            <w:r w:rsidRPr="00EB4474">
              <w:t>ocal</w:t>
            </w:r>
          </w:p>
        </w:tc>
      </w:tr>
    </w:tbl>
    <w:p w14:paraId="61915BE5" w14:textId="22124C8E" w:rsidR="002673F1" w:rsidRDefault="007F2AC2" w:rsidP="00671BCC">
      <w:pPr>
        <w:pStyle w:val="DaSyTableNotes"/>
        <w:spacing w:after="40"/>
        <w:rPr>
          <w:i w:val="0"/>
          <w:iCs/>
        </w:rPr>
      </w:pPr>
      <w:r>
        <w:rPr>
          <w:i w:val="0"/>
          <w:iCs/>
          <w:vertAlign w:val="superscript"/>
        </w:rPr>
        <w:t xml:space="preserve">a </w:t>
      </w:r>
      <w:r w:rsidR="00A91A56" w:rsidRPr="00671BCC">
        <w:rPr>
          <w:i w:val="0"/>
          <w:iCs/>
        </w:rPr>
        <w:t>For example, are there pockets of children with at least 6 months of services who do not have entry and exit ratings? How does the number of children with entry/exit ratings compare to the total number of preschoolers with disabilities in the annual pupil count of preschoolers with disabilities?</w:t>
      </w:r>
    </w:p>
    <w:p w14:paraId="06FD440A" w14:textId="79062844" w:rsidR="00671BCC" w:rsidRPr="00671BCC" w:rsidRDefault="007F2AC2" w:rsidP="00671BCC">
      <w:pPr>
        <w:pStyle w:val="DaSyTableNotes"/>
        <w:spacing w:before="0" w:after="120"/>
      </w:pPr>
      <w:r>
        <w:rPr>
          <w:i w:val="0"/>
          <w:iCs/>
          <w:vertAlign w:val="superscript"/>
        </w:rPr>
        <w:t xml:space="preserve">b </w:t>
      </w:r>
      <w:r w:rsidR="00671BCC" w:rsidRPr="00671BCC">
        <w:rPr>
          <w:i w:val="0"/>
          <w:iCs/>
          <w:szCs w:val="18"/>
        </w:rPr>
        <w:t>Some states collect child outcomes data only upon children’s entry to and exit from Part B 619 services. Other states collect interim data, such as every fall, winter, and/or spring. Adapt this item and its timing as needed depending on your state’s approach.</w:t>
      </w:r>
    </w:p>
    <w:p w14:paraId="38AA2E31" w14:textId="56C7A97A" w:rsidR="00483A65" w:rsidRDefault="00AB77F7" w:rsidP="00EB4474">
      <w:pPr>
        <w:pStyle w:val="DaSyBriefHeading1"/>
      </w:pPr>
      <w:r>
        <w:t>September-October</w:t>
      </w:r>
    </w:p>
    <w:tbl>
      <w:tblPr>
        <w:tblStyle w:val="TableGrid"/>
        <w:tblpPr w:leftFromText="180" w:rightFromText="180" w:vertAnchor="text" w:tblpY="1"/>
        <w:tblOverlap w:val="never"/>
        <w:tblW w:w="1022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September through October"/>
      </w:tblPr>
      <w:tblGrid>
        <w:gridCol w:w="1083"/>
        <w:gridCol w:w="6027"/>
        <w:gridCol w:w="1530"/>
        <w:gridCol w:w="1584"/>
      </w:tblGrid>
      <w:tr w:rsidR="00483A65" w14:paraId="4ED859A2" w14:textId="77777777" w:rsidTr="3A50E4F6">
        <w:trPr>
          <w:tblHeader/>
        </w:trPr>
        <w:tc>
          <w:tcPr>
            <w:tcW w:w="1083" w:type="dxa"/>
            <w:vAlign w:val="center"/>
          </w:tcPr>
          <w:p w14:paraId="6EB89CC8" w14:textId="77777777" w:rsidR="00483A65" w:rsidRPr="00C1491A" w:rsidRDefault="00483A65" w:rsidP="00C4579B">
            <w:pPr>
              <w:pStyle w:val="DaSyTableHeading"/>
            </w:pPr>
            <w:r>
              <w:t>Category</w:t>
            </w:r>
          </w:p>
        </w:tc>
        <w:tc>
          <w:tcPr>
            <w:tcW w:w="6027" w:type="dxa"/>
            <w:vAlign w:val="center"/>
          </w:tcPr>
          <w:p w14:paraId="3B63895C" w14:textId="77777777" w:rsidR="00483A65" w:rsidRPr="00C1491A" w:rsidRDefault="00483A65" w:rsidP="00C4579B">
            <w:pPr>
              <w:pStyle w:val="DaSyTableHeading"/>
              <w:jc w:val="center"/>
            </w:pPr>
            <w:r>
              <w:t>Common Preschool Child Outcomes Activities</w:t>
            </w:r>
          </w:p>
        </w:tc>
        <w:tc>
          <w:tcPr>
            <w:tcW w:w="1530" w:type="dxa"/>
          </w:tcPr>
          <w:p w14:paraId="74996D0E" w14:textId="592D86E9" w:rsidR="00483A65" w:rsidRDefault="00E944C9" w:rsidP="00C4579B">
            <w:pPr>
              <w:pStyle w:val="DaSyTableHeading"/>
            </w:pPr>
            <w:r>
              <w:t>Essential</w:t>
            </w:r>
            <w:r w:rsidR="00CF16F8">
              <w:t xml:space="preserve"> for B7 Reporting</w:t>
            </w:r>
          </w:p>
        </w:tc>
        <w:tc>
          <w:tcPr>
            <w:tcW w:w="1584" w:type="dxa"/>
          </w:tcPr>
          <w:p w14:paraId="3CF99BBC" w14:textId="77777777" w:rsidR="00483A65" w:rsidRDefault="00483A65" w:rsidP="00C4579B">
            <w:pPr>
              <w:pStyle w:val="DaSyTableHeading"/>
            </w:pPr>
            <w:r>
              <w:t xml:space="preserve">Primary Responsibility </w:t>
            </w:r>
          </w:p>
        </w:tc>
      </w:tr>
      <w:tr w:rsidR="006363C6" w14:paraId="67CF5731" w14:textId="77777777" w:rsidTr="008E52DF">
        <w:tc>
          <w:tcPr>
            <w:tcW w:w="1083" w:type="dxa"/>
            <w:vAlign w:val="center"/>
          </w:tcPr>
          <w:p w14:paraId="42763B31" w14:textId="7E59EBD8" w:rsidR="006363C6" w:rsidRDefault="006363C6" w:rsidP="008E52DF">
            <w:pPr>
              <w:pStyle w:val="DaSyTableText"/>
              <w:rPr>
                <w:i/>
                <w:iCs/>
              </w:rPr>
            </w:pPr>
            <w:r>
              <w:t>DA</w:t>
            </w:r>
          </w:p>
        </w:tc>
        <w:tc>
          <w:tcPr>
            <w:tcW w:w="6027" w:type="dxa"/>
            <w:shd w:val="clear" w:color="auto" w:fill="auto"/>
          </w:tcPr>
          <w:p w14:paraId="4CC98C09" w14:textId="7EC8EDDB" w:rsidR="006363C6" w:rsidRDefault="006363C6" w:rsidP="008E52DF">
            <w:pPr>
              <w:pStyle w:val="DaSyTableText"/>
            </w:pPr>
            <w:r w:rsidRPr="00EB4474">
              <w:t xml:space="preserve">Finalize child records to </w:t>
            </w:r>
            <w:r>
              <w:t>include</w:t>
            </w:r>
            <w:r w:rsidRPr="00EB4474">
              <w:t xml:space="preserve"> in official SPP/APR for Indicator B7 (</w:t>
            </w:r>
            <w:r w:rsidR="00387690">
              <w:t xml:space="preserve">i.e., </w:t>
            </w:r>
            <w:r w:rsidRPr="00EB4474">
              <w:t xml:space="preserve">exiting children with </w:t>
            </w:r>
            <w:r w:rsidR="000B455F">
              <w:t>greater than</w:t>
            </w:r>
            <w:r>
              <w:t xml:space="preserve"> </w:t>
            </w:r>
            <w:r w:rsidRPr="00EB4474">
              <w:t>6 months of service and complete entry/exit ratings</w:t>
            </w:r>
            <w:r w:rsidR="005F4026">
              <w:t>;</w:t>
            </w:r>
            <w:r w:rsidR="00EF595E">
              <w:t xml:space="preserve"> </w:t>
            </w:r>
            <w:r w:rsidRPr="00EB4474">
              <w:t>duplicates</w:t>
            </w:r>
            <w:r w:rsidR="005F4026">
              <w:t xml:space="preserve"> </w:t>
            </w:r>
            <w:proofErr w:type="gramStart"/>
            <w:r w:rsidR="005F4026">
              <w:t>remove</w:t>
            </w:r>
            <w:r w:rsidR="00055E6E">
              <w:t>d</w:t>
            </w:r>
            <w:proofErr w:type="gramEnd"/>
            <w:r w:rsidRPr="00EB4474">
              <w:t xml:space="preserve"> and correct entry data </w:t>
            </w:r>
            <w:r w:rsidR="007A6102">
              <w:t xml:space="preserve">verified </w:t>
            </w:r>
            <w:r w:rsidRPr="00EB4474">
              <w:t>among children who transition between districts)</w:t>
            </w:r>
            <w:r>
              <w:t>.</w:t>
            </w:r>
          </w:p>
        </w:tc>
        <w:tc>
          <w:tcPr>
            <w:tcW w:w="1530" w:type="dxa"/>
          </w:tcPr>
          <w:p w14:paraId="6B0E08D0" w14:textId="0030A194" w:rsidR="006363C6" w:rsidRDefault="006363C6" w:rsidP="008E52DF">
            <w:pPr>
              <w:pStyle w:val="DaSyTableText"/>
              <w:jc w:val="center"/>
            </w:pPr>
            <w:r>
              <w:t>X</w:t>
            </w:r>
          </w:p>
        </w:tc>
        <w:tc>
          <w:tcPr>
            <w:tcW w:w="1584" w:type="dxa"/>
          </w:tcPr>
          <w:p w14:paraId="090AB2F2" w14:textId="5602A453" w:rsidR="004F5B83" w:rsidRPr="00AE0608" w:rsidRDefault="00AE0608" w:rsidP="004F5B83">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147501B6" w14:textId="64B3673B" w:rsidR="006363C6" w:rsidRPr="004136A9" w:rsidRDefault="006363C6" w:rsidP="002C4ADA">
            <w:pPr>
              <w:pStyle w:val="DaSyTableText"/>
              <w:rPr>
                <w:color w:val="767171" w:themeColor="background2" w:themeShade="80"/>
              </w:rPr>
            </w:pPr>
            <w:r w:rsidRPr="006363C6">
              <w:t>State</w:t>
            </w:r>
          </w:p>
        </w:tc>
      </w:tr>
      <w:tr w:rsidR="006363C6" w14:paraId="176C964A" w14:textId="77777777" w:rsidTr="008E52DF">
        <w:tc>
          <w:tcPr>
            <w:tcW w:w="1083" w:type="dxa"/>
            <w:vAlign w:val="center"/>
          </w:tcPr>
          <w:p w14:paraId="11CA92B4" w14:textId="4A6B085F" w:rsidR="006363C6" w:rsidRPr="00742E0A" w:rsidRDefault="006363C6" w:rsidP="008E52DF">
            <w:pPr>
              <w:pStyle w:val="DaSyTableText"/>
              <w:rPr>
                <w:i/>
                <w:iCs/>
                <w:highlight w:val="yellow"/>
              </w:rPr>
            </w:pPr>
            <w:r>
              <w:lastRenderedPageBreak/>
              <w:t>DA</w:t>
            </w:r>
          </w:p>
        </w:tc>
        <w:tc>
          <w:tcPr>
            <w:tcW w:w="6027" w:type="dxa"/>
            <w:shd w:val="clear" w:color="auto" w:fill="auto"/>
          </w:tcPr>
          <w:p w14:paraId="236AC5C7" w14:textId="292C0C5E" w:rsidR="006363C6" w:rsidRPr="00742E0A" w:rsidRDefault="006363C6" w:rsidP="008E52DF">
            <w:pPr>
              <w:pStyle w:val="DaSyTableText"/>
              <w:rPr>
                <w:highlight w:val="yellow"/>
              </w:rPr>
            </w:pPr>
            <w:r>
              <w:t xml:space="preserve">Calculate progress categories and summary statements.  Examine trends in </w:t>
            </w:r>
            <w:r w:rsidRPr="00EB4474">
              <w:t xml:space="preserve">previous years’ </w:t>
            </w:r>
            <w:r>
              <w:t>Indicator B7 results</w:t>
            </w:r>
            <w:r w:rsidRPr="00EB4474">
              <w:t xml:space="preserve">. </w:t>
            </w:r>
            <w:r w:rsidRPr="004136A9">
              <w:t xml:space="preserve">Consider if there are meaningful differences from results in </w:t>
            </w:r>
            <w:r w:rsidRPr="7AF12B38">
              <w:t>previous</w:t>
            </w:r>
            <w:r w:rsidRPr="004136A9">
              <w:t xml:space="preserve"> years, slippage versus targets, completeness of data, and whose data may be missing.</w:t>
            </w:r>
            <w:r>
              <w:t xml:space="preserve"> </w:t>
            </w:r>
          </w:p>
        </w:tc>
        <w:tc>
          <w:tcPr>
            <w:tcW w:w="1530" w:type="dxa"/>
          </w:tcPr>
          <w:p w14:paraId="52323A95" w14:textId="741B6ECB" w:rsidR="006363C6" w:rsidRDefault="006363C6" w:rsidP="008E52DF">
            <w:pPr>
              <w:pStyle w:val="DaSyTableText"/>
              <w:jc w:val="center"/>
            </w:pPr>
            <w:r>
              <w:t>X</w:t>
            </w:r>
          </w:p>
        </w:tc>
        <w:tc>
          <w:tcPr>
            <w:tcW w:w="1584" w:type="dxa"/>
          </w:tcPr>
          <w:p w14:paraId="6BFE576B" w14:textId="1C4CC970" w:rsidR="006363C6" w:rsidRPr="004136A9" w:rsidRDefault="006363C6" w:rsidP="008E52DF">
            <w:pPr>
              <w:pStyle w:val="DaSyTableText"/>
              <w:rPr>
                <w:color w:val="767171" w:themeColor="background2" w:themeShade="80"/>
              </w:rPr>
            </w:pPr>
            <w:r w:rsidRPr="00EB4474">
              <w:t>State</w:t>
            </w:r>
          </w:p>
        </w:tc>
      </w:tr>
      <w:tr w:rsidR="006363C6" w14:paraId="2CEDA5B3" w14:textId="77777777" w:rsidTr="008E52DF">
        <w:tc>
          <w:tcPr>
            <w:tcW w:w="1083" w:type="dxa"/>
            <w:vAlign w:val="center"/>
          </w:tcPr>
          <w:p w14:paraId="4EC4E16F" w14:textId="0AC2B6FE" w:rsidR="006363C6" w:rsidRDefault="006363C6" w:rsidP="008E52DF">
            <w:pPr>
              <w:pStyle w:val="DaSyTableText"/>
              <w:rPr>
                <w:i/>
                <w:iCs/>
              </w:rPr>
            </w:pPr>
            <w:r>
              <w:t>RVW</w:t>
            </w:r>
            <w:r w:rsidR="00B617FF">
              <w:t>, SD</w:t>
            </w:r>
          </w:p>
        </w:tc>
        <w:tc>
          <w:tcPr>
            <w:tcW w:w="6027" w:type="dxa"/>
          </w:tcPr>
          <w:p w14:paraId="72094992" w14:textId="417FE48B" w:rsidR="006363C6" w:rsidRPr="00EB4474" w:rsidRDefault="48F3F73B" w:rsidP="008E52DF">
            <w:pPr>
              <w:pStyle w:val="DaSyTableText"/>
            </w:pPr>
            <w:r w:rsidRPr="3A50E4F6">
              <w:t>Review most recent Indicator B7 results with community partners for their interpretation (e.g., follow data-based decision making processes</w:t>
            </w:r>
            <w:r w:rsidR="00FA761A">
              <w:t xml:space="preserve"> like </w:t>
            </w:r>
            <w:hyperlink r:id="rId14" w:tooltip="Look! Think! Act! Using Data for Program Improvement" w:history="1">
              <w:r w:rsidR="00FA761A" w:rsidRPr="00FA761A">
                <w:rPr>
                  <w:rStyle w:val="Hyperlink"/>
                </w:rPr>
                <w:t>Look! Think! Act!</w:t>
              </w:r>
            </w:hyperlink>
            <w:r w:rsidRPr="3A50E4F6">
              <w:t>, get input on any slippage, and identify action steps to address root causes).</w:t>
            </w:r>
          </w:p>
        </w:tc>
        <w:tc>
          <w:tcPr>
            <w:tcW w:w="1530" w:type="dxa"/>
          </w:tcPr>
          <w:p w14:paraId="6958559B" w14:textId="48D35430" w:rsidR="006363C6" w:rsidRDefault="006363C6" w:rsidP="008E52DF">
            <w:pPr>
              <w:pStyle w:val="DaSyTableText"/>
              <w:jc w:val="center"/>
            </w:pPr>
            <w:r>
              <w:t>X</w:t>
            </w:r>
          </w:p>
        </w:tc>
        <w:tc>
          <w:tcPr>
            <w:tcW w:w="1584" w:type="dxa"/>
          </w:tcPr>
          <w:p w14:paraId="7CD906FA" w14:textId="16CA33B2" w:rsidR="006363C6" w:rsidRPr="00EB4474" w:rsidRDefault="006363C6" w:rsidP="008E52DF">
            <w:pPr>
              <w:pStyle w:val="DaSyTableText"/>
            </w:pPr>
            <w:r w:rsidRPr="00EB4474">
              <w:t>State</w:t>
            </w:r>
          </w:p>
        </w:tc>
      </w:tr>
      <w:tr w:rsidR="006363C6" w14:paraId="0A3EA3C0" w14:textId="77777777" w:rsidTr="008E52DF">
        <w:tc>
          <w:tcPr>
            <w:tcW w:w="1083" w:type="dxa"/>
            <w:vAlign w:val="center"/>
          </w:tcPr>
          <w:p w14:paraId="38966845" w14:textId="5E05E18B" w:rsidR="006363C6" w:rsidRDefault="006363C6" w:rsidP="008E52DF">
            <w:pPr>
              <w:pStyle w:val="DaSyTableText"/>
              <w:rPr>
                <w:i/>
                <w:iCs/>
              </w:rPr>
            </w:pPr>
            <w:r>
              <w:t>RVW, DA</w:t>
            </w:r>
          </w:p>
        </w:tc>
        <w:tc>
          <w:tcPr>
            <w:tcW w:w="6027" w:type="dxa"/>
          </w:tcPr>
          <w:p w14:paraId="7D2ADFA7" w14:textId="523FAFCF" w:rsidR="006363C6" w:rsidRPr="00EB4474" w:rsidRDefault="006363C6" w:rsidP="008E52DF">
            <w:pPr>
              <w:pStyle w:val="DaSyTableText"/>
            </w:pPr>
            <w:r w:rsidRPr="00EB4474">
              <w:t>Receive and explore your ECTA/</w:t>
            </w:r>
            <w:proofErr w:type="spellStart"/>
            <w:r w:rsidRPr="00EB4474">
              <w:t>DaSy</w:t>
            </w:r>
            <w:proofErr w:type="spellEnd"/>
            <w:r w:rsidRPr="00EB4474">
              <w:t xml:space="preserve"> State Child Outcomes Data Quality Profile and</w:t>
            </w:r>
            <w:r>
              <w:t xml:space="preserve"> the</w:t>
            </w:r>
            <w:r w:rsidRPr="00EB4474">
              <w:t xml:space="preserve"> </w:t>
            </w:r>
            <w:hyperlink r:id="rId15" w:tooltip="IDEA Child Outcomes Highlights for FFY 2022">
              <w:r w:rsidRPr="00B14D3C">
                <w:rPr>
                  <w:rStyle w:val="Hyperlink"/>
                </w:rPr>
                <w:t>national data highlights</w:t>
              </w:r>
            </w:hyperlink>
            <w:r w:rsidRPr="00EB4474">
              <w:t>. Review with your data team. Consider what is relevant for community partner conversations. Contact your state TA liaison for assistance [</w:t>
            </w:r>
            <w:proofErr w:type="spellStart"/>
            <w:r>
              <w:fldChar w:fldCharType="begin"/>
            </w:r>
            <w:r>
              <w:instrText>HYPERLINK "https://dasycenter.org/technical-assistance/state-technical-assistance-liaisons/" \o "DaSy Technical Assistance: State TA Liaisons" \h</w:instrText>
            </w:r>
            <w:r>
              <w:fldChar w:fldCharType="separate"/>
            </w:r>
            <w:r w:rsidRPr="00B14D3C">
              <w:rPr>
                <w:rStyle w:val="Hyperlink"/>
              </w:rPr>
              <w:t>DaSy</w:t>
            </w:r>
            <w:proofErr w:type="spellEnd"/>
            <w:r w:rsidRPr="00B14D3C">
              <w:rPr>
                <w:rStyle w:val="Hyperlink"/>
              </w:rPr>
              <w:t xml:space="preserve"> liaisons</w:t>
            </w:r>
            <w:r>
              <w:fldChar w:fldCharType="end"/>
            </w:r>
            <w:r w:rsidRPr="00EB4474">
              <w:t xml:space="preserve"> | </w:t>
            </w:r>
            <w:hyperlink r:id="rId16" w:tooltip="ECTA State Contacts">
              <w:r w:rsidRPr="00B14D3C">
                <w:rPr>
                  <w:rStyle w:val="Hyperlink"/>
                </w:rPr>
                <w:t>ECTA liaisons</w:t>
              </w:r>
            </w:hyperlink>
            <w:r w:rsidRPr="00EB4474">
              <w:t>] in reviewing your profile, if needed.</w:t>
            </w:r>
          </w:p>
        </w:tc>
        <w:tc>
          <w:tcPr>
            <w:tcW w:w="1530" w:type="dxa"/>
          </w:tcPr>
          <w:p w14:paraId="70D2F989" w14:textId="77777777" w:rsidR="006363C6" w:rsidRDefault="006363C6" w:rsidP="008E52DF">
            <w:pPr>
              <w:pStyle w:val="DaSyTableText"/>
              <w:jc w:val="center"/>
            </w:pPr>
          </w:p>
        </w:tc>
        <w:tc>
          <w:tcPr>
            <w:tcW w:w="1584" w:type="dxa"/>
          </w:tcPr>
          <w:p w14:paraId="68BBDDF3" w14:textId="53553F46" w:rsidR="006363C6" w:rsidRPr="00EB4474" w:rsidRDefault="006363C6" w:rsidP="008E52DF">
            <w:pPr>
              <w:pStyle w:val="DaSyTableText"/>
            </w:pPr>
            <w:r w:rsidRPr="00EB4474">
              <w:t>State</w:t>
            </w:r>
          </w:p>
        </w:tc>
      </w:tr>
      <w:tr w:rsidR="006363C6" w14:paraId="00121E68" w14:textId="77777777" w:rsidTr="008E52DF">
        <w:tc>
          <w:tcPr>
            <w:tcW w:w="1083" w:type="dxa"/>
            <w:vAlign w:val="center"/>
          </w:tcPr>
          <w:p w14:paraId="621AAAA1" w14:textId="2A04F301" w:rsidR="006363C6" w:rsidRDefault="006363C6" w:rsidP="008E52DF">
            <w:pPr>
              <w:pStyle w:val="DaSyTableText"/>
              <w:rPr>
                <w:i/>
                <w:iCs/>
              </w:rPr>
            </w:pPr>
            <w:r>
              <w:t>RPT</w:t>
            </w:r>
          </w:p>
        </w:tc>
        <w:tc>
          <w:tcPr>
            <w:tcW w:w="6027" w:type="dxa"/>
          </w:tcPr>
          <w:p w14:paraId="3410DBCC" w14:textId="1AEB2962" w:rsidR="006363C6" w:rsidRPr="00EB4474" w:rsidRDefault="006363C6" w:rsidP="008E52DF">
            <w:pPr>
              <w:pStyle w:val="DaSyTableText"/>
            </w:pPr>
            <w:r w:rsidRPr="00EB4474">
              <w:t xml:space="preserve">Begin drafting SPP/APR and incorporate community </w:t>
            </w:r>
            <w:r w:rsidRPr="00C41D71">
              <w:t>partner</w:t>
            </w:r>
            <w:r w:rsidRPr="00EB4474">
              <w:t xml:space="preserve"> feedback</w:t>
            </w:r>
            <w:r>
              <w:t>.</w:t>
            </w:r>
          </w:p>
        </w:tc>
        <w:tc>
          <w:tcPr>
            <w:tcW w:w="1530" w:type="dxa"/>
          </w:tcPr>
          <w:p w14:paraId="05CCFDE0" w14:textId="5E743837" w:rsidR="006363C6" w:rsidRDefault="006363C6" w:rsidP="008E52DF">
            <w:pPr>
              <w:pStyle w:val="DaSyTableText"/>
              <w:jc w:val="center"/>
            </w:pPr>
            <w:r>
              <w:t>X</w:t>
            </w:r>
          </w:p>
        </w:tc>
        <w:tc>
          <w:tcPr>
            <w:tcW w:w="1584" w:type="dxa"/>
          </w:tcPr>
          <w:p w14:paraId="243428E8" w14:textId="2B9D8EEB" w:rsidR="006363C6" w:rsidRPr="00EB4474" w:rsidRDefault="006363C6" w:rsidP="008E52DF">
            <w:pPr>
              <w:pStyle w:val="DaSyTableText"/>
            </w:pPr>
            <w:r w:rsidRPr="00EB4474">
              <w:t>State</w:t>
            </w:r>
          </w:p>
        </w:tc>
      </w:tr>
      <w:tr w:rsidR="006363C6" w14:paraId="2A07B37D" w14:textId="77777777" w:rsidTr="008E52DF">
        <w:tc>
          <w:tcPr>
            <w:tcW w:w="1083" w:type="dxa"/>
            <w:vAlign w:val="center"/>
          </w:tcPr>
          <w:p w14:paraId="28FB79BF" w14:textId="01DC21B1" w:rsidR="006363C6" w:rsidRDefault="006363C6" w:rsidP="008E52DF">
            <w:pPr>
              <w:pStyle w:val="DaSyTableText"/>
              <w:rPr>
                <w:i/>
                <w:iCs/>
              </w:rPr>
            </w:pPr>
            <w:r>
              <w:t>DOC</w:t>
            </w:r>
          </w:p>
        </w:tc>
        <w:tc>
          <w:tcPr>
            <w:tcW w:w="6027" w:type="dxa"/>
          </w:tcPr>
          <w:p w14:paraId="527A5CC4" w14:textId="19A191D3" w:rsidR="006363C6" w:rsidRPr="00EB4474" w:rsidRDefault="006363C6" w:rsidP="008E52DF">
            <w:pPr>
              <w:pStyle w:val="DaSyTableText"/>
            </w:pPr>
            <w:r w:rsidRPr="00EB4474">
              <w:t>Clarify SPP/APR roles. Confirm internal timeline</w:t>
            </w:r>
            <w:r>
              <w:t>s and review process.</w:t>
            </w:r>
            <w:r w:rsidRPr="00EB4474">
              <w:t xml:space="preserve"> </w:t>
            </w:r>
          </w:p>
        </w:tc>
        <w:tc>
          <w:tcPr>
            <w:tcW w:w="1530" w:type="dxa"/>
          </w:tcPr>
          <w:p w14:paraId="3B45B6E0" w14:textId="76B059A2" w:rsidR="006363C6" w:rsidRDefault="006363C6" w:rsidP="008E52DF">
            <w:pPr>
              <w:pStyle w:val="DaSyTableText"/>
              <w:jc w:val="center"/>
            </w:pPr>
            <w:r>
              <w:t>X</w:t>
            </w:r>
          </w:p>
        </w:tc>
        <w:tc>
          <w:tcPr>
            <w:tcW w:w="1584" w:type="dxa"/>
          </w:tcPr>
          <w:p w14:paraId="7C8589E3" w14:textId="666B9768" w:rsidR="006363C6" w:rsidRPr="00EB4474" w:rsidRDefault="006363C6" w:rsidP="008E52DF">
            <w:pPr>
              <w:pStyle w:val="DaSyTableText"/>
            </w:pPr>
            <w:r w:rsidRPr="00EB4474">
              <w:t>State</w:t>
            </w:r>
          </w:p>
        </w:tc>
      </w:tr>
      <w:tr w:rsidR="006363C6" w14:paraId="2454E1BE" w14:textId="77777777" w:rsidTr="008E52DF">
        <w:tc>
          <w:tcPr>
            <w:tcW w:w="1083" w:type="dxa"/>
            <w:vAlign w:val="center"/>
          </w:tcPr>
          <w:p w14:paraId="55FB568C" w14:textId="7C023232" w:rsidR="006363C6" w:rsidRDefault="006363C6" w:rsidP="008E52DF">
            <w:pPr>
              <w:pStyle w:val="DaSyTableText"/>
              <w:rPr>
                <w:i/>
                <w:iCs/>
              </w:rPr>
            </w:pPr>
            <w:r>
              <w:t>DC</w:t>
            </w:r>
          </w:p>
        </w:tc>
        <w:tc>
          <w:tcPr>
            <w:tcW w:w="6027" w:type="dxa"/>
            <w:shd w:val="clear" w:color="auto" w:fill="auto"/>
          </w:tcPr>
          <w:p w14:paraId="26341EC4" w14:textId="7733CA0F" w:rsidR="006363C6" w:rsidRPr="00EB4474" w:rsidRDefault="006363C6" w:rsidP="008E52DF">
            <w:pPr>
              <w:pStyle w:val="DaSyTableText"/>
              <w:rPr>
                <w:highlight w:val="cyan"/>
              </w:rPr>
            </w:pPr>
            <w:r w:rsidRPr="00AE6AA3">
              <w:t>Ensure outcomes entry data are collected (also see note in “Months Not Specified” section for children entering outside of fall timeline)</w:t>
            </w:r>
            <w:r>
              <w:t>.</w:t>
            </w:r>
          </w:p>
        </w:tc>
        <w:tc>
          <w:tcPr>
            <w:tcW w:w="1530" w:type="dxa"/>
          </w:tcPr>
          <w:p w14:paraId="388CF9E1" w14:textId="7ACFA1E1" w:rsidR="006363C6" w:rsidRDefault="006363C6" w:rsidP="008E52DF">
            <w:pPr>
              <w:pStyle w:val="DaSyTableText"/>
              <w:jc w:val="center"/>
            </w:pPr>
            <w:r>
              <w:t>X</w:t>
            </w:r>
          </w:p>
        </w:tc>
        <w:tc>
          <w:tcPr>
            <w:tcW w:w="1584" w:type="dxa"/>
          </w:tcPr>
          <w:p w14:paraId="135AFAD1" w14:textId="3D63BA65" w:rsidR="006363C6" w:rsidRPr="00EB4474" w:rsidRDefault="006363C6" w:rsidP="008E52DF">
            <w:pPr>
              <w:pStyle w:val="DaSyTableText"/>
            </w:pPr>
            <w:r w:rsidRPr="00EB4474">
              <w:t>Local</w:t>
            </w:r>
          </w:p>
        </w:tc>
      </w:tr>
    </w:tbl>
    <w:p w14:paraId="3E8A6A0C" w14:textId="245AA59F" w:rsidR="00EF5408" w:rsidRDefault="00063CFB" w:rsidP="00EB4474">
      <w:pPr>
        <w:pStyle w:val="DaSyBriefHeading1"/>
      </w:pPr>
      <w:r>
        <w:t>November-December</w:t>
      </w:r>
    </w:p>
    <w:tbl>
      <w:tblPr>
        <w:tblStyle w:val="TableGrid"/>
        <w:tblpPr w:leftFromText="180" w:rightFromText="180" w:vertAnchor="text" w:tblpY="1"/>
        <w:tblOverlap w:val="never"/>
        <w:tblW w:w="1013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November through December"/>
      </w:tblPr>
      <w:tblGrid>
        <w:gridCol w:w="1372"/>
        <w:gridCol w:w="5648"/>
        <w:gridCol w:w="1530"/>
        <w:gridCol w:w="1584"/>
      </w:tblGrid>
      <w:tr w:rsidR="00063CFB" w14:paraId="4549AB97" w14:textId="77777777" w:rsidTr="3A50E4F6">
        <w:trPr>
          <w:tblHeader/>
        </w:trPr>
        <w:tc>
          <w:tcPr>
            <w:tcW w:w="1372" w:type="dxa"/>
            <w:vAlign w:val="center"/>
          </w:tcPr>
          <w:p w14:paraId="465B2295" w14:textId="77777777" w:rsidR="00063CFB" w:rsidRPr="00C1491A" w:rsidRDefault="00063CFB" w:rsidP="00C4579B">
            <w:pPr>
              <w:pStyle w:val="DaSyTableHeading"/>
            </w:pPr>
            <w:r>
              <w:t>Category</w:t>
            </w:r>
          </w:p>
        </w:tc>
        <w:tc>
          <w:tcPr>
            <w:tcW w:w="5648" w:type="dxa"/>
            <w:vAlign w:val="center"/>
          </w:tcPr>
          <w:p w14:paraId="314A96CE" w14:textId="77777777" w:rsidR="00063CFB" w:rsidRPr="00C1491A" w:rsidRDefault="00063CFB" w:rsidP="00C4579B">
            <w:pPr>
              <w:pStyle w:val="DaSyTableHeading"/>
              <w:jc w:val="center"/>
            </w:pPr>
            <w:r>
              <w:t>Common Preschool Child Outcomes Activities</w:t>
            </w:r>
          </w:p>
        </w:tc>
        <w:tc>
          <w:tcPr>
            <w:tcW w:w="1530" w:type="dxa"/>
          </w:tcPr>
          <w:p w14:paraId="15882D29" w14:textId="54429367" w:rsidR="00063CFB" w:rsidRDefault="00E944C9" w:rsidP="00C4579B">
            <w:pPr>
              <w:pStyle w:val="DaSyTableHeading"/>
            </w:pPr>
            <w:r>
              <w:t xml:space="preserve">Essential </w:t>
            </w:r>
            <w:r w:rsidR="00CF16F8">
              <w:t>for B7 Reporting</w:t>
            </w:r>
          </w:p>
        </w:tc>
        <w:tc>
          <w:tcPr>
            <w:tcW w:w="1584" w:type="dxa"/>
          </w:tcPr>
          <w:p w14:paraId="24394CF2" w14:textId="77777777" w:rsidR="00063CFB" w:rsidRDefault="00063CFB" w:rsidP="00C4579B">
            <w:pPr>
              <w:pStyle w:val="DaSyTableHeading"/>
            </w:pPr>
            <w:r>
              <w:t xml:space="preserve">Primary Responsibility </w:t>
            </w:r>
          </w:p>
        </w:tc>
      </w:tr>
      <w:tr w:rsidR="00063CFB" w14:paraId="75B5435D" w14:textId="77777777" w:rsidTr="00BA4771">
        <w:tc>
          <w:tcPr>
            <w:tcW w:w="1372" w:type="dxa"/>
            <w:vAlign w:val="center"/>
          </w:tcPr>
          <w:p w14:paraId="3648AB3B" w14:textId="51D5011A" w:rsidR="00063CFB" w:rsidRPr="00EF5408" w:rsidRDefault="00DE4CDA" w:rsidP="008E52DF">
            <w:pPr>
              <w:pStyle w:val="DaSyTableText"/>
              <w:rPr>
                <w:i/>
                <w:iCs/>
              </w:rPr>
            </w:pPr>
            <w:r>
              <w:t>RVW</w:t>
            </w:r>
          </w:p>
        </w:tc>
        <w:tc>
          <w:tcPr>
            <w:tcW w:w="5648" w:type="dxa"/>
          </w:tcPr>
          <w:p w14:paraId="1CDDB513" w14:textId="34FF574F" w:rsidR="00063CFB" w:rsidRPr="00EB4474" w:rsidRDefault="72275015" w:rsidP="008E52DF">
            <w:pPr>
              <w:pStyle w:val="DaSyTableText"/>
            </w:pPr>
            <w:r w:rsidRPr="3A50E4F6">
              <w:t xml:space="preserve">Review </w:t>
            </w:r>
            <w:hyperlink r:id="rId17" w:tooltip="SPP/APR Submission Guidance">
              <w:r w:rsidRPr="3A50E4F6">
                <w:rPr>
                  <w:rStyle w:val="Hyperlink"/>
                </w:rPr>
                <w:t>SPP/APR Indicator Checklists and Tips</w:t>
              </w:r>
            </w:hyperlink>
            <w:r w:rsidR="10732E05" w:rsidRPr="3A50E4F6">
              <w:t>.</w:t>
            </w:r>
          </w:p>
        </w:tc>
        <w:tc>
          <w:tcPr>
            <w:tcW w:w="1530" w:type="dxa"/>
          </w:tcPr>
          <w:p w14:paraId="00786E0D" w14:textId="6639DA8D" w:rsidR="00063CFB" w:rsidRPr="00BA4771" w:rsidRDefault="00063CFB" w:rsidP="00BA4771">
            <w:pPr>
              <w:pStyle w:val="DaSyTableText"/>
              <w:jc w:val="center"/>
            </w:pPr>
          </w:p>
        </w:tc>
        <w:tc>
          <w:tcPr>
            <w:tcW w:w="1584" w:type="dxa"/>
          </w:tcPr>
          <w:p w14:paraId="08419BB7" w14:textId="77777777" w:rsidR="00041B90" w:rsidRDefault="00041B90" w:rsidP="00041B90">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27229B87" w14:textId="4712CF27" w:rsidR="00063CFB" w:rsidRDefault="00F01C21" w:rsidP="008E52DF">
            <w:pPr>
              <w:pStyle w:val="DaSyTableText"/>
            </w:pPr>
            <w:r>
              <w:t>State</w:t>
            </w:r>
          </w:p>
        </w:tc>
      </w:tr>
      <w:tr w:rsidR="00F94E35" w14:paraId="31865E1F" w14:textId="77777777" w:rsidTr="00BA4771">
        <w:tc>
          <w:tcPr>
            <w:tcW w:w="1372" w:type="dxa"/>
            <w:vAlign w:val="center"/>
          </w:tcPr>
          <w:p w14:paraId="722A7A17" w14:textId="47EF6CE2" w:rsidR="00F94E35" w:rsidRDefault="00DE4CDA" w:rsidP="008E52DF">
            <w:pPr>
              <w:pStyle w:val="DaSyTableText"/>
              <w:rPr>
                <w:i/>
                <w:iCs/>
              </w:rPr>
            </w:pPr>
            <w:r>
              <w:t>RVW</w:t>
            </w:r>
          </w:p>
        </w:tc>
        <w:tc>
          <w:tcPr>
            <w:tcW w:w="5648" w:type="dxa"/>
          </w:tcPr>
          <w:p w14:paraId="629AB2CC" w14:textId="22BC5A70" w:rsidR="00F94E35" w:rsidRPr="00EB4474" w:rsidRDefault="00F94E35" w:rsidP="008E52DF">
            <w:pPr>
              <w:pStyle w:val="DaSyTableText"/>
            </w:pPr>
            <w:r w:rsidRPr="00EB4474">
              <w:t xml:space="preserve">Consider asking TA centers to review </w:t>
            </w:r>
            <w:r w:rsidR="00571E83">
              <w:t xml:space="preserve">draft </w:t>
            </w:r>
            <w:r w:rsidRPr="00EB4474">
              <w:t>SPP/APR</w:t>
            </w:r>
            <w:r w:rsidR="00F30796">
              <w:t>.</w:t>
            </w:r>
          </w:p>
        </w:tc>
        <w:tc>
          <w:tcPr>
            <w:tcW w:w="1530" w:type="dxa"/>
          </w:tcPr>
          <w:p w14:paraId="63CA326B" w14:textId="77777777" w:rsidR="00F94E35" w:rsidRPr="00BA4771" w:rsidRDefault="00F94E35" w:rsidP="00BA4771">
            <w:pPr>
              <w:pStyle w:val="DaSyTableText"/>
              <w:jc w:val="center"/>
            </w:pPr>
          </w:p>
        </w:tc>
        <w:tc>
          <w:tcPr>
            <w:tcW w:w="1584" w:type="dxa"/>
          </w:tcPr>
          <w:p w14:paraId="5EFD2BCE" w14:textId="3ACDB1B4" w:rsidR="00F94E35" w:rsidRPr="00EB4474" w:rsidRDefault="00F01C21" w:rsidP="008E52DF">
            <w:pPr>
              <w:pStyle w:val="DaSyTableText"/>
            </w:pPr>
            <w:r w:rsidRPr="00EB4474">
              <w:t>State</w:t>
            </w:r>
          </w:p>
        </w:tc>
      </w:tr>
      <w:tr w:rsidR="00F94E35" w14:paraId="610F9F83" w14:textId="77777777" w:rsidTr="00BA4771">
        <w:tc>
          <w:tcPr>
            <w:tcW w:w="1372" w:type="dxa"/>
            <w:vAlign w:val="center"/>
          </w:tcPr>
          <w:p w14:paraId="36D55436" w14:textId="4730E495" w:rsidR="00F94E35" w:rsidRDefault="00DE4CDA" w:rsidP="008E52DF">
            <w:pPr>
              <w:pStyle w:val="DaSyTableText"/>
              <w:rPr>
                <w:i/>
                <w:iCs/>
              </w:rPr>
            </w:pPr>
            <w:r>
              <w:t>RVW</w:t>
            </w:r>
          </w:p>
        </w:tc>
        <w:tc>
          <w:tcPr>
            <w:tcW w:w="5648" w:type="dxa"/>
          </w:tcPr>
          <w:p w14:paraId="310C7B9A" w14:textId="7D59EBA8" w:rsidR="00F94E35" w:rsidRPr="00B14D3C" w:rsidRDefault="00F94E35" w:rsidP="008E52DF">
            <w:pPr>
              <w:pStyle w:val="DaSyTableText"/>
            </w:pPr>
            <w:r w:rsidRPr="33118286">
              <w:t xml:space="preserve">Support </w:t>
            </w:r>
            <w:r w:rsidR="00506398">
              <w:t>local</w:t>
            </w:r>
            <w:r w:rsidRPr="33118286">
              <w:t xml:space="preserve"> administrators to review data quality of recent entry data </w:t>
            </w:r>
            <w:r w:rsidR="00A16A85">
              <w:t xml:space="preserve">from current school year </w:t>
            </w:r>
            <w:r w:rsidRPr="33118286">
              <w:t xml:space="preserve">with their staff (e.g., </w:t>
            </w:r>
            <w:r w:rsidR="005360E7">
              <w:t xml:space="preserve">data </w:t>
            </w:r>
            <w:r w:rsidRPr="33118286">
              <w:t xml:space="preserve">completeness, </w:t>
            </w:r>
            <w:r w:rsidR="00D076D8">
              <w:t xml:space="preserve">supporting </w:t>
            </w:r>
            <w:r w:rsidR="00396A19" w:rsidRPr="33118286">
              <w:t>evidence</w:t>
            </w:r>
            <w:r w:rsidR="00396A19">
              <w:t xml:space="preserve">, </w:t>
            </w:r>
            <w:r w:rsidR="005360E7">
              <w:t>procedures followed</w:t>
            </w:r>
            <w:r w:rsidRPr="33118286">
              <w:t>)</w:t>
            </w:r>
            <w:r w:rsidR="00F30796">
              <w:t>.</w:t>
            </w:r>
          </w:p>
        </w:tc>
        <w:tc>
          <w:tcPr>
            <w:tcW w:w="1530" w:type="dxa"/>
          </w:tcPr>
          <w:p w14:paraId="46EE9092" w14:textId="77777777" w:rsidR="00F94E35" w:rsidRPr="00BA4771" w:rsidRDefault="00F94E35" w:rsidP="00BA4771">
            <w:pPr>
              <w:pStyle w:val="DaSyTableText"/>
              <w:jc w:val="center"/>
            </w:pPr>
          </w:p>
        </w:tc>
        <w:tc>
          <w:tcPr>
            <w:tcW w:w="1584" w:type="dxa"/>
          </w:tcPr>
          <w:p w14:paraId="492D11C5" w14:textId="74B88400" w:rsidR="00F94E35" w:rsidRPr="00EB4474" w:rsidRDefault="217E683D" w:rsidP="008E52DF">
            <w:pPr>
              <w:pStyle w:val="DaSyTableText"/>
            </w:pPr>
            <w:r w:rsidRPr="3A50E4F6">
              <w:t>State</w:t>
            </w:r>
            <w:r w:rsidR="00506398">
              <w:t xml:space="preserve"> and Local</w:t>
            </w:r>
          </w:p>
        </w:tc>
      </w:tr>
    </w:tbl>
    <w:p w14:paraId="0844ACE4" w14:textId="08D82FB9" w:rsidR="00063CFB" w:rsidRDefault="008C4260" w:rsidP="00EB4474">
      <w:pPr>
        <w:pStyle w:val="DaSyBriefHeading1"/>
      </w:pPr>
      <w:r>
        <w:t>January-February</w:t>
      </w:r>
    </w:p>
    <w:tbl>
      <w:tblPr>
        <w:tblStyle w:val="TableGrid"/>
        <w:tblpPr w:leftFromText="180" w:rightFromText="180" w:vertAnchor="text" w:tblpY="1"/>
        <w:tblOverlap w:val="never"/>
        <w:tblW w:w="1004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ayout w:type="fixed"/>
        <w:tblLook w:val="04A0" w:firstRow="1" w:lastRow="0" w:firstColumn="1" w:lastColumn="0" w:noHBand="0" w:noVBand="1"/>
        <w:tblDescription w:val="Timeline of common activities that state and local Part B preschool programs undertake to collect and use early childhood outcomes data for January through February"/>
      </w:tblPr>
      <w:tblGrid>
        <w:gridCol w:w="1083"/>
        <w:gridCol w:w="5847"/>
        <w:gridCol w:w="1530"/>
        <w:gridCol w:w="1584"/>
      </w:tblGrid>
      <w:tr w:rsidR="008C4260" w14:paraId="7715C3E3" w14:textId="77777777" w:rsidTr="00A37E76">
        <w:trPr>
          <w:tblHeader/>
        </w:trPr>
        <w:tc>
          <w:tcPr>
            <w:tcW w:w="1083" w:type="dxa"/>
            <w:vAlign w:val="center"/>
          </w:tcPr>
          <w:p w14:paraId="1E807A69" w14:textId="77777777" w:rsidR="008C4260" w:rsidRPr="00C1491A" w:rsidRDefault="008C4260" w:rsidP="00C4579B">
            <w:pPr>
              <w:pStyle w:val="DaSyTableHeading"/>
            </w:pPr>
            <w:r>
              <w:t>Category</w:t>
            </w:r>
          </w:p>
        </w:tc>
        <w:tc>
          <w:tcPr>
            <w:tcW w:w="5847" w:type="dxa"/>
            <w:vAlign w:val="center"/>
          </w:tcPr>
          <w:p w14:paraId="41E4DC4C" w14:textId="77777777" w:rsidR="008C4260" w:rsidRPr="00C1491A" w:rsidRDefault="008C4260" w:rsidP="00C4579B">
            <w:pPr>
              <w:pStyle w:val="DaSyTableHeading"/>
              <w:jc w:val="center"/>
            </w:pPr>
            <w:r>
              <w:t>Common Preschool Child Outcomes Activities</w:t>
            </w:r>
          </w:p>
        </w:tc>
        <w:tc>
          <w:tcPr>
            <w:tcW w:w="1530" w:type="dxa"/>
          </w:tcPr>
          <w:p w14:paraId="03E41466" w14:textId="69412971" w:rsidR="008C4260" w:rsidRDefault="00E944C9" w:rsidP="00C4579B">
            <w:pPr>
              <w:pStyle w:val="DaSyTableHeading"/>
            </w:pPr>
            <w:r>
              <w:t>Essential</w:t>
            </w:r>
            <w:r w:rsidR="00CF16F8">
              <w:t xml:space="preserve"> for B7 Reporting</w:t>
            </w:r>
          </w:p>
        </w:tc>
        <w:tc>
          <w:tcPr>
            <w:tcW w:w="1584" w:type="dxa"/>
          </w:tcPr>
          <w:p w14:paraId="5FEF36CA" w14:textId="77777777" w:rsidR="008C4260" w:rsidRDefault="008C4260" w:rsidP="00C4579B">
            <w:pPr>
              <w:pStyle w:val="DaSyTableHeading"/>
            </w:pPr>
            <w:r>
              <w:t xml:space="preserve">Primary Responsibility </w:t>
            </w:r>
          </w:p>
        </w:tc>
      </w:tr>
      <w:tr w:rsidR="00C458D2" w14:paraId="16273738" w14:textId="77777777" w:rsidTr="008E52DF">
        <w:tc>
          <w:tcPr>
            <w:tcW w:w="1083" w:type="dxa"/>
            <w:vAlign w:val="center"/>
          </w:tcPr>
          <w:p w14:paraId="64236898" w14:textId="55AF0927" w:rsidR="00C458D2" w:rsidRDefault="00C458D2" w:rsidP="008E52DF">
            <w:pPr>
              <w:pStyle w:val="DaSyTableText"/>
              <w:rPr>
                <w:i/>
                <w:iCs/>
              </w:rPr>
            </w:pPr>
            <w:r>
              <w:t>RVW</w:t>
            </w:r>
          </w:p>
        </w:tc>
        <w:tc>
          <w:tcPr>
            <w:tcW w:w="5847" w:type="dxa"/>
          </w:tcPr>
          <w:p w14:paraId="3D707738" w14:textId="6E4E39C9" w:rsidR="00C458D2" w:rsidRPr="00EB4474" w:rsidRDefault="00C458D2" w:rsidP="008E52DF">
            <w:pPr>
              <w:pStyle w:val="DaSyTableText"/>
            </w:pPr>
            <w:r w:rsidRPr="33118286">
              <w:t>Obtain approvals for final SPP/APR submission</w:t>
            </w:r>
            <w:r>
              <w:t>.</w:t>
            </w:r>
          </w:p>
        </w:tc>
        <w:tc>
          <w:tcPr>
            <w:tcW w:w="1530" w:type="dxa"/>
          </w:tcPr>
          <w:p w14:paraId="1E9A7DAE" w14:textId="77777777" w:rsidR="00C458D2" w:rsidRDefault="00C458D2" w:rsidP="008E52DF">
            <w:pPr>
              <w:pStyle w:val="DaSyTableText"/>
              <w:jc w:val="center"/>
            </w:pPr>
          </w:p>
        </w:tc>
        <w:tc>
          <w:tcPr>
            <w:tcW w:w="1584" w:type="dxa"/>
          </w:tcPr>
          <w:p w14:paraId="16C8292E" w14:textId="77777777" w:rsidR="003B1FBE" w:rsidRDefault="003B1FBE" w:rsidP="003B1FBE">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27D449FD" w14:textId="3EE2AE2E" w:rsidR="00C458D2" w:rsidRPr="004136A9" w:rsidRDefault="00C458D2" w:rsidP="002C4ADA">
            <w:pPr>
              <w:pStyle w:val="DaSyTableText"/>
              <w:rPr>
                <w:color w:val="767171" w:themeColor="background2" w:themeShade="80"/>
              </w:rPr>
            </w:pPr>
            <w:r w:rsidRPr="00EB4474">
              <w:t>State</w:t>
            </w:r>
          </w:p>
        </w:tc>
      </w:tr>
      <w:tr w:rsidR="00C458D2" w14:paraId="580991B9" w14:textId="77777777" w:rsidTr="008E52DF">
        <w:tc>
          <w:tcPr>
            <w:tcW w:w="1083" w:type="dxa"/>
            <w:vAlign w:val="center"/>
          </w:tcPr>
          <w:p w14:paraId="1908D9DF" w14:textId="3144F6CF" w:rsidR="00C458D2" w:rsidRPr="00EF5408" w:rsidRDefault="00C458D2" w:rsidP="008E52DF">
            <w:pPr>
              <w:pStyle w:val="DaSyTableText"/>
              <w:rPr>
                <w:i/>
                <w:iCs/>
              </w:rPr>
            </w:pPr>
            <w:r>
              <w:t>RPT</w:t>
            </w:r>
          </w:p>
        </w:tc>
        <w:tc>
          <w:tcPr>
            <w:tcW w:w="5847" w:type="dxa"/>
          </w:tcPr>
          <w:p w14:paraId="039B03FA" w14:textId="6DD0932B" w:rsidR="00C458D2" w:rsidRPr="00EB4474" w:rsidRDefault="00C458D2" w:rsidP="008E52DF">
            <w:pPr>
              <w:pStyle w:val="DaSyTableText"/>
            </w:pPr>
            <w:r w:rsidRPr="00EB4474">
              <w:t xml:space="preserve">Submit SPP/APR, including State Systemic Improvement Plan (SSIP), by early </w:t>
            </w:r>
            <w:r w:rsidRPr="7AF12B38">
              <w:t>February</w:t>
            </w:r>
            <w:r w:rsidRPr="00EB4474">
              <w:t xml:space="preserve"> deadline</w:t>
            </w:r>
            <w:r>
              <w:t>.</w:t>
            </w:r>
          </w:p>
        </w:tc>
        <w:tc>
          <w:tcPr>
            <w:tcW w:w="1530" w:type="dxa"/>
          </w:tcPr>
          <w:p w14:paraId="6CF437A1" w14:textId="20FC295F" w:rsidR="00C458D2" w:rsidRDefault="00C458D2" w:rsidP="008E52DF">
            <w:pPr>
              <w:pStyle w:val="DaSyTableText"/>
              <w:jc w:val="center"/>
            </w:pPr>
            <w:r>
              <w:t>X</w:t>
            </w:r>
          </w:p>
        </w:tc>
        <w:tc>
          <w:tcPr>
            <w:tcW w:w="1584" w:type="dxa"/>
          </w:tcPr>
          <w:p w14:paraId="700702F6" w14:textId="00C78D31" w:rsidR="00C458D2" w:rsidRDefault="00C458D2" w:rsidP="008E52DF">
            <w:pPr>
              <w:pStyle w:val="DaSyTableText"/>
            </w:pPr>
            <w:r>
              <w:t>State</w:t>
            </w:r>
          </w:p>
        </w:tc>
      </w:tr>
      <w:tr w:rsidR="00C458D2" w14:paraId="02ABE814" w14:textId="77777777" w:rsidTr="008E52DF">
        <w:tc>
          <w:tcPr>
            <w:tcW w:w="1083" w:type="dxa"/>
            <w:vAlign w:val="center"/>
          </w:tcPr>
          <w:p w14:paraId="4223F37A" w14:textId="266E23FC" w:rsidR="00C458D2" w:rsidRDefault="00C458D2" w:rsidP="008E52DF">
            <w:pPr>
              <w:pStyle w:val="DaSyTableText"/>
              <w:rPr>
                <w:i/>
                <w:iCs/>
              </w:rPr>
            </w:pPr>
            <w:r>
              <w:t>DC</w:t>
            </w:r>
          </w:p>
        </w:tc>
        <w:tc>
          <w:tcPr>
            <w:tcW w:w="5847" w:type="dxa"/>
          </w:tcPr>
          <w:p w14:paraId="784065B6" w14:textId="06B8B354" w:rsidR="00C458D2" w:rsidRPr="00EB4474" w:rsidRDefault="00C458D2" w:rsidP="008E52DF">
            <w:pPr>
              <w:pStyle w:val="DaSyTableText"/>
            </w:pPr>
            <w:r w:rsidRPr="00EB4474">
              <w:t>Collect interim outcomes data (optional, depends on your state)</w:t>
            </w:r>
            <w:r>
              <w:t>.</w:t>
            </w:r>
          </w:p>
        </w:tc>
        <w:tc>
          <w:tcPr>
            <w:tcW w:w="1530" w:type="dxa"/>
          </w:tcPr>
          <w:p w14:paraId="598AE184" w14:textId="77777777" w:rsidR="00C458D2" w:rsidRDefault="00C458D2" w:rsidP="008E52DF">
            <w:pPr>
              <w:pStyle w:val="DaSyTableText"/>
              <w:jc w:val="center"/>
            </w:pPr>
          </w:p>
        </w:tc>
        <w:tc>
          <w:tcPr>
            <w:tcW w:w="1584" w:type="dxa"/>
          </w:tcPr>
          <w:p w14:paraId="3FFA5C18" w14:textId="57D872B4" w:rsidR="00C458D2" w:rsidRPr="00EB4474" w:rsidRDefault="00C458D2" w:rsidP="008E52DF">
            <w:pPr>
              <w:pStyle w:val="DaSyTableText"/>
            </w:pPr>
            <w:r w:rsidRPr="00EB4474">
              <w:t>Local</w:t>
            </w:r>
          </w:p>
        </w:tc>
      </w:tr>
    </w:tbl>
    <w:p w14:paraId="563776B6" w14:textId="0B66D28A" w:rsidR="0083568B" w:rsidRDefault="0083568B" w:rsidP="00EB4474">
      <w:pPr>
        <w:pStyle w:val="DaSyBriefHeading1"/>
      </w:pPr>
      <w:r>
        <w:lastRenderedPageBreak/>
        <w:t>March-April</w:t>
      </w:r>
    </w:p>
    <w:tbl>
      <w:tblPr>
        <w:tblStyle w:val="TableGrid"/>
        <w:tblpPr w:leftFromText="180" w:rightFromText="180" w:vertAnchor="text" w:tblpY="1"/>
        <w:tblOverlap w:val="never"/>
        <w:tblW w:w="1022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March through April"/>
      </w:tblPr>
      <w:tblGrid>
        <w:gridCol w:w="1083"/>
        <w:gridCol w:w="6027"/>
        <w:gridCol w:w="1530"/>
        <w:gridCol w:w="1584"/>
      </w:tblGrid>
      <w:tr w:rsidR="0083568B" w14:paraId="796B93B2" w14:textId="77777777" w:rsidTr="3A50E4F6">
        <w:trPr>
          <w:tblHeader/>
        </w:trPr>
        <w:tc>
          <w:tcPr>
            <w:tcW w:w="1083" w:type="dxa"/>
            <w:vAlign w:val="center"/>
          </w:tcPr>
          <w:p w14:paraId="28D1F4D1" w14:textId="77777777" w:rsidR="0083568B" w:rsidRPr="00C1491A" w:rsidRDefault="0083568B" w:rsidP="00C4579B">
            <w:pPr>
              <w:pStyle w:val="DaSyTableHeading"/>
            </w:pPr>
            <w:r>
              <w:t>Category</w:t>
            </w:r>
          </w:p>
        </w:tc>
        <w:tc>
          <w:tcPr>
            <w:tcW w:w="6027" w:type="dxa"/>
            <w:vAlign w:val="center"/>
          </w:tcPr>
          <w:p w14:paraId="19A9C175" w14:textId="77777777" w:rsidR="0083568B" w:rsidRPr="00C1491A" w:rsidRDefault="0083568B" w:rsidP="00C4579B">
            <w:pPr>
              <w:pStyle w:val="DaSyTableHeading"/>
              <w:jc w:val="center"/>
            </w:pPr>
            <w:r>
              <w:t>Common Preschool Child Outcomes Activities</w:t>
            </w:r>
          </w:p>
        </w:tc>
        <w:tc>
          <w:tcPr>
            <w:tcW w:w="1530" w:type="dxa"/>
          </w:tcPr>
          <w:p w14:paraId="206F5C94" w14:textId="018C6D86" w:rsidR="0083568B" w:rsidRDefault="00E944C9" w:rsidP="00C4579B">
            <w:pPr>
              <w:pStyle w:val="DaSyTableHeading"/>
            </w:pPr>
            <w:r>
              <w:t xml:space="preserve">Essential </w:t>
            </w:r>
            <w:r w:rsidR="00CF16F8">
              <w:t>for B7 Reporting</w:t>
            </w:r>
          </w:p>
        </w:tc>
        <w:tc>
          <w:tcPr>
            <w:tcW w:w="1584" w:type="dxa"/>
          </w:tcPr>
          <w:p w14:paraId="6B3F60A5" w14:textId="77777777" w:rsidR="0083568B" w:rsidRDefault="0083568B" w:rsidP="00C4579B">
            <w:pPr>
              <w:pStyle w:val="DaSyTableHeading"/>
            </w:pPr>
            <w:r>
              <w:t xml:space="preserve">Primary Responsibility </w:t>
            </w:r>
          </w:p>
        </w:tc>
      </w:tr>
      <w:tr w:rsidR="008762B3" w14:paraId="01F0FA59" w14:textId="77777777" w:rsidTr="000F2D05">
        <w:tc>
          <w:tcPr>
            <w:tcW w:w="1083" w:type="dxa"/>
            <w:vAlign w:val="center"/>
          </w:tcPr>
          <w:p w14:paraId="416B5C69" w14:textId="3E4F658A" w:rsidR="008762B3" w:rsidRDefault="008762B3" w:rsidP="000F2D05">
            <w:pPr>
              <w:pStyle w:val="DaSyTableText"/>
              <w:rPr>
                <w:i/>
                <w:iCs/>
              </w:rPr>
            </w:pPr>
            <w:r>
              <w:t>RPT</w:t>
            </w:r>
            <w:r w:rsidR="00C66A89">
              <w:t>, SD</w:t>
            </w:r>
          </w:p>
        </w:tc>
        <w:tc>
          <w:tcPr>
            <w:tcW w:w="6027" w:type="dxa"/>
          </w:tcPr>
          <w:p w14:paraId="4EC5050F" w14:textId="0E722470" w:rsidR="008762B3" w:rsidRPr="00EB4474" w:rsidRDefault="008762B3" w:rsidP="000F2D05">
            <w:pPr>
              <w:pStyle w:val="DaSyTableText"/>
            </w:pPr>
            <w:r w:rsidRPr="00EB4474">
              <w:t xml:space="preserve">Share outcomes data with LEAs. Discuss interpretations and implications for improvement. Assist LEAs </w:t>
            </w:r>
            <w:r>
              <w:t>with</w:t>
            </w:r>
            <w:r w:rsidRPr="00EB4474">
              <w:t xml:space="preserve"> consider</w:t>
            </w:r>
            <w:r>
              <w:t>ing</w:t>
            </w:r>
            <w:r w:rsidRPr="00EB4474">
              <w:t xml:space="preserve"> </w:t>
            </w:r>
            <w:hyperlink r:id="rId18" w:tooltip="Local Contributing Factor Tool for SPP/APR Indicator C-3/B-7">
              <w:r w:rsidRPr="00700537">
                <w:rPr>
                  <w:rStyle w:val="Hyperlink"/>
                </w:rPr>
                <w:t>local contributing factors</w:t>
              </w:r>
            </w:hyperlink>
            <w:r w:rsidRPr="00EB4474">
              <w:t>, root causes, and next steps</w:t>
            </w:r>
            <w:r>
              <w:t>.</w:t>
            </w:r>
          </w:p>
        </w:tc>
        <w:tc>
          <w:tcPr>
            <w:tcW w:w="1530" w:type="dxa"/>
          </w:tcPr>
          <w:p w14:paraId="775FE3EB" w14:textId="77777777" w:rsidR="008762B3" w:rsidRDefault="008762B3" w:rsidP="000F2D05">
            <w:pPr>
              <w:pStyle w:val="DaSyTableText"/>
              <w:jc w:val="center"/>
            </w:pPr>
          </w:p>
        </w:tc>
        <w:tc>
          <w:tcPr>
            <w:tcW w:w="1584" w:type="dxa"/>
          </w:tcPr>
          <w:p w14:paraId="40C1E961" w14:textId="77777777" w:rsidR="003B1FBE" w:rsidRDefault="003B1FBE" w:rsidP="003B1FBE">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34B7958C" w14:textId="61C3AACD" w:rsidR="008762B3" w:rsidRPr="004136A9" w:rsidRDefault="008762B3" w:rsidP="007526DD">
            <w:pPr>
              <w:pStyle w:val="DaSyTableText"/>
              <w:rPr>
                <w:color w:val="767171" w:themeColor="background2" w:themeShade="80"/>
              </w:rPr>
            </w:pPr>
            <w:r w:rsidRPr="00EB4474">
              <w:t>State</w:t>
            </w:r>
          </w:p>
        </w:tc>
      </w:tr>
      <w:tr w:rsidR="008762B3" w14:paraId="2CE582E1" w14:textId="77777777" w:rsidTr="000F2D05">
        <w:tc>
          <w:tcPr>
            <w:tcW w:w="1083" w:type="dxa"/>
            <w:vAlign w:val="center"/>
          </w:tcPr>
          <w:p w14:paraId="2F0E1A50" w14:textId="7ADB4354" w:rsidR="008762B3" w:rsidRPr="00EF5408" w:rsidRDefault="008762B3" w:rsidP="000F2D05">
            <w:pPr>
              <w:pStyle w:val="DaSyTableText"/>
              <w:rPr>
                <w:i/>
                <w:iCs/>
              </w:rPr>
            </w:pPr>
            <w:r>
              <w:t>PD</w:t>
            </w:r>
            <w:r w:rsidR="00F916FF">
              <w:t>, SD</w:t>
            </w:r>
          </w:p>
        </w:tc>
        <w:tc>
          <w:tcPr>
            <w:tcW w:w="6027" w:type="dxa"/>
          </w:tcPr>
          <w:p w14:paraId="4B143246" w14:textId="4CCF51ED" w:rsidR="008762B3" w:rsidRPr="00EB4474" w:rsidRDefault="008762B3" w:rsidP="000F2D05">
            <w:pPr>
              <w:pStyle w:val="DaSyTableText"/>
            </w:pPr>
            <w:r w:rsidRPr="00EB4474">
              <w:t>Review materials needed for the next year’s PD activities</w:t>
            </w:r>
            <w:r w:rsidR="00F916FF">
              <w:t xml:space="preserve"> and system development</w:t>
            </w:r>
            <w:r w:rsidRPr="00EB4474">
              <w:t xml:space="preserve"> related to child outcomes data collection and reporting</w:t>
            </w:r>
            <w:r>
              <w:t>,</w:t>
            </w:r>
            <w:r w:rsidRPr="00EB4474">
              <w:t xml:space="preserve"> and plan</w:t>
            </w:r>
            <w:r>
              <w:t xml:space="preserve"> for updates. </w:t>
            </w:r>
          </w:p>
        </w:tc>
        <w:tc>
          <w:tcPr>
            <w:tcW w:w="1530" w:type="dxa"/>
          </w:tcPr>
          <w:p w14:paraId="60D97EA5" w14:textId="07BE5E67" w:rsidR="008762B3" w:rsidRDefault="008762B3" w:rsidP="000F2D05">
            <w:pPr>
              <w:pStyle w:val="DaSyTableText"/>
              <w:jc w:val="center"/>
            </w:pPr>
          </w:p>
        </w:tc>
        <w:tc>
          <w:tcPr>
            <w:tcW w:w="1584" w:type="dxa"/>
          </w:tcPr>
          <w:p w14:paraId="12DC6A45" w14:textId="408DF2E4" w:rsidR="008762B3" w:rsidRDefault="008762B3" w:rsidP="000F2D05">
            <w:pPr>
              <w:pStyle w:val="DaSyTableText"/>
            </w:pPr>
            <w:r>
              <w:t>State</w:t>
            </w:r>
          </w:p>
        </w:tc>
      </w:tr>
      <w:tr w:rsidR="008762B3" w14:paraId="3A1A9B31" w14:textId="77777777" w:rsidTr="000F2D05">
        <w:tc>
          <w:tcPr>
            <w:tcW w:w="1083" w:type="dxa"/>
            <w:vAlign w:val="center"/>
          </w:tcPr>
          <w:p w14:paraId="3E801155" w14:textId="5DF69F6F" w:rsidR="008762B3" w:rsidRDefault="008762B3" w:rsidP="000F2D05">
            <w:pPr>
              <w:pStyle w:val="DaSyTableText"/>
              <w:rPr>
                <w:i/>
                <w:iCs/>
              </w:rPr>
            </w:pPr>
            <w:r>
              <w:t>PD</w:t>
            </w:r>
            <w:r w:rsidR="00F916FF">
              <w:t>, SD</w:t>
            </w:r>
          </w:p>
        </w:tc>
        <w:tc>
          <w:tcPr>
            <w:tcW w:w="6027" w:type="dxa"/>
          </w:tcPr>
          <w:p w14:paraId="5225CE6F" w14:textId="0079FD79" w:rsidR="008762B3" w:rsidRPr="00EB4474" w:rsidRDefault="008762B3" w:rsidP="000F2D05">
            <w:pPr>
              <w:pStyle w:val="DaSyTableText"/>
            </w:pPr>
            <w:r w:rsidRPr="00EB4474">
              <w:t>Clarify required activities and PD with any contractors</w:t>
            </w:r>
            <w:r>
              <w:t>,</w:t>
            </w:r>
            <w:r w:rsidRPr="00EB4474">
              <w:t xml:space="preserve"> such as those involved in PD, assessments, </w:t>
            </w:r>
            <w:r>
              <w:t>and</w:t>
            </w:r>
            <w:r w:rsidRPr="00EB4474">
              <w:t xml:space="preserve"> data collection</w:t>
            </w:r>
            <w:r>
              <w:t>.</w:t>
            </w:r>
          </w:p>
        </w:tc>
        <w:tc>
          <w:tcPr>
            <w:tcW w:w="1530" w:type="dxa"/>
          </w:tcPr>
          <w:p w14:paraId="0F6D4906" w14:textId="77777777" w:rsidR="008762B3" w:rsidRDefault="008762B3" w:rsidP="000F2D05">
            <w:pPr>
              <w:pStyle w:val="DaSyTableText"/>
              <w:jc w:val="center"/>
            </w:pPr>
          </w:p>
        </w:tc>
        <w:tc>
          <w:tcPr>
            <w:tcW w:w="1584" w:type="dxa"/>
          </w:tcPr>
          <w:p w14:paraId="6E9736B4" w14:textId="5F4FE555" w:rsidR="008762B3" w:rsidRPr="00EB4474" w:rsidRDefault="008762B3" w:rsidP="000F2D05">
            <w:pPr>
              <w:pStyle w:val="DaSyTableText"/>
            </w:pPr>
            <w:r w:rsidRPr="00EB4474">
              <w:t xml:space="preserve">State and </w:t>
            </w:r>
            <w:r>
              <w:t>l</w:t>
            </w:r>
            <w:r w:rsidRPr="00EB4474">
              <w:t>ocal</w:t>
            </w:r>
          </w:p>
        </w:tc>
      </w:tr>
      <w:tr w:rsidR="008762B3" w14:paraId="2620D267" w14:textId="77777777" w:rsidTr="000F2D05">
        <w:tc>
          <w:tcPr>
            <w:tcW w:w="1083" w:type="dxa"/>
            <w:vAlign w:val="center"/>
          </w:tcPr>
          <w:p w14:paraId="325D526B" w14:textId="33EC7810" w:rsidR="008762B3" w:rsidRDefault="008762B3" w:rsidP="000F2D05">
            <w:pPr>
              <w:pStyle w:val="DaSyTableText"/>
              <w:rPr>
                <w:i/>
                <w:iCs/>
              </w:rPr>
            </w:pPr>
            <w:r>
              <w:t>DOC</w:t>
            </w:r>
          </w:p>
        </w:tc>
        <w:tc>
          <w:tcPr>
            <w:tcW w:w="6027" w:type="dxa"/>
          </w:tcPr>
          <w:p w14:paraId="412F9DA6" w14:textId="53DED255" w:rsidR="008762B3" w:rsidRPr="00EB4474" w:rsidRDefault="008762B3" w:rsidP="000F2D05">
            <w:pPr>
              <w:pStyle w:val="DaSyTableText"/>
            </w:pPr>
            <w:r w:rsidRPr="00EB4474">
              <w:t>Address performance or reporting corrections</w:t>
            </w:r>
            <w:r>
              <w:t xml:space="preserve"> during SPP/APR clarification period.</w:t>
            </w:r>
          </w:p>
        </w:tc>
        <w:tc>
          <w:tcPr>
            <w:tcW w:w="1530" w:type="dxa"/>
          </w:tcPr>
          <w:p w14:paraId="5ABFCDC8" w14:textId="5D4E762E" w:rsidR="008762B3" w:rsidRDefault="008762B3" w:rsidP="000F2D05">
            <w:pPr>
              <w:pStyle w:val="DaSyTableText"/>
              <w:jc w:val="center"/>
            </w:pPr>
            <w:r>
              <w:t>X (if OSEP requests clarification)</w:t>
            </w:r>
          </w:p>
        </w:tc>
        <w:tc>
          <w:tcPr>
            <w:tcW w:w="1584" w:type="dxa"/>
          </w:tcPr>
          <w:p w14:paraId="0B4661C1" w14:textId="486964EB" w:rsidR="008762B3" w:rsidRPr="00EB4474" w:rsidRDefault="008762B3" w:rsidP="000F2D05">
            <w:pPr>
              <w:pStyle w:val="DaSyTableText"/>
            </w:pPr>
            <w:r w:rsidRPr="00EB4474">
              <w:t>State</w:t>
            </w:r>
          </w:p>
        </w:tc>
      </w:tr>
      <w:tr w:rsidR="008762B3" w14:paraId="7648864F" w14:textId="77777777" w:rsidTr="000F2D05">
        <w:tc>
          <w:tcPr>
            <w:tcW w:w="1083" w:type="dxa"/>
            <w:vAlign w:val="center"/>
          </w:tcPr>
          <w:p w14:paraId="004EAD30" w14:textId="7D0C826F" w:rsidR="008762B3" w:rsidRDefault="008762B3" w:rsidP="000F2D05">
            <w:pPr>
              <w:pStyle w:val="DaSyTableText"/>
              <w:rPr>
                <w:i/>
                <w:iCs/>
              </w:rPr>
            </w:pPr>
            <w:r>
              <w:t>RPT</w:t>
            </w:r>
          </w:p>
        </w:tc>
        <w:tc>
          <w:tcPr>
            <w:tcW w:w="6027" w:type="dxa"/>
          </w:tcPr>
          <w:p w14:paraId="6556BD29" w14:textId="01ABC5AD" w:rsidR="008762B3" w:rsidRPr="00EB4474" w:rsidRDefault="008762B3" w:rsidP="000F2D05">
            <w:pPr>
              <w:pStyle w:val="DaSyTableText"/>
            </w:pPr>
            <w:r w:rsidRPr="00EB4474">
              <w:t>Report local performance to public within 120 days of SPP/APR submission</w:t>
            </w:r>
            <w:r>
              <w:t>.</w:t>
            </w:r>
          </w:p>
        </w:tc>
        <w:tc>
          <w:tcPr>
            <w:tcW w:w="1530" w:type="dxa"/>
          </w:tcPr>
          <w:p w14:paraId="4BA3CCF9" w14:textId="131A9F40" w:rsidR="008762B3" w:rsidRDefault="008762B3" w:rsidP="000F2D05">
            <w:pPr>
              <w:pStyle w:val="DaSyTableText"/>
              <w:jc w:val="center"/>
            </w:pPr>
            <w:r>
              <w:t>X</w:t>
            </w:r>
          </w:p>
        </w:tc>
        <w:tc>
          <w:tcPr>
            <w:tcW w:w="1584" w:type="dxa"/>
          </w:tcPr>
          <w:p w14:paraId="65FB5714" w14:textId="797783AC" w:rsidR="008762B3" w:rsidRPr="00EB4474" w:rsidRDefault="008762B3" w:rsidP="000F2D05">
            <w:pPr>
              <w:pStyle w:val="DaSyTableText"/>
            </w:pPr>
            <w:r w:rsidRPr="00EB4474">
              <w:t>State</w:t>
            </w:r>
          </w:p>
        </w:tc>
      </w:tr>
      <w:tr w:rsidR="008762B3" w14:paraId="056A648D" w14:textId="77777777" w:rsidTr="000F2D05">
        <w:tc>
          <w:tcPr>
            <w:tcW w:w="1083" w:type="dxa"/>
            <w:vAlign w:val="center"/>
          </w:tcPr>
          <w:p w14:paraId="76D6F34A" w14:textId="4A5B2D6D" w:rsidR="008762B3" w:rsidRDefault="008762B3" w:rsidP="000F2D05">
            <w:pPr>
              <w:pStyle w:val="DaSyTableText"/>
              <w:rPr>
                <w:i/>
                <w:iCs/>
              </w:rPr>
            </w:pPr>
            <w:r>
              <w:t>RPT</w:t>
            </w:r>
          </w:p>
        </w:tc>
        <w:tc>
          <w:tcPr>
            <w:tcW w:w="6027" w:type="dxa"/>
          </w:tcPr>
          <w:p w14:paraId="2F4043B6" w14:textId="73C00725" w:rsidR="008762B3" w:rsidRPr="00EB4474" w:rsidRDefault="008762B3" w:rsidP="000F2D05">
            <w:pPr>
              <w:pStyle w:val="DaSyTableText"/>
            </w:pPr>
            <w:r w:rsidRPr="00EB4474">
              <w:t>Generate LEA determinations after public reporting</w:t>
            </w:r>
            <w:r>
              <w:t xml:space="preserve"> (states may, but are not required to, use B7 data for this purpose).</w:t>
            </w:r>
          </w:p>
        </w:tc>
        <w:tc>
          <w:tcPr>
            <w:tcW w:w="1530" w:type="dxa"/>
          </w:tcPr>
          <w:p w14:paraId="4F727143" w14:textId="31ACCFF1" w:rsidR="008762B3" w:rsidRDefault="008762B3" w:rsidP="000F2D05">
            <w:pPr>
              <w:pStyle w:val="DaSyTableText"/>
              <w:jc w:val="center"/>
            </w:pPr>
            <w:r>
              <w:t>X</w:t>
            </w:r>
          </w:p>
        </w:tc>
        <w:tc>
          <w:tcPr>
            <w:tcW w:w="1584" w:type="dxa"/>
          </w:tcPr>
          <w:p w14:paraId="746FF080" w14:textId="675FFC9A" w:rsidR="008762B3" w:rsidRPr="00EB4474" w:rsidRDefault="008762B3" w:rsidP="000F2D05">
            <w:pPr>
              <w:pStyle w:val="DaSyTableText"/>
            </w:pPr>
            <w:r w:rsidRPr="00EB4474">
              <w:t>State</w:t>
            </w:r>
          </w:p>
        </w:tc>
      </w:tr>
      <w:tr w:rsidR="008762B3" w14:paraId="382B390D" w14:textId="77777777" w:rsidTr="000F2D05">
        <w:tc>
          <w:tcPr>
            <w:tcW w:w="1083" w:type="dxa"/>
            <w:vAlign w:val="center"/>
          </w:tcPr>
          <w:p w14:paraId="37147A4B" w14:textId="01625A7C" w:rsidR="008762B3" w:rsidRDefault="008762B3" w:rsidP="000F2D05">
            <w:pPr>
              <w:pStyle w:val="DaSyTableText"/>
              <w:rPr>
                <w:i/>
                <w:iCs/>
              </w:rPr>
            </w:pPr>
            <w:r>
              <w:t>DC</w:t>
            </w:r>
          </w:p>
        </w:tc>
        <w:tc>
          <w:tcPr>
            <w:tcW w:w="6027" w:type="dxa"/>
          </w:tcPr>
          <w:p w14:paraId="27A46F02" w14:textId="655F21AC" w:rsidR="008762B3" w:rsidRPr="00EB4474" w:rsidRDefault="008762B3" w:rsidP="000F2D05">
            <w:pPr>
              <w:pStyle w:val="DaSyTableText"/>
            </w:pPr>
            <w:r w:rsidRPr="00EB4474">
              <w:t xml:space="preserve">Communicate about expected exit data collection (e.g., list of children to gather exit data on, latest guidance on procedures; </w:t>
            </w:r>
            <w:r>
              <w:t>also see note in “Months Not Specified” section for children exiting outside of fall timeline).</w:t>
            </w:r>
          </w:p>
        </w:tc>
        <w:tc>
          <w:tcPr>
            <w:tcW w:w="1530" w:type="dxa"/>
          </w:tcPr>
          <w:p w14:paraId="6A435872" w14:textId="77777777" w:rsidR="008762B3" w:rsidRDefault="008762B3" w:rsidP="000F2D05">
            <w:pPr>
              <w:pStyle w:val="DaSyTableText"/>
              <w:jc w:val="center"/>
            </w:pPr>
          </w:p>
        </w:tc>
        <w:tc>
          <w:tcPr>
            <w:tcW w:w="1584" w:type="dxa"/>
          </w:tcPr>
          <w:p w14:paraId="34A4FA83" w14:textId="21893359" w:rsidR="008762B3" w:rsidRPr="00EB4474" w:rsidRDefault="008762B3" w:rsidP="000F2D05">
            <w:pPr>
              <w:pStyle w:val="DaSyTableText"/>
            </w:pPr>
            <w:r w:rsidRPr="00EB4474">
              <w:t>State</w:t>
            </w:r>
          </w:p>
        </w:tc>
      </w:tr>
      <w:tr w:rsidR="008762B3" w14:paraId="16AE0105" w14:textId="77777777" w:rsidTr="000F2D05">
        <w:tc>
          <w:tcPr>
            <w:tcW w:w="1083" w:type="dxa"/>
            <w:vAlign w:val="center"/>
          </w:tcPr>
          <w:p w14:paraId="17D6E23B" w14:textId="4CBF4D9E" w:rsidR="008762B3" w:rsidRDefault="008762B3" w:rsidP="000F2D05">
            <w:pPr>
              <w:pStyle w:val="DaSyTableText"/>
              <w:rPr>
                <w:i/>
                <w:iCs/>
              </w:rPr>
            </w:pPr>
            <w:r>
              <w:t>PD</w:t>
            </w:r>
          </w:p>
        </w:tc>
        <w:tc>
          <w:tcPr>
            <w:tcW w:w="6027" w:type="dxa"/>
          </w:tcPr>
          <w:p w14:paraId="29B1A6B6" w14:textId="7DB28B08" w:rsidR="008762B3" w:rsidRPr="00700537" w:rsidRDefault="2CB5AF58" w:rsidP="000F2D05">
            <w:pPr>
              <w:pStyle w:val="DaSyTableText"/>
            </w:pPr>
            <w:r>
              <w:t>Offer/update PD needed to complete high-quality exit data collection</w:t>
            </w:r>
            <w:r w:rsidR="00FE23DC">
              <w:t xml:space="preserve"> (and end of year if also collected annually in your state).</w:t>
            </w:r>
          </w:p>
        </w:tc>
        <w:tc>
          <w:tcPr>
            <w:tcW w:w="1530" w:type="dxa"/>
          </w:tcPr>
          <w:p w14:paraId="1F554D37" w14:textId="77777777" w:rsidR="008762B3" w:rsidRDefault="008762B3" w:rsidP="000F2D05">
            <w:pPr>
              <w:pStyle w:val="DaSyTableText"/>
              <w:jc w:val="center"/>
            </w:pPr>
          </w:p>
        </w:tc>
        <w:tc>
          <w:tcPr>
            <w:tcW w:w="1584" w:type="dxa"/>
          </w:tcPr>
          <w:p w14:paraId="267FFA31" w14:textId="34B603F6" w:rsidR="008762B3" w:rsidRPr="00EB4474" w:rsidRDefault="008762B3" w:rsidP="000F2D05">
            <w:pPr>
              <w:pStyle w:val="DaSyTableText"/>
            </w:pPr>
            <w:r w:rsidRPr="00EB4474">
              <w:t xml:space="preserve">State and </w:t>
            </w:r>
            <w:r>
              <w:t>l</w:t>
            </w:r>
            <w:r w:rsidRPr="00EB4474">
              <w:t>ocal</w:t>
            </w:r>
          </w:p>
        </w:tc>
      </w:tr>
    </w:tbl>
    <w:p w14:paraId="79FE9ACF" w14:textId="3B432806" w:rsidR="00700537" w:rsidRDefault="00700537" w:rsidP="00EB4474">
      <w:pPr>
        <w:pStyle w:val="DaSyBriefHeading1"/>
      </w:pPr>
      <w:r>
        <w:t>May-June</w:t>
      </w:r>
    </w:p>
    <w:tbl>
      <w:tblPr>
        <w:tblStyle w:val="TableGrid"/>
        <w:tblpPr w:leftFromText="180" w:rightFromText="180" w:vertAnchor="text" w:tblpY="1"/>
        <w:tblOverlap w:val="never"/>
        <w:tblW w:w="1022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May through June"/>
      </w:tblPr>
      <w:tblGrid>
        <w:gridCol w:w="1083"/>
        <w:gridCol w:w="6027"/>
        <w:gridCol w:w="1530"/>
        <w:gridCol w:w="1584"/>
      </w:tblGrid>
      <w:tr w:rsidR="00700537" w14:paraId="350D5088" w14:textId="77777777" w:rsidTr="003E1E2D">
        <w:trPr>
          <w:tblHeader/>
        </w:trPr>
        <w:tc>
          <w:tcPr>
            <w:tcW w:w="1083" w:type="dxa"/>
            <w:vAlign w:val="center"/>
          </w:tcPr>
          <w:p w14:paraId="3786003E" w14:textId="77777777" w:rsidR="00700537" w:rsidRPr="00C1491A" w:rsidRDefault="00700537" w:rsidP="00C4579B">
            <w:pPr>
              <w:pStyle w:val="DaSyTableHeading"/>
            </w:pPr>
            <w:r>
              <w:t>Category</w:t>
            </w:r>
          </w:p>
        </w:tc>
        <w:tc>
          <w:tcPr>
            <w:tcW w:w="6027" w:type="dxa"/>
            <w:vAlign w:val="center"/>
          </w:tcPr>
          <w:p w14:paraId="2AC42CE8" w14:textId="77777777" w:rsidR="00700537" w:rsidRPr="00C1491A" w:rsidRDefault="00700537" w:rsidP="00C4579B">
            <w:pPr>
              <w:pStyle w:val="DaSyTableHeading"/>
              <w:jc w:val="center"/>
            </w:pPr>
            <w:r>
              <w:t>Common Preschool Child Outcomes Activities</w:t>
            </w:r>
          </w:p>
        </w:tc>
        <w:tc>
          <w:tcPr>
            <w:tcW w:w="1530" w:type="dxa"/>
          </w:tcPr>
          <w:p w14:paraId="42FB86B7" w14:textId="35A69ADA" w:rsidR="00700537" w:rsidRDefault="00E944C9" w:rsidP="00C4579B">
            <w:pPr>
              <w:pStyle w:val="DaSyTableHeading"/>
            </w:pPr>
            <w:r>
              <w:t>Essential</w:t>
            </w:r>
            <w:r w:rsidR="00CF16F8">
              <w:t xml:space="preserve"> for B7 Reporting</w:t>
            </w:r>
          </w:p>
        </w:tc>
        <w:tc>
          <w:tcPr>
            <w:tcW w:w="1584" w:type="dxa"/>
          </w:tcPr>
          <w:p w14:paraId="466BEA6E" w14:textId="77777777" w:rsidR="00700537" w:rsidRDefault="00700537" w:rsidP="00C4579B">
            <w:pPr>
              <w:pStyle w:val="DaSyTableHeading"/>
            </w:pPr>
            <w:r>
              <w:t xml:space="preserve">Primary Responsibility </w:t>
            </w:r>
          </w:p>
        </w:tc>
      </w:tr>
      <w:tr w:rsidR="00700537" w14:paraId="12C76FDE" w14:textId="77777777" w:rsidTr="00A949D1">
        <w:tc>
          <w:tcPr>
            <w:tcW w:w="1083" w:type="dxa"/>
            <w:vAlign w:val="center"/>
          </w:tcPr>
          <w:p w14:paraId="5AD751B0" w14:textId="1E811A2D" w:rsidR="00700537" w:rsidRPr="00EF5408" w:rsidRDefault="004B1024" w:rsidP="00A949D1">
            <w:pPr>
              <w:pStyle w:val="DaSyTableText"/>
              <w:rPr>
                <w:i/>
                <w:iCs/>
              </w:rPr>
            </w:pPr>
            <w:r>
              <w:t>DC</w:t>
            </w:r>
          </w:p>
        </w:tc>
        <w:tc>
          <w:tcPr>
            <w:tcW w:w="6027" w:type="dxa"/>
          </w:tcPr>
          <w:p w14:paraId="1165B671" w14:textId="024BD25C" w:rsidR="00700537" w:rsidRPr="00EB4474" w:rsidRDefault="00700537" w:rsidP="00A949D1">
            <w:pPr>
              <w:pStyle w:val="DaSyTableText"/>
            </w:pPr>
            <w:r w:rsidRPr="00EB4474">
              <w:t>Collect exit data (</w:t>
            </w:r>
            <w:r w:rsidR="00880A32">
              <w:t>and</w:t>
            </w:r>
            <w:r w:rsidRPr="00EB4474">
              <w:t xml:space="preserve"> end of year if</w:t>
            </w:r>
            <w:r w:rsidR="004C6B77">
              <w:t xml:space="preserve"> also</w:t>
            </w:r>
            <w:r w:rsidRPr="00EB4474">
              <w:t xml:space="preserve"> collected annually</w:t>
            </w:r>
            <w:r w:rsidR="004C6B77">
              <w:t xml:space="preserve"> in your state</w:t>
            </w:r>
            <w:r w:rsidRPr="00EB4474">
              <w:t>)</w:t>
            </w:r>
            <w:r w:rsidR="00F30796">
              <w:t>.</w:t>
            </w:r>
          </w:p>
        </w:tc>
        <w:tc>
          <w:tcPr>
            <w:tcW w:w="1530" w:type="dxa"/>
          </w:tcPr>
          <w:p w14:paraId="0614B6F1" w14:textId="353D95F8" w:rsidR="00700537" w:rsidRDefault="0047325F" w:rsidP="00A949D1">
            <w:pPr>
              <w:pStyle w:val="DaSyTableText"/>
              <w:jc w:val="center"/>
            </w:pPr>
            <w:r>
              <w:t>X</w:t>
            </w:r>
          </w:p>
        </w:tc>
        <w:tc>
          <w:tcPr>
            <w:tcW w:w="1584" w:type="dxa"/>
          </w:tcPr>
          <w:p w14:paraId="5DE2148D" w14:textId="77777777" w:rsidR="00041B90" w:rsidRDefault="00041B90" w:rsidP="00041B90">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63BADD44" w14:textId="6B79B48B" w:rsidR="00700537" w:rsidRDefault="00E22232" w:rsidP="002C4ADA">
            <w:pPr>
              <w:pStyle w:val="DaSyTableText"/>
            </w:pPr>
            <w:r>
              <w:t>Local</w:t>
            </w:r>
          </w:p>
        </w:tc>
      </w:tr>
      <w:tr w:rsidR="00700537" w14:paraId="0A6FB792" w14:textId="77777777" w:rsidTr="00A949D1">
        <w:tc>
          <w:tcPr>
            <w:tcW w:w="1083" w:type="dxa"/>
            <w:vAlign w:val="center"/>
          </w:tcPr>
          <w:p w14:paraId="372FF8CC" w14:textId="71C4DB18" w:rsidR="00700537" w:rsidRDefault="000337C1" w:rsidP="00A949D1">
            <w:pPr>
              <w:pStyle w:val="DaSyTableText"/>
              <w:rPr>
                <w:i/>
                <w:iCs/>
              </w:rPr>
            </w:pPr>
            <w:r>
              <w:t>DA</w:t>
            </w:r>
          </w:p>
        </w:tc>
        <w:tc>
          <w:tcPr>
            <w:tcW w:w="6027" w:type="dxa"/>
          </w:tcPr>
          <w:p w14:paraId="466889F1" w14:textId="53516AB0" w:rsidR="00700537" w:rsidRPr="00EB4474" w:rsidRDefault="00700537" w:rsidP="00A949D1">
            <w:pPr>
              <w:pStyle w:val="DaSyTableText"/>
            </w:pPr>
            <w:r w:rsidRPr="00EB4474">
              <w:t>Begin reviewing exit data completeness (i.e</w:t>
            </w:r>
            <w:r w:rsidR="00756B40">
              <w:t>.</w:t>
            </w:r>
            <w:r w:rsidRPr="00EB4474">
              <w:t>, children who should be included in the report have proper exit data)</w:t>
            </w:r>
            <w:r w:rsidR="00F30796">
              <w:t>.</w:t>
            </w:r>
          </w:p>
        </w:tc>
        <w:tc>
          <w:tcPr>
            <w:tcW w:w="1530" w:type="dxa"/>
          </w:tcPr>
          <w:p w14:paraId="3380C89B" w14:textId="77777777" w:rsidR="00700537" w:rsidRDefault="00700537" w:rsidP="00A949D1">
            <w:pPr>
              <w:pStyle w:val="DaSyTableText"/>
              <w:jc w:val="center"/>
            </w:pPr>
          </w:p>
        </w:tc>
        <w:tc>
          <w:tcPr>
            <w:tcW w:w="1584" w:type="dxa"/>
          </w:tcPr>
          <w:p w14:paraId="6E9CA4EB" w14:textId="087BBD55" w:rsidR="00700537" w:rsidRPr="00EB4474" w:rsidRDefault="0071061A" w:rsidP="00A949D1">
            <w:pPr>
              <w:pStyle w:val="DaSyTableText"/>
            </w:pPr>
            <w:r>
              <w:t>State</w:t>
            </w:r>
          </w:p>
        </w:tc>
      </w:tr>
      <w:tr w:rsidR="00700537" w14:paraId="7F864144" w14:textId="77777777" w:rsidTr="00A949D1">
        <w:tc>
          <w:tcPr>
            <w:tcW w:w="1083" w:type="dxa"/>
            <w:vAlign w:val="center"/>
          </w:tcPr>
          <w:p w14:paraId="2B05C391" w14:textId="3F9CDF1D" w:rsidR="00700537" w:rsidRDefault="00DE4CDA" w:rsidP="00A949D1">
            <w:pPr>
              <w:pStyle w:val="DaSyTableText"/>
              <w:rPr>
                <w:i/>
                <w:iCs/>
              </w:rPr>
            </w:pPr>
            <w:r>
              <w:t>RVW</w:t>
            </w:r>
          </w:p>
        </w:tc>
        <w:tc>
          <w:tcPr>
            <w:tcW w:w="6027" w:type="dxa"/>
          </w:tcPr>
          <w:p w14:paraId="172C5856" w14:textId="030BD651" w:rsidR="00700537" w:rsidRPr="00EB4474" w:rsidRDefault="00700537" w:rsidP="00A949D1">
            <w:pPr>
              <w:pStyle w:val="DaSyTableText"/>
            </w:pPr>
            <w:r w:rsidRPr="00EB4474">
              <w:t>State and LEAs review or certify annual data for completeness and other quality indicators (e.g., count of children to be included in Indicator B7, completeness of entry/exit</w:t>
            </w:r>
            <w:r w:rsidR="00494214">
              <w:t xml:space="preserve"> </w:t>
            </w:r>
            <w:r w:rsidR="00347BBB">
              <w:t xml:space="preserve">scores </w:t>
            </w:r>
            <w:r w:rsidR="00494214">
              <w:t>and</w:t>
            </w:r>
            <w:r w:rsidRPr="00EB4474">
              <w:t xml:space="preserve"> progress categor</w:t>
            </w:r>
            <w:r w:rsidR="00347BBB">
              <w:t>ies</w:t>
            </w:r>
            <w:r w:rsidRPr="00EB4474">
              <w:t>)</w:t>
            </w:r>
            <w:r w:rsidR="00F30796">
              <w:t>.</w:t>
            </w:r>
          </w:p>
        </w:tc>
        <w:tc>
          <w:tcPr>
            <w:tcW w:w="1530" w:type="dxa"/>
          </w:tcPr>
          <w:p w14:paraId="1B4599BC" w14:textId="77777777" w:rsidR="00700537" w:rsidRDefault="00700537" w:rsidP="00A949D1">
            <w:pPr>
              <w:pStyle w:val="DaSyTableText"/>
              <w:jc w:val="center"/>
            </w:pPr>
          </w:p>
        </w:tc>
        <w:tc>
          <w:tcPr>
            <w:tcW w:w="1584" w:type="dxa"/>
          </w:tcPr>
          <w:p w14:paraId="58278781" w14:textId="7ECA43AC" w:rsidR="00700537" w:rsidRPr="00EB4474" w:rsidRDefault="0071061A" w:rsidP="00A949D1">
            <w:pPr>
              <w:pStyle w:val="DaSyTableText"/>
            </w:pPr>
            <w:r>
              <w:t>State</w:t>
            </w:r>
          </w:p>
        </w:tc>
      </w:tr>
    </w:tbl>
    <w:p w14:paraId="196CE6C4" w14:textId="2DBC2A78" w:rsidR="00680A0F" w:rsidRPr="00EB4474" w:rsidRDefault="00F6796B" w:rsidP="000B2190">
      <w:pPr>
        <w:pStyle w:val="DaSyBriefHeading1"/>
        <w:pageBreakBefore/>
      </w:pPr>
      <w:r w:rsidRPr="00EB4474">
        <w:lastRenderedPageBreak/>
        <w:t>Months Not Specified</w:t>
      </w:r>
    </w:p>
    <w:p w14:paraId="294ED3F1" w14:textId="1D5BDAAE" w:rsidR="00E6256D" w:rsidRPr="00E6256D" w:rsidRDefault="00A53649" w:rsidP="00A949D1">
      <w:pPr>
        <w:pStyle w:val="DaSyText"/>
      </w:pPr>
      <w:r>
        <w:t>Below are a</w:t>
      </w:r>
      <w:r w:rsidR="00E6256D" w:rsidRPr="00BD2406">
        <w:t xml:space="preserve">ctivities </w:t>
      </w:r>
      <w:r w:rsidR="003E72B3">
        <w:t xml:space="preserve">that </w:t>
      </w:r>
      <w:r w:rsidR="00CE16CF">
        <w:t>(</w:t>
      </w:r>
      <w:r w:rsidR="003E72B3">
        <w:t xml:space="preserve">a) are usually ongoing or </w:t>
      </w:r>
      <w:r w:rsidR="00CE16CF">
        <w:t>(</w:t>
      </w:r>
      <w:r w:rsidR="003E72B3">
        <w:t xml:space="preserve">b) </w:t>
      </w:r>
      <w:r w:rsidR="0007395F">
        <w:t>usually happen during a certain period</w:t>
      </w:r>
      <w:r>
        <w:t xml:space="preserve"> within a state</w:t>
      </w:r>
      <w:r w:rsidR="0007395F">
        <w:t xml:space="preserve"> but </w:t>
      </w:r>
      <w:r w:rsidR="00372A07">
        <w:t xml:space="preserve">do not have a common </w:t>
      </w:r>
      <w:r w:rsidR="00E7558B">
        <w:t>period</w:t>
      </w:r>
      <w:r w:rsidR="00372A07">
        <w:t xml:space="preserve"> across states</w:t>
      </w:r>
      <w:r w:rsidR="004A7EF8">
        <w:t xml:space="preserve">. </w:t>
      </w:r>
      <w:r w:rsidR="00BD2406">
        <w:t xml:space="preserve">Adjust </w:t>
      </w:r>
      <w:r w:rsidR="00372A07">
        <w:t xml:space="preserve">the </w:t>
      </w:r>
      <w:r w:rsidR="00BD2406">
        <w:t xml:space="preserve">timeline as needed to reflect </w:t>
      </w:r>
      <w:r w:rsidR="002A60C8">
        <w:t>your</w:t>
      </w:r>
      <w:r w:rsidR="00BD2406">
        <w:t xml:space="preserve"> state context.</w:t>
      </w:r>
    </w:p>
    <w:tbl>
      <w:tblPr>
        <w:tblStyle w:val="TableGrid"/>
        <w:tblpPr w:leftFromText="180" w:rightFromText="180" w:vertAnchor="text" w:tblpY="1"/>
        <w:tblOverlap w:val="never"/>
        <w:tblW w:w="10224" w:type="dxa"/>
        <w:tblBorders>
          <w:top w:val="single" w:sz="4" w:space="0" w:color="154578"/>
          <w:left w:val="none" w:sz="0" w:space="0" w:color="auto"/>
          <w:bottom w:val="single" w:sz="4" w:space="0" w:color="154578"/>
          <w:right w:val="none" w:sz="0" w:space="0" w:color="auto"/>
          <w:insideH w:val="single" w:sz="4" w:space="0" w:color="154578"/>
          <w:insideV w:val="none" w:sz="0" w:space="0" w:color="auto"/>
        </w:tblBorders>
        <w:tblLook w:val="04A0" w:firstRow="1" w:lastRow="0" w:firstColumn="1" w:lastColumn="0" w:noHBand="0" w:noVBand="1"/>
        <w:tblDescription w:val="Timeline of common activities that state and local Part B preschool programs undertake to collect and use early childhood outcomes data for months not specified"/>
      </w:tblPr>
      <w:tblGrid>
        <w:gridCol w:w="1083"/>
        <w:gridCol w:w="6027"/>
        <w:gridCol w:w="1530"/>
        <w:gridCol w:w="1584"/>
      </w:tblGrid>
      <w:tr w:rsidR="00E6256D" w14:paraId="22D4FE3E" w14:textId="77777777" w:rsidTr="3A50E4F6">
        <w:trPr>
          <w:tblHeader/>
        </w:trPr>
        <w:tc>
          <w:tcPr>
            <w:tcW w:w="1083" w:type="dxa"/>
            <w:vAlign w:val="center"/>
          </w:tcPr>
          <w:p w14:paraId="50259194" w14:textId="77777777" w:rsidR="00E6256D" w:rsidRPr="00C1491A" w:rsidRDefault="00E6256D" w:rsidP="00C4579B">
            <w:pPr>
              <w:pStyle w:val="DaSyTableHeading"/>
            </w:pPr>
            <w:r>
              <w:t>Category</w:t>
            </w:r>
          </w:p>
        </w:tc>
        <w:tc>
          <w:tcPr>
            <w:tcW w:w="6027" w:type="dxa"/>
            <w:vAlign w:val="center"/>
          </w:tcPr>
          <w:p w14:paraId="4C4EAA1D" w14:textId="77777777" w:rsidR="00E6256D" w:rsidRPr="00C1491A" w:rsidRDefault="00E6256D" w:rsidP="00C4579B">
            <w:pPr>
              <w:pStyle w:val="DaSyTableHeading"/>
              <w:jc w:val="center"/>
            </w:pPr>
            <w:r>
              <w:t>Common Preschool Child Outcomes Activities</w:t>
            </w:r>
          </w:p>
        </w:tc>
        <w:tc>
          <w:tcPr>
            <w:tcW w:w="1530" w:type="dxa"/>
          </w:tcPr>
          <w:p w14:paraId="00E10217" w14:textId="180A67BC" w:rsidR="00E6256D" w:rsidRDefault="00E944C9" w:rsidP="00C4579B">
            <w:pPr>
              <w:pStyle w:val="DaSyTableHeading"/>
            </w:pPr>
            <w:r>
              <w:t>Essential</w:t>
            </w:r>
            <w:r w:rsidR="00CF16F8">
              <w:t xml:space="preserve"> for B7 Reporting</w:t>
            </w:r>
          </w:p>
        </w:tc>
        <w:tc>
          <w:tcPr>
            <w:tcW w:w="1584" w:type="dxa"/>
          </w:tcPr>
          <w:p w14:paraId="5319E0E1" w14:textId="77777777" w:rsidR="00E6256D" w:rsidRDefault="00E6256D" w:rsidP="00C4579B">
            <w:pPr>
              <w:pStyle w:val="DaSyTableHeading"/>
            </w:pPr>
            <w:r>
              <w:t xml:space="preserve">Primary Responsibility </w:t>
            </w:r>
          </w:p>
        </w:tc>
      </w:tr>
      <w:tr w:rsidR="00E6256D" w14:paraId="06232DAB" w14:textId="77777777" w:rsidTr="00A949D1">
        <w:tc>
          <w:tcPr>
            <w:tcW w:w="1083" w:type="dxa"/>
            <w:vAlign w:val="center"/>
          </w:tcPr>
          <w:p w14:paraId="602A620B" w14:textId="0934776D" w:rsidR="00E6256D" w:rsidRPr="00EF5408" w:rsidRDefault="00EE7832" w:rsidP="00A949D1">
            <w:pPr>
              <w:pStyle w:val="DaSyTableText"/>
              <w:rPr>
                <w:i/>
                <w:iCs/>
              </w:rPr>
            </w:pPr>
            <w:r>
              <w:t>DC</w:t>
            </w:r>
          </w:p>
        </w:tc>
        <w:tc>
          <w:tcPr>
            <w:tcW w:w="6027" w:type="dxa"/>
          </w:tcPr>
          <w:p w14:paraId="550031D0" w14:textId="4DAE85EF" w:rsidR="00E6256D" w:rsidRPr="00EB4474" w:rsidRDefault="00E6256D" w:rsidP="00A949D1">
            <w:pPr>
              <w:pStyle w:val="DaSyTableText"/>
            </w:pPr>
            <w:r>
              <w:t xml:space="preserve">Collect data from children outside of common preschool entry/exit periods </w:t>
            </w:r>
            <w:r w:rsidRPr="00AE3D6C">
              <w:t>and settings</w:t>
            </w:r>
            <w:r w:rsidRPr="00EB4474">
              <w:t>.</w:t>
            </w:r>
          </w:p>
        </w:tc>
        <w:tc>
          <w:tcPr>
            <w:tcW w:w="1530" w:type="dxa"/>
          </w:tcPr>
          <w:p w14:paraId="0383CF09" w14:textId="727F721C" w:rsidR="00E6256D" w:rsidRDefault="00572FF4" w:rsidP="00A949D1">
            <w:pPr>
              <w:pStyle w:val="DaSyTableText"/>
              <w:jc w:val="center"/>
            </w:pPr>
            <w:r>
              <w:t>X</w:t>
            </w:r>
          </w:p>
        </w:tc>
        <w:tc>
          <w:tcPr>
            <w:tcW w:w="1584" w:type="dxa"/>
          </w:tcPr>
          <w:p w14:paraId="0E16DC35" w14:textId="77777777" w:rsidR="00041B90" w:rsidRDefault="00041B90" w:rsidP="00041B90">
            <w:pPr>
              <w:pStyle w:val="ListParagraph"/>
              <w:ind w:left="0"/>
              <w:rPr>
                <w:rFonts w:ascii="Arial" w:hAnsi="Arial" w:cs="Arial"/>
                <w:color w:val="767171" w:themeColor="background2" w:themeShade="80"/>
              </w:rPr>
            </w:pPr>
            <w:r w:rsidRPr="004136A9">
              <w:rPr>
                <w:rFonts w:ascii="Arial" w:hAnsi="Arial" w:cs="Arial"/>
                <w:color w:val="767171" w:themeColor="background2" w:themeShade="80"/>
              </w:rPr>
              <w:t>[</w:t>
            </w:r>
            <w:r w:rsidRPr="00EB4474">
              <w:rPr>
                <w:rFonts w:ascii="Arial" w:hAnsi="Arial" w:cs="Arial"/>
                <w:color w:val="767171" w:themeColor="background2" w:themeShade="80"/>
              </w:rPr>
              <w:t>fill</w:t>
            </w:r>
            <w:r>
              <w:rPr>
                <w:rFonts w:ascii="Arial" w:hAnsi="Arial" w:cs="Arial"/>
                <w:color w:val="767171" w:themeColor="background2" w:themeShade="80"/>
              </w:rPr>
              <w:t xml:space="preserve"> in with role and name</w:t>
            </w:r>
            <w:r w:rsidRPr="00EB4474">
              <w:rPr>
                <w:rFonts w:ascii="Arial" w:hAnsi="Arial" w:cs="Arial"/>
                <w:color w:val="767171" w:themeColor="background2" w:themeShade="80"/>
              </w:rPr>
              <w:t xml:space="preserve"> as appropriate</w:t>
            </w:r>
            <w:r w:rsidRPr="004136A9">
              <w:rPr>
                <w:rFonts w:ascii="Arial" w:hAnsi="Arial" w:cs="Arial"/>
                <w:color w:val="767171" w:themeColor="background2" w:themeShade="80"/>
              </w:rPr>
              <w:t>]</w:t>
            </w:r>
          </w:p>
          <w:p w14:paraId="72AA30E8" w14:textId="46DEC435" w:rsidR="00E6256D" w:rsidRPr="00EB4474" w:rsidRDefault="009C0A19" w:rsidP="002C4ADA">
            <w:pPr>
              <w:pStyle w:val="DaSyTableText"/>
            </w:pPr>
            <w:r>
              <w:t>Local</w:t>
            </w:r>
          </w:p>
        </w:tc>
      </w:tr>
      <w:tr w:rsidR="00010DFD" w14:paraId="2866E4D4" w14:textId="77777777" w:rsidTr="00A949D1">
        <w:tc>
          <w:tcPr>
            <w:tcW w:w="1083" w:type="dxa"/>
            <w:vAlign w:val="center"/>
          </w:tcPr>
          <w:p w14:paraId="07B4E4A2" w14:textId="1206805F" w:rsidR="00010DFD" w:rsidRDefault="00010DFD" w:rsidP="00A949D1">
            <w:pPr>
              <w:pStyle w:val="DaSyTableText"/>
              <w:rPr>
                <w:i/>
                <w:iCs/>
              </w:rPr>
            </w:pPr>
            <w:r>
              <w:t>DC</w:t>
            </w:r>
          </w:p>
        </w:tc>
        <w:tc>
          <w:tcPr>
            <w:tcW w:w="6027" w:type="dxa"/>
          </w:tcPr>
          <w:p w14:paraId="41B3C317" w14:textId="1813EEEE" w:rsidR="00010DFD" w:rsidRDefault="00010DFD" w:rsidP="00A949D1">
            <w:pPr>
              <w:pStyle w:val="DaSyTableText"/>
            </w:pPr>
            <w:r>
              <w:t xml:space="preserve">Systematically update Part B database, including child outcomes data system, with information about children from Part C transition notifications and </w:t>
            </w:r>
            <w:r w:rsidR="0077312C">
              <w:t>c</w:t>
            </w:r>
            <w:r>
              <w:t xml:space="preserve">hild </w:t>
            </w:r>
            <w:r w:rsidR="0077312C">
              <w:t>f</w:t>
            </w:r>
            <w:r>
              <w:t>ind.</w:t>
            </w:r>
          </w:p>
        </w:tc>
        <w:tc>
          <w:tcPr>
            <w:tcW w:w="1530" w:type="dxa"/>
          </w:tcPr>
          <w:p w14:paraId="28501197" w14:textId="77777777" w:rsidR="00010DFD" w:rsidRDefault="00010DFD" w:rsidP="00A949D1">
            <w:pPr>
              <w:pStyle w:val="DaSyTableText"/>
              <w:jc w:val="center"/>
            </w:pPr>
          </w:p>
        </w:tc>
        <w:tc>
          <w:tcPr>
            <w:tcW w:w="1584" w:type="dxa"/>
          </w:tcPr>
          <w:p w14:paraId="22BF853B" w14:textId="68D91A04" w:rsidR="00010DFD" w:rsidRDefault="00010DFD" w:rsidP="00A949D1">
            <w:pPr>
              <w:pStyle w:val="DaSyTableText"/>
            </w:pPr>
            <w:r>
              <w:t>State</w:t>
            </w:r>
          </w:p>
        </w:tc>
      </w:tr>
      <w:tr w:rsidR="00010DFD" w14:paraId="03065336" w14:textId="77777777" w:rsidTr="00A949D1">
        <w:tc>
          <w:tcPr>
            <w:tcW w:w="1083" w:type="dxa"/>
            <w:vAlign w:val="center"/>
          </w:tcPr>
          <w:p w14:paraId="29051F30" w14:textId="639CEAC0" w:rsidR="00010DFD" w:rsidRDefault="00010DFD" w:rsidP="00A949D1">
            <w:pPr>
              <w:pStyle w:val="DaSyTableText"/>
              <w:rPr>
                <w:i/>
                <w:iCs/>
              </w:rPr>
            </w:pPr>
            <w:r>
              <w:t>DOC</w:t>
            </w:r>
          </w:p>
        </w:tc>
        <w:tc>
          <w:tcPr>
            <w:tcW w:w="6027" w:type="dxa"/>
          </w:tcPr>
          <w:p w14:paraId="448A33C1" w14:textId="00C8A914" w:rsidR="00010DFD" w:rsidRDefault="7BDB4D39" w:rsidP="00A949D1">
            <w:pPr>
              <w:pStyle w:val="DaSyTableText"/>
            </w:pPr>
            <w:r>
              <w:t>Review data system for enhancements needed.</w:t>
            </w:r>
          </w:p>
        </w:tc>
        <w:tc>
          <w:tcPr>
            <w:tcW w:w="1530" w:type="dxa"/>
          </w:tcPr>
          <w:p w14:paraId="04F03940" w14:textId="77777777" w:rsidR="00010DFD" w:rsidRDefault="00010DFD" w:rsidP="00A949D1">
            <w:pPr>
              <w:pStyle w:val="DaSyTableText"/>
              <w:jc w:val="center"/>
            </w:pPr>
          </w:p>
        </w:tc>
        <w:tc>
          <w:tcPr>
            <w:tcW w:w="1584" w:type="dxa"/>
          </w:tcPr>
          <w:p w14:paraId="0ED10054" w14:textId="4AD5190D" w:rsidR="00010DFD" w:rsidRPr="00EB4474" w:rsidRDefault="00010DFD" w:rsidP="00A949D1">
            <w:pPr>
              <w:pStyle w:val="DaSyTableText"/>
            </w:pPr>
            <w:r>
              <w:t>State</w:t>
            </w:r>
          </w:p>
        </w:tc>
      </w:tr>
      <w:tr w:rsidR="00010DFD" w14:paraId="2A0E5A7A" w14:textId="77777777" w:rsidTr="00A949D1">
        <w:tc>
          <w:tcPr>
            <w:tcW w:w="1083" w:type="dxa"/>
            <w:tcBorders>
              <w:bottom w:val="single" w:sz="4" w:space="0" w:color="154578"/>
            </w:tcBorders>
            <w:vAlign w:val="center"/>
          </w:tcPr>
          <w:p w14:paraId="6D264AFF" w14:textId="54407DF3" w:rsidR="00010DFD" w:rsidRDefault="00010DFD" w:rsidP="00A949D1">
            <w:pPr>
              <w:pStyle w:val="DaSyTableText"/>
              <w:rPr>
                <w:i/>
                <w:iCs/>
              </w:rPr>
            </w:pPr>
            <w:r>
              <w:t>DOC</w:t>
            </w:r>
          </w:p>
        </w:tc>
        <w:tc>
          <w:tcPr>
            <w:tcW w:w="6027" w:type="dxa"/>
            <w:tcBorders>
              <w:bottom w:val="single" w:sz="4" w:space="0" w:color="154578"/>
            </w:tcBorders>
          </w:tcPr>
          <w:p w14:paraId="711803C8" w14:textId="1779885F" w:rsidR="00010DFD" w:rsidRPr="00C7489A" w:rsidRDefault="00010DFD" w:rsidP="00A949D1">
            <w:pPr>
              <w:pStyle w:val="DaSyTableText"/>
            </w:pPr>
            <w:r w:rsidRPr="00184952">
              <w:t xml:space="preserve">Determine </w:t>
            </w:r>
            <w:r>
              <w:t>whether/</w:t>
            </w:r>
            <w:r w:rsidRPr="00184952">
              <w:t>how child outcomes data will be used for local determinations and local monitoring activities (varies by state)</w:t>
            </w:r>
            <w:r>
              <w:t>.</w:t>
            </w:r>
          </w:p>
        </w:tc>
        <w:tc>
          <w:tcPr>
            <w:tcW w:w="1530" w:type="dxa"/>
            <w:tcBorders>
              <w:bottom w:val="single" w:sz="4" w:space="0" w:color="154578"/>
            </w:tcBorders>
          </w:tcPr>
          <w:p w14:paraId="41560645" w14:textId="77777777" w:rsidR="00010DFD" w:rsidRDefault="00010DFD" w:rsidP="00A949D1">
            <w:pPr>
              <w:pStyle w:val="DaSyTableText"/>
              <w:jc w:val="center"/>
            </w:pPr>
          </w:p>
        </w:tc>
        <w:tc>
          <w:tcPr>
            <w:tcW w:w="1584" w:type="dxa"/>
            <w:tcBorders>
              <w:bottom w:val="single" w:sz="4" w:space="0" w:color="154578"/>
            </w:tcBorders>
          </w:tcPr>
          <w:p w14:paraId="1C3B4D3A" w14:textId="33FA245D" w:rsidR="00010DFD" w:rsidRDefault="00010DFD" w:rsidP="00A949D1">
            <w:pPr>
              <w:pStyle w:val="DaSyTableText"/>
            </w:pPr>
            <w:r w:rsidRPr="00184952">
              <w:t>State</w:t>
            </w:r>
          </w:p>
        </w:tc>
      </w:tr>
      <w:tr w:rsidR="00010DFD" w14:paraId="42CAA24C" w14:textId="77777777" w:rsidTr="00A949D1">
        <w:tc>
          <w:tcPr>
            <w:tcW w:w="1083" w:type="dxa"/>
            <w:tcBorders>
              <w:top w:val="single" w:sz="4" w:space="0" w:color="154578"/>
              <w:left w:val="nil"/>
              <w:bottom w:val="single" w:sz="4" w:space="0" w:color="154578"/>
              <w:right w:val="nil"/>
            </w:tcBorders>
            <w:vAlign w:val="center"/>
          </w:tcPr>
          <w:p w14:paraId="04D9686B" w14:textId="0B7EA65C" w:rsidR="00010DFD" w:rsidRDefault="00010DFD" w:rsidP="00A949D1">
            <w:pPr>
              <w:pStyle w:val="DaSyTableText"/>
              <w:rPr>
                <w:i/>
                <w:iCs/>
              </w:rPr>
            </w:pPr>
            <w:r>
              <w:t>DA</w:t>
            </w:r>
            <w:r w:rsidR="003C3FE3">
              <w:t>, SD</w:t>
            </w:r>
          </w:p>
        </w:tc>
        <w:tc>
          <w:tcPr>
            <w:tcW w:w="6027" w:type="dxa"/>
            <w:tcBorders>
              <w:top w:val="single" w:sz="4" w:space="0" w:color="154578"/>
              <w:left w:val="nil"/>
              <w:bottom w:val="single" w:sz="4" w:space="0" w:color="154578"/>
              <w:right w:val="nil"/>
            </w:tcBorders>
            <w:vAlign w:val="center"/>
          </w:tcPr>
          <w:p w14:paraId="2387937C" w14:textId="6CBA3959" w:rsidR="00010DFD" w:rsidRPr="00C7489A" w:rsidRDefault="00010DFD" w:rsidP="00A949D1">
            <w:pPr>
              <w:pStyle w:val="DaSyTableText"/>
            </w:pPr>
            <w:r w:rsidRPr="00EB4474">
              <w:t>Conduct data analyses</w:t>
            </w:r>
            <w:r w:rsidRPr="00410BDB">
              <w:t xml:space="preserve"> beyond</w:t>
            </w:r>
            <w:r w:rsidRPr="00184952">
              <w:t xml:space="preserve"> federal reporting requirements </w:t>
            </w:r>
            <w:r>
              <w:t>to support program improvement</w:t>
            </w:r>
            <w:r w:rsidR="00AF714E">
              <w:t>, especially</w:t>
            </w:r>
            <w:r w:rsidR="00513439">
              <w:t xml:space="preserve"> </w:t>
            </w:r>
            <w:r w:rsidRPr="00184952">
              <w:t>subgroup analyses of summary statements and progress categories</w:t>
            </w:r>
            <w:r w:rsidR="00015123">
              <w:t xml:space="preserve"> by</w:t>
            </w:r>
            <w:r w:rsidR="006E359A">
              <w:t xml:space="preserve"> child</w:t>
            </w:r>
            <w:r w:rsidR="009A353C">
              <w:t xml:space="preserve"> demographics</w:t>
            </w:r>
            <w:r w:rsidR="006E359A">
              <w:t>, LEAs, regions</w:t>
            </w:r>
            <w:r w:rsidR="009A353C">
              <w:t>,</w:t>
            </w:r>
            <w:r w:rsidR="006E359A">
              <w:t xml:space="preserve"> and practices</w:t>
            </w:r>
            <w:r w:rsidR="00D60EFF">
              <w:t xml:space="preserve"> being implemented</w:t>
            </w:r>
            <w:r w:rsidR="00A619BD">
              <w:t>.</w:t>
            </w:r>
            <w:r w:rsidR="00AF714E">
              <w:t xml:space="preserve"> </w:t>
            </w:r>
            <w:r w:rsidR="00E537F3">
              <w:t>Link to other datasets</w:t>
            </w:r>
            <w:r w:rsidR="002D2F4B">
              <w:t xml:space="preserve"> containing valuable system data</w:t>
            </w:r>
            <w:r w:rsidR="00192157">
              <w:t xml:space="preserve"> (</w:t>
            </w:r>
            <w:r w:rsidR="008E06BC">
              <w:t>e.g.,</w:t>
            </w:r>
            <w:r w:rsidR="00192157">
              <w:t xml:space="preserve"> practices, </w:t>
            </w:r>
            <w:r w:rsidR="008E06BC">
              <w:t>environments)</w:t>
            </w:r>
            <w:r w:rsidR="00E537F3">
              <w:t xml:space="preserve">, </w:t>
            </w:r>
            <w:hyperlink r:id="rId19" w:tooltip="ECTA Center: Outcomes: Data Quality" w:history="1">
              <w:r w:rsidR="00E537F3" w:rsidRPr="0014570E">
                <w:rPr>
                  <w:rStyle w:val="Hyperlink"/>
                </w:rPr>
                <w:t>check patterns</w:t>
              </w:r>
            </w:hyperlink>
            <w:r w:rsidR="00E537F3">
              <w:t>, and answer</w:t>
            </w:r>
            <w:r w:rsidR="00E537F3" w:rsidRPr="33118286">
              <w:t xml:space="preserve"> </w:t>
            </w:r>
            <w:hyperlink r:id="rId20" w:tooltip="Critical Questions About Early Intervention and Early Childhood Special Education">
              <w:r w:rsidR="00E537F3" w:rsidRPr="33118286">
                <w:rPr>
                  <w:rStyle w:val="Hyperlink"/>
                </w:rPr>
                <w:t>critical questions</w:t>
              </w:r>
            </w:hyperlink>
            <w:r w:rsidR="00E537F3" w:rsidRPr="33118286">
              <w:t xml:space="preserve"> </w:t>
            </w:r>
            <w:r w:rsidR="00E537F3">
              <w:t xml:space="preserve">your </w:t>
            </w:r>
            <w:r w:rsidR="00E537F3" w:rsidRPr="33118286">
              <w:t xml:space="preserve">state has </w:t>
            </w:r>
            <w:proofErr w:type="spellStart"/>
            <w:r w:rsidR="00E537F3" w:rsidRPr="33118286">
              <w:t>identified</w:t>
            </w:r>
            <w:r w:rsidR="003A3B4E">
              <w:t>.</w:t>
            </w:r>
            <w:r w:rsidR="00621B9D">
              <w:rPr>
                <w:vertAlign w:val="superscript"/>
              </w:rPr>
              <w:t>a</w:t>
            </w:r>
            <w:proofErr w:type="spellEnd"/>
            <w:r w:rsidR="003A3B4E">
              <w:t xml:space="preserve"> </w:t>
            </w:r>
            <w:r w:rsidR="00953091">
              <w:t>C</w:t>
            </w:r>
            <w:r>
              <w:t xml:space="preserve">onsider </w:t>
            </w:r>
            <w:r w:rsidR="00490E36">
              <w:t>whether</w:t>
            </w:r>
            <w:r>
              <w:t xml:space="preserve"> outcomes are equitable across groups</w:t>
            </w:r>
            <w:r w:rsidR="00D60EFF">
              <w:t>.</w:t>
            </w:r>
            <w:r w:rsidRPr="00184952">
              <w:t xml:space="preserve"> </w:t>
            </w:r>
          </w:p>
        </w:tc>
        <w:tc>
          <w:tcPr>
            <w:tcW w:w="1530" w:type="dxa"/>
            <w:tcBorders>
              <w:top w:val="single" w:sz="4" w:space="0" w:color="154578"/>
              <w:left w:val="nil"/>
              <w:bottom w:val="single" w:sz="4" w:space="0" w:color="154578"/>
              <w:right w:val="nil"/>
            </w:tcBorders>
          </w:tcPr>
          <w:p w14:paraId="2331C1E2" w14:textId="77777777" w:rsidR="00010DFD" w:rsidRDefault="00010DFD" w:rsidP="00A949D1">
            <w:pPr>
              <w:pStyle w:val="DaSyTableText"/>
              <w:jc w:val="center"/>
            </w:pPr>
          </w:p>
        </w:tc>
        <w:tc>
          <w:tcPr>
            <w:tcW w:w="1584" w:type="dxa"/>
            <w:tcBorders>
              <w:top w:val="single" w:sz="4" w:space="0" w:color="154578"/>
              <w:left w:val="nil"/>
              <w:bottom w:val="single" w:sz="4" w:space="0" w:color="154578"/>
              <w:right w:val="nil"/>
            </w:tcBorders>
          </w:tcPr>
          <w:p w14:paraId="46E7B9AB" w14:textId="1CFF67E1" w:rsidR="00010DFD" w:rsidRDefault="00010DFD" w:rsidP="00A949D1">
            <w:pPr>
              <w:pStyle w:val="DaSyTableText"/>
            </w:pPr>
            <w:r>
              <w:t xml:space="preserve">State and </w:t>
            </w:r>
            <w:r w:rsidR="00FC5DE0">
              <w:t>l</w:t>
            </w:r>
            <w:r>
              <w:t>ocal</w:t>
            </w:r>
          </w:p>
        </w:tc>
      </w:tr>
      <w:tr w:rsidR="00010DFD" w14:paraId="2AE0B641" w14:textId="77777777" w:rsidTr="00A949D1">
        <w:tc>
          <w:tcPr>
            <w:tcW w:w="1083" w:type="dxa"/>
            <w:vAlign w:val="center"/>
          </w:tcPr>
          <w:p w14:paraId="583F91BD" w14:textId="290EE15A" w:rsidR="00010DFD" w:rsidRDefault="00010DFD" w:rsidP="00A949D1">
            <w:pPr>
              <w:pStyle w:val="DaSyTableText"/>
              <w:rPr>
                <w:i/>
                <w:iCs/>
              </w:rPr>
            </w:pPr>
            <w:r>
              <w:t>DU</w:t>
            </w:r>
          </w:p>
        </w:tc>
        <w:tc>
          <w:tcPr>
            <w:tcW w:w="6027" w:type="dxa"/>
          </w:tcPr>
          <w:p w14:paraId="19C6DD9F" w14:textId="5AC98085" w:rsidR="00010DFD" w:rsidRPr="00C7489A" w:rsidRDefault="7BDB4D39" w:rsidP="00A949D1">
            <w:pPr>
              <w:pStyle w:val="DaSyTableText"/>
            </w:pPr>
            <w:r>
              <w:t>Support local-level data quality (investigate data quality patterns, monitor local data, provide feedback to locals, share data</w:t>
            </w:r>
            <w:r w:rsidR="007455C9">
              <w:t xml:space="preserve"> and facilitate data dialogue among</w:t>
            </w:r>
            <w:r>
              <w:t xml:space="preserve"> LEAs</w:t>
            </w:r>
            <w:r w:rsidR="00B73C60">
              <w:t>/</w:t>
            </w:r>
            <w:r w:rsidR="00064445">
              <w:t>p</w:t>
            </w:r>
            <w:r w:rsidR="00533FB9">
              <w:t>rograms</w:t>
            </w:r>
            <w:r>
              <w:t>).</w:t>
            </w:r>
          </w:p>
        </w:tc>
        <w:tc>
          <w:tcPr>
            <w:tcW w:w="1530" w:type="dxa"/>
          </w:tcPr>
          <w:p w14:paraId="7D30EE0E" w14:textId="77777777" w:rsidR="00010DFD" w:rsidRDefault="00010DFD" w:rsidP="00A949D1">
            <w:pPr>
              <w:pStyle w:val="DaSyTableText"/>
              <w:jc w:val="center"/>
            </w:pPr>
          </w:p>
        </w:tc>
        <w:tc>
          <w:tcPr>
            <w:tcW w:w="1584" w:type="dxa"/>
          </w:tcPr>
          <w:p w14:paraId="5929925C" w14:textId="6691CC93" w:rsidR="00010DFD" w:rsidRPr="00EB4474" w:rsidRDefault="00010DFD" w:rsidP="00A949D1">
            <w:pPr>
              <w:pStyle w:val="DaSyTableText"/>
            </w:pPr>
            <w:r>
              <w:t>State</w:t>
            </w:r>
            <w:r w:rsidR="00A32372">
              <w:t xml:space="preserve"> and Local</w:t>
            </w:r>
          </w:p>
        </w:tc>
      </w:tr>
      <w:tr w:rsidR="00010DFD" w14:paraId="21693687" w14:textId="77777777" w:rsidTr="00A949D1">
        <w:tc>
          <w:tcPr>
            <w:tcW w:w="1083" w:type="dxa"/>
            <w:vAlign w:val="center"/>
          </w:tcPr>
          <w:p w14:paraId="1799D37A" w14:textId="37E73F51" w:rsidR="00010DFD" w:rsidRDefault="00010DFD" w:rsidP="00A949D1">
            <w:pPr>
              <w:pStyle w:val="DaSyTableText"/>
              <w:rPr>
                <w:i/>
                <w:iCs/>
              </w:rPr>
            </w:pPr>
            <w:r>
              <w:t>DU</w:t>
            </w:r>
            <w:r w:rsidR="00590424">
              <w:t>, SD</w:t>
            </w:r>
          </w:p>
        </w:tc>
        <w:tc>
          <w:tcPr>
            <w:tcW w:w="6027" w:type="dxa"/>
          </w:tcPr>
          <w:p w14:paraId="0352B6BB" w14:textId="0C7267A7" w:rsidR="00010DFD" w:rsidRPr="00C7489A" w:rsidRDefault="00010DFD" w:rsidP="00A949D1">
            <w:pPr>
              <w:pStyle w:val="DaSyTableText"/>
            </w:pPr>
            <w:r w:rsidRPr="00C7489A">
              <w:t>Support state/local data use for decision-making (</w:t>
            </w:r>
            <w:r>
              <w:t>e.g.</w:t>
            </w:r>
            <w:r w:rsidRPr="00C7489A">
              <w:t xml:space="preserve">, engage partners and use </w:t>
            </w:r>
            <w:hyperlink r:id="rId21" w:tooltip="Look! Think! Act! Using Data for Program Improvement">
              <w:r w:rsidRPr="00C7489A">
                <w:rPr>
                  <w:rStyle w:val="Hyperlink"/>
                </w:rPr>
                <w:t>Look! Thi</w:t>
              </w:r>
              <w:r w:rsidR="006E27EA">
                <w:rPr>
                  <w:rStyle w:val="Hyperlink"/>
                </w:rPr>
                <w:t>nk</w:t>
              </w:r>
              <w:r w:rsidRPr="00C7489A">
                <w:rPr>
                  <w:rStyle w:val="Hyperlink"/>
                </w:rPr>
                <w:t>! Act!</w:t>
              </w:r>
            </w:hyperlink>
            <w:r w:rsidRPr="00C7489A">
              <w:t xml:space="preserve"> to analyze root causes, develop action steps and program improvement plan, and evaluate the plan’s implementation)</w:t>
            </w:r>
            <w:r>
              <w:t>.</w:t>
            </w:r>
          </w:p>
        </w:tc>
        <w:tc>
          <w:tcPr>
            <w:tcW w:w="1530" w:type="dxa"/>
          </w:tcPr>
          <w:p w14:paraId="1738DB62" w14:textId="77777777" w:rsidR="00010DFD" w:rsidRDefault="00010DFD" w:rsidP="00A949D1">
            <w:pPr>
              <w:pStyle w:val="DaSyTableText"/>
              <w:jc w:val="center"/>
            </w:pPr>
          </w:p>
        </w:tc>
        <w:tc>
          <w:tcPr>
            <w:tcW w:w="1584" w:type="dxa"/>
          </w:tcPr>
          <w:p w14:paraId="7B4501F6" w14:textId="168AB811" w:rsidR="00010DFD" w:rsidRPr="00EB4474" w:rsidRDefault="00010DFD" w:rsidP="00A949D1">
            <w:pPr>
              <w:pStyle w:val="DaSyTableText"/>
            </w:pPr>
            <w:r>
              <w:t>State</w:t>
            </w:r>
          </w:p>
        </w:tc>
      </w:tr>
      <w:tr w:rsidR="00010DFD" w14:paraId="65BEA76D" w14:textId="77777777" w:rsidTr="00A949D1">
        <w:tc>
          <w:tcPr>
            <w:tcW w:w="1083" w:type="dxa"/>
            <w:vAlign w:val="center"/>
          </w:tcPr>
          <w:p w14:paraId="0385D3DE" w14:textId="3E3E6759" w:rsidR="00010DFD" w:rsidRDefault="00010DFD" w:rsidP="00A949D1">
            <w:pPr>
              <w:pStyle w:val="DaSyTableText"/>
              <w:rPr>
                <w:i/>
                <w:iCs/>
              </w:rPr>
            </w:pPr>
            <w:r>
              <w:t>PD</w:t>
            </w:r>
          </w:p>
        </w:tc>
        <w:tc>
          <w:tcPr>
            <w:tcW w:w="6027" w:type="dxa"/>
          </w:tcPr>
          <w:p w14:paraId="401D9F33" w14:textId="59E9711F" w:rsidR="00010DFD" w:rsidRDefault="00010DFD" w:rsidP="00A949D1">
            <w:pPr>
              <w:pStyle w:val="DaSyTableText"/>
            </w:pPr>
            <w:r>
              <w:t>Participate in national communities of practice and conferences.</w:t>
            </w:r>
          </w:p>
        </w:tc>
        <w:tc>
          <w:tcPr>
            <w:tcW w:w="1530" w:type="dxa"/>
          </w:tcPr>
          <w:p w14:paraId="4B71402B" w14:textId="77777777" w:rsidR="00010DFD" w:rsidRDefault="00010DFD" w:rsidP="00A949D1">
            <w:pPr>
              <w:pStyle w:val="DaSyTableText"/>
              <w:jc w:val="center"/>
            </w:pPr>
          </w:p>
        </w:tc>
        <w:tc>
          <w:tcPr>
            <w:tcW w:w="1584" w:type="dxa"/>
          </w:tcPr>
          <w:p w14:paraId="52B786E4" w14:textId="795EE30E" w:rsidR="00010DFD" w:rsidRPr="00EB4474" w:rsidRDefault="00010DFD" w:rsidP="00A949D1">
            <w:pPr>
              <w:pStyle w:val="DaSyTableText"/>
            </w:pPr>
            <w:r>
              <w:t xml:space="preserve">State and </w:t>
            </w:r>
            <w:r w:rsidR="006E27EA">
              <w:t>l</w:t>
            </w:r>
            <w:r>
              <w:t>ocal</w:t>
            </w:r>
          </w:p>
        </w:tc>
      </w:tr>
      <w:tr w:rsidR="00010DFD" w14:paraId="3A7B85C4" w14:textId="77777777" w:rsidTr="00A949D1">
        <w:tc>
          <w:tcPr>
            <w:tcW w:w="1083" w:type="dxa"/>
            <w:vAlign w:val="center"/>
          </w:tcPr>
          <w:p w14:paraId="53C0D3BE" w14:textId="56FE073D" w:rsidR="00010DFD" w:rsidRDefault="00010DFD" w:rsidP="00A949D1">
            <w:pPr>
              <w:pStyle w:val="DaSyTableText"/>
              <w:rPr>
                <w:i/>
                <w:iCs/>
              </w:rPr>
            </w:pPr>
            <w:r>
              <w:t>PD</w:t>
            </w:r>
          </w:p>
        </w:tc>
        <w:tc>
          <w:tcPr>
            <w:tcW w:w="6027" w:type="dxa"/>
          </w:tcPr>
          <w:p w14:paraId="27880601" w14:textId="460760D6" w:rsidR="00010DFD" w:rsidRDefault="00010DFD" w:rsidP="00A949D1">
            <w:pPr>
              <w:pStyle w:val="DaSyTableText"/>
            </w:pPr>
            <w:r>
              <w:t xml:space="preserve">Support supervision, quality assurance, coaching, and </w:t>
            </w:r>
            <w:r w:rsidR="006E27EA">
              <w:t>PD</w:t>
            </w:r>
            <w:r>
              <w:t>.</w:t>
            </w:r>
          </w:p>
        </w:tc>
        <w:tc>
          <w:tcPr>
            <w:tcW w:w="1530" w:type="dxa"/>
          </w:tcPr>
          <w:p w14:paraId="285B1002" w14:textId="77777777" w:rsidR="00010DFD" w:rsidRDefault="00010DFD" w:rsidP="00A949D1">
            <w:pPr>
              <w:pStyle w:val="DaSyTableText"/>
              <w:jc w:val="center"/>
            </w:pPr>
          </w:p>
        </w:tc>
        <w:tc>
          <w:tcPr>
            <w:tcW w:w="1584" w:type="dxa"/>
          </w:tcPr>
          <w:p w14:paraId="4881E6AE" w14:textId="496A9F01" w:rsidR="00010DFD" w:rsidRDefault="00010DFD" w:rsidP="00A949D1">
            <w:pPr>
              <w:pStyle w:val="DaSyTableText"/>
            </w:pPr>
            <w:r>
              <w:t>State</w:t>
            </w:r>
          </w:p>
        </w:tc>
      </w:tr>
      <w:tr w:rsidR="00010DFD" w14:paraId="137DB510" w14:textId="77777777" w:rsidTr="00A949D1">
        <w:tc>
          <w:tcPr>
            <w:tcW w:w="1083" w:type="dxa"/>
            <w:vAlign w:val="center"/>
          </w:tcPr>
          <w:p w14:paraId="68EFA0FE" w14:textId="57F54B54" w:rsidR="00010DFD" w:rsidRDefault="00010DFD" w:rsidP="00A949D1">
            <w:pPr>
              <w:pStyle w:val="DaSyTableText"/>
              <w:rPr>
                <w:i/>
                <w:iCs/>
              </w:rPr>
            </w:pPr>
            <w:r>
              <w:t>RVW</w:t>
            </w:r>
          </w:p>
        </w:tc>
        <w:tc>
          <w:tcPr>
            <w:tcW w:w="6027" w:type="dxa"/>
          </w:tcPr>
          <w:p w14:paraId="4C002D2E" w14:textId="7857AE9A" w:rsidR="00010DFD" w:rsidRDefault="00010DFD" w:rsidP="00A949D1">
            <w:pPr>
              <w:pStyle w:val="DaSyTableText"/>
            </w:pPr>
            <w:r w:rsidRPr="00EB4474">
              <w:t xml:space="preserve">Plan and conduct </w:t>
            </w:r>
            <w:r>
              <w:t xml:space="preserve">training, </w:t>
            </w:r>
            <w:r w:rsidRPr="00EB4474">
              <w:t>data interpretation activities</w:t>
            </w:r>
            <w:r>
              <w:t>,</w:t>
            </w:r>
            <w:r w:rsidRPr="00EB4474">
              <w:t xml:space="preserve"> </w:t>
            </w:r>
            <w:r>
              <w:t xml:space="preserve">and other important communications </w:t>
            </w:r>
            <w:r w:rsidRPr="00EB4474">
              <w:t>with community partner</w:t>
            </w:r>
            <w:r w:rsidRPr="000E13BC">
              <w:t>s.</w:t>
            </w:r>
          </w:p>
        </w:tc>
        <w:tc>
          <w:tcPr>
            <w:tcW w:w="1530" w:type="dxa"/>
          </w:tcPr>
          <w:p w14:paraId="3DD20FAF" w14:textId="77777777" w:rsidR="00010DFD" w:rsidRDefault="00010DFD" w:rsidP="00A949D1">
            <w:pPr>
              <w:pStyle w:val="DaSyTableText"/>
              <w:jc w:val="center"/>
            </w:pPr>
          </w:p>
        </w:tc>
        <w:tc>
          <w:tcPr>
            <w:tcW w:w="1584" w:type="dxa"/>
          </w:tcPr>
          <w:p w14:paraId="3EB07B79" w14:textId="1DBB6C70" w:rsidR="00010DFD" w:rsidRDefault="00010DFD" w:rsidP="00A949D1">
            <w:pPr>
              <w:pStyle w:val="DaSyTableText"/>
            </w:pPr>
            <w:r w:rsidRPr="00184952">
              <w:t xml:space="preserve">State and </w:t>
            </w:r>
            <w:r w:rsidR="006E27EA">
              <w:t>l</w:t>
            </w:r>
            <w:r w:rsidRPr="00184952">
              <w:t>ocal</w:t>
            </w:r>
          </w:p>
        </w:tc>
      </w:tr>
    </w:tbl>
    <w:p w14:paraId="7A7E5F92" w14:textId="6A6BE002" w:rsidR="009C7856" w:rsidRPr="00527060" w:rsidRDefault="003B2C20" w:rsidP="00527060">
      <w:pPr>
        <w:pStyle w:val="DaSyTableNotes"/>
        <w:rPr>
          <w:i w:val="0"/>
          <w:iCs/>
        </w:rPr>
      </w:pPr>
      <w:r>
        <w:rPr>
          <w:i w:val="0"/>
          <w:iCs/>
          <w:vertAlign w:val="superscript"/>
        </w:rPr>
        <w:t xml:space="preserve">a </w:t>
      </w:r>
      <w:r w:rsidR="00527060" w:rsidRPr="00527060">
        <w:rPr>
          <w:i w:val="0"/>
          <w:iCs/>
        </w:rPr>
        <w:t>For example, are there differing trends in child outcomes depending on which LEAs and providers implement certain evidence-based practices?</w:t>
      </w:r>
    </w:p>
    <w:p w14:paraId="37246F32" w14:textId="77777777" w:rsidR="007C30AA" w:rsidRDefault="007C30AA">
      <w:pPr>
        <w:sectPr w:rsidR="007C30AA" w:rsidSect="00391FFB">
          <w:headerReference w:type="default" r:id="rId22"/>
          <w:footerReference w:type="even" r:id="rId23"/>
          <w:footerReference w:type="default" r:id="rId24"/>
          <w:headerReference w:type="first" r:id="rId25"/>
          <w:footerReference w:type="first" r:id="rId26"/>
          <w:pgSz w:w="12240" w:h="15840" w:code="1"/>
          <w:pgMar w:top="1152" w:right="1008" w:bottom="1152" w:left="1008" w:header="720" w:footer="720" w:gutter="0"/>
          <w:cols w:space="720"/>
          <w:titlePg/>
          <w:docGrid w:linePitch="360"/>
          <w15:footnoteColumns w:val="1"/>
        </w:sectPr>
      </w:pPr>
    </w:p>
    <w:p w14:paraId="108E6725" w14:textId="77777777" w:rsidR="00010DFD" w:rsidRDefault="00010DFD" w:rsidP="00A04C3F">
      <w:pPr>
        <w:spacing w:after="9000"/>
      </w:pPr>
    </w:p>
    <w:tbl>
      <w:tblPr>
        <w:tblStyle w:val="TableGrid"/>
        <w:tblpPr w:leftFromText="180" w:rightFromText="180" w:vertAnchor="text" w:horzAnchor="margin" w:tblpY="32"/>
        <w:tblW w:w="10211" w:type="dxa"/>
        <w:tblBorders>
          <w:top w:val="single" w:sz="4" w:space="0" w:color="154578"/>
          <w:left w:val="none" w:sz="0" w:space="0" w:color="auto"/>
          <w:bottom w:val="single" w:sz="4" w:space="0" w:color="154578"/>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Description w:val="Formatting  table for suggested citation"/>
      </w:tblPr>
      <w:tblGrid>
        <w:gridCol w:w="10211"/>
      </w:tblGrid>
      <w:tr w:rsidR="00416424" w14:paraId="29A38918" w14:textId="77777777" w:rsidTr="00F7437D">
        <w:tc>
          <w:tcPr>
            <w:tcW w:w="10211" w:type="dxa"/>
            <w:shd w:val="clear" w:color="auto" w:fill="auto"/>
          </w:tcPr>
          <w:p w14:paraId="0EA5AD11" w14:textId="4B0784CC" w:rsidR="00416424" w:rsidRPr="00057183" w:rsidRDefault="00416424" w:rsidP="00416424">
            <w:pPr>
              <w:pStyle w:val="DaSyText"/>
              <w:rPr>
                <w:rFonts w:ascii="Tahoma" w:hAnsi="Tahoma" w:cs="Tahoma"/>
                <w:b/>
                <w:bCs/>
                <w:color w:val="154578"/>
              </w:rPr>
            </w:pPr>
            <w:r w:rsidRPr="00057183">
              <w:rPr>
                <w:rFonts w:ascii="Tahoma" w:hAnsi="Tahoma" w:cs="Tahoma"/>
                <w:b/>
                <w:bCs/>
                <w:color w:val="154578"/>
              </w:rPr>
              <w:t>Suggested Citation</w:t>
            </w:r>
          </w:p>
          <w:p w14:paraId="1772C95C" w14:textId="3468CCD9" w:rsidR="00416424" w:rsidRPr="007C55CF" w:rsidRDefault="006E27EA" w:rsidP="00FC60D7">
            <w:pPr>
              <w:pStyle w:val="DaSyText-9pt"/>
              <w:rPr>
                <w:sz w:val="6"/>
                <w:szCs w:val="6"/>
              </w:rPr>
            </w:pPr>
            <w:r w:rsidRPr="7AF12B38">
              <w:rPr>
                <w:rFonts w:cstheme="minorBidi"/>
              </w:rPr>
              <w:t>Ortiz,</w:t>
            </w:r>
            <w:r w:rsidR="0037724B" w:rsidRPr="7AF12B38">
              <w:rPr>
                <w:rFonts w:cstheme="minorBidi"/>
              </w:rPr>
              <w:t xml:space="preserve"> N.,</w:t>
            </w:r>
            <w:r w:rsidRPr="7AF12B38">
              <w:rPr>
                <w:rFonts w:cstheme="minorBidi"/>
              </w:rPr>
              <w:t xml:space="preserve"> Barton, </w:t>
            </w:r>
            <w:r w:rsidR="0037724B" w:rsidRPr="7AF12B38">
              <w:rPr>
                <w:rFonts w:cstheme="minorBidi"/>
              </w:rPr>
              <w:t xml:space="preserve">L., &amp; </w:t>
            </w:r>
            <w:r w:rsidRPr="7AF12B38">
              <w:rPr>
                <w:rFonts w:cstheme="minorBidi"/>
              </w:rPr>
              <w:t>Rooney</w:t>
            </w:r>
            <w:r w:rsidR="0037724B" w:rsidRPr="7AF12B38">
              <w:rPr>
                <w:rFonts w:cstheme="minorBidi"/>
              </w:rPr>
              <w:t>,</w:t>
            </w:r>
            <w:r w:rsidRPr="7AF12B38">
              <w:rPr>
                <w:rFonts w:cstheme="minorBidi"/>
              </w:rPr>
              <w:t xml:space="preserve"> </w:t>
            </w:r>
            <w:r w:rsidR="0037724B" w:rsidRPr="7AF12B38">
              <w:rPr>
                <w:rFonts w:cstheme="minorBidi"/>
              </w:rPr>
              <w:t>R</w:t>
            </w:r>
            <w:r w:rsidR="001A62B6" w:rsidRPr="7AF12B38">
              <w:rPr>
                <w:rFonts w:cstheme="minorBidi"/>
              </w:rPr>
              <w:t>.</w:t>
            </w:r>
            <w:r w:rsidR="00416424" w:rsidRPr="7AF12B38">
              <w:rPr>
                <w:rFonts w:cstheme="minorBidi"/>
              </w:rPr>
              <w:t xml:space="preserve"> (202</w:t>
            </w:r>
            <w:r w:rsidR="00642FAA">
              <w:rPr>
                <w:rFonts w:cstheme="minorBidi"/>
              </w:rPr>
              <w:t>5</w:t>
            </w:r>
            <w:r w:rsidR="00416424" w:rsidRPr="7AF12B38">
              <w:rPr>
                <w:rFonts w:cstheme="minorBidi"/>
              </w:rPr>
              <w:t xml:space="preserve">). </w:t>
            </w:r>
            <w:r w:rsidR="628317F2" w:rsidRPr="7AF12B38">
              <w:rPr>
                <w:rFonts w:cstheme="minorBidi"/>
                <w:i/>
                <w:iCs/>
              </w:rPr>
              <w:t>Timeline</w:t>
            </w:r>
            <w:r w:rsidR="0037724B" w:rsidRPr="7AF12B38">
              <w:rPr>
                <w:rFonts w:cstheme="minorBidi"/>
                <w:i/>
                <w:iCs/>
              </w:rPr>
              <w:t xml:space="preserve"> of </w:t>
            </w:r>
            <w:r w:rsidR="009C7856" w:rsidRPr="7AF12B38">
              <w:rPr>
                <w:rFonts w:cstheme="minorBidi"/>
                <w:i/>
              </w:rPr>
              <w:t>Common Child Outcomes</w:t>
            </w:r>
            <w:r w:rsidR="006B4189">
              <w:rPr>
                <w:rFonts w:cstheme="minorBidi"/>
                <w:i/>
              </w:rPr>
              <w:t xml:space="preserve"> Measurement</w:t>
            </w:r>
            <w:r w:rsidR="009C7856" w:rsidRPr="7AF12B38">
              <w:rPr>
                <w:rFonts w:cstheme="minorBidi"/>
                <w:i/>
              </w:rPr>
              <w:t>-Related Activities</w:t>
            </w:r>
            <w:r w:rsidR="0037724B" w:rsidRPr="7AF12B38">
              <w:rPr>
                <w:rFonts w:cstheme="minorBidi"/>
                <w:i/>
                <w:iCs/>
              </w:rPr>
              <w:t>: Part B Preschool</w:t>
            </w:r>
            <w:r w:rsidR="00416424" w:rsidRPr="7AF12B38">
              <w:rPr>
                <w:rFonts w:cstheme="minorBidi"/>
              </w:rPr>
              <w:t>. SRI International</w:t>
            </w:r>
            <w:r w:rsidR="00DB1ED2" w:rsidRPr="7AF12B38">
              <w:rPr>
                <w:rFonts w:cstheme="minorBidi"/>
              </w:rPr>
              <w:t>.</w:t>
            </w:r>
          </w:p>
        </w:tc>
      </w:tr>
    </w:tbl>
    <w:p w14:paraId="3C1BF5FD" w14:textId="77777777" w:rsidR="00995777" w:rsidRPr="00F7437D" w:rsidRDefault="00995777" w:rsidP="00FC60D7">
      <w:pPr>
        <w:spacing w:after="0" w:line="240" w:lineRule="auto"/>
        <w:rPr>
          <w:rFonts w:ascii="Arial" w:hAnsi="Arial" w:cs="Arial"/>
          <w:sz w:val="4"/>
          <w:szCs w:val="4"/>
        </w:rPr>
      </w:pPr>
    </w:p>
    <w:tbl>
      <w:tblPr>
        <w:tblStyle w:val="TableGrid"/>
        <w:tblpPr w:leftFromText="180" w:rightFromText="180" w:vertAnchor="text" w:horzAnchor="margin" w:tblpY="32"/>
        <w:tblW w:w="10211" w:type="dxa"/>
        <w:tblBorders>
          <w:top w:val="none" w:sz="0" w:space="0" w:color="auto"/>
          <w:left w:val="none" w:sz="0" w:space="0" w:color="auto"/>
          <w:bottom w:val="single" w:sz="4" w:space="0" w:color="154578"/>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Description w:val="Formatting table for document disclaimer"/>
      </w:tblPr>
      <w:tblGrid>
        <w:gridCol w:w="8865"/>
        <w:gridCol w:w="1346"/>
      </w:tblGrid>
      <w:tr w:rsidR="00416424" w14:paraId="4DCFFDA0" w14:textId="77777777" w:rsidTr="00F7437D">
        <w:tc>
          <w:tcPr>
            <w:tcW w:w="8865" w:type="dxa"/>
            <w:shd w:val="clear" w:color="auto" w:fill="auto"/>
          </w:tcPr>
          <w:p w14:paraId="2425BFE5" w14:textId="77777777" w:rsidR="00416424" w:rsidRPr="00057183" w:rsidRDefault="00416424" w:rsidP="00416424">
            <w:pPr>
              <w:pStyle w:val="DaSyText"/>
              <w:rPr>
                <w:rFonts w:ascii="Tahoma" w:hAnsi="Tahoma" w:cs="Tahoma"/>
                <w:b/>
                <w:bCs/>
                <w:color w:val="154578"/>
              </w:rPr>
            </w:pPr>
            <w:r w:rsidRPr="00057183">
              <w:rPr>
                <w:rFonts w:ascii="Tahoma" w:hAnsi="Tahoma" w:cs="Tahoma"/>
                <w:b/>
                <w:bCs/>
                <w:color w:val="154578"/>
              </w:rPr>
              <w:t>About Us</w:t>
            </w:r>
          </w:p>
          <w:p w14:paraId="3872C608" w14:textId="15FE1731" w:rsidR="0037750D" w:rsidRPr="00747512" w:rsidRDefault="00333E40" w:rsidP="009C7856">
            <w:pPr>
              <w:pStyle w:val="DaSyText-9pt"/>
            </w:pPr>
            <w:r w:rsidRPr="00864C59">
              <w:t xml:space="preserve">The contents of this document were developed under a grant, #H373Z190002, and a cooperative agreement, </w:t>
            </w:r>
            <w:r w:rsidR="00191A94" w:rsidRPr="00547E3A">
              <w:t>#H326P220002</w:t>
            </w:r>
            <w:r w:rsidRPr="00864C59">
              <w:t>, from the Office of Special Education Programs, U.S. Department of Education. However, the content does not necessarily represent the policy of the U.S. Department of Education, and you should not assume endorsement by the Federal Government.</w:t>
            </w:r>
            <w:r>
              <w:t xml:space="preserve"> </w:t>
            </w:r>
            <w:proofErr w:type="spellStart"/>
            <w:r w:rsidRPr="00864C59">
              <w:t>DaSy</w:t>
            </w:r>
            <w:proofErr w:type="spellEnd"/>
            <w:r w:rsidRPr="00864C59">
              <w:t xml:space="preserve"> Center Project Officers: Meredith Miceli and Amy Bae</w:t>
            </w:r>
            <w:r>
              <w:t xml:space="preserve">. </w:t>
            </w:r>
            <w:r w:rsidRPr="00864C59">
              <w:t>ECTA Center Project Officer: Julia Martin Eile</w:t>
            </w:r>
            <w:r>
              <w:t>.</w:t>
            </w:r>
          </w:p>
        </w:tc>
        <w:tc>
          <w:tcPr>
            <w:tcW w:w="1346" w:type="dxa"/>
            <w:shd w:val="clear" w:color="auto" w:fill="auto"/>
          </w:tcPr>
          <w:p w14:paraId="2623FDE5" w14:textId="77777777" w:rsidR="00416424" w:rsidRDefault="00416424" w:rsidP="00416424">
            <w:pPr>
              <w:pStyle w:val="DaSyBriefTitle"/>
              <w:jc w:val="right"/>
            </w:pPr>
            <w:r>
              <w:rPr>
                <w:noProof/>
              </w:rPr>
              <w:drawing>
                <wp:inline distT="0" distB="0" distL="0" distR="0" wp14:anchorId="5C570ED8" wp14:editId="034739DB">
                  <wp:extent cx="708834" cy="590550"/>
                  <wp:effectExtent l="0" t="0" r="0" b="0"/>
                  <wp:docPr id="4" name="Picture 27" descr="IDEAS that Work. U.S. Office of Special Education Progr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7" descr="IDEAS that Work. U.S. Office of Special Education Program logo"/>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06841" cy="588889"/>
                          </a:xfrm>
                          <a:prstGeom prst="rect">
                            <a:avLst/>
                          </a:prstGeom>
                          <a:noFill/>
                          <a:ln>
                            <a:noFill/>
                          </a:ln>
                        </pic:spPr>
                      </pic:pic>
                    </a:graphicData>
                  </a:graphic>
                </wp:inline>
              </w:drawing>
            </w:r>
          </w:p>
        </w:tc>
      </w:tr>
    </w:tbl>
    <w:p w14:paraId="33875D9A" w14:textId="77777777" w:rsidR="00FC60D7" w:rsidRPr="00F7437D" w:rsidRDefault="00FC60D7" w:rsidP="00FC60D7">
      <w:pPr>
        <w:spacing w:after="0" w:line="240" w:lineRule="auto"/>
        <w:rPr>
          <w:rFonts w:ascii="Arial" w:hAnsi="Arial" w:cs="Arial"/>
          <w:sz w:val="4"/>
          <w:szCs w:val="4"/>
        </w:rPr>
      </w:pPr>
    </w:p>
    <w:tbl>
      <w:tblPr>
        <w:tblStyle w:val="TableGrid"/>
        <w:tblpPr w:leftFromText="180" w:rightFromText="180" w:vertAnchor="text" w:horzAnchor="margin" w:tblpY="32"/>
        <w:tblW w:w="10211" w:type="dxa"/>
        <w:tblBorders>
          <w:top w:val="none" w:sz="0" w:space="0" w:color="auto"/>
          <w:left w:val="none" w:sz="0" w:space="0" w:color="auto"/>
          <w:bottom w:val="single" w:sz="4" w:space="0" w:color="154578"/>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Description w:val="Formatting table for additional information"/>
      </w:tblPr>
      <w:tblGrid>
        <w:gridCol w:w="10211"/>
      </w:tblGrid>
      <w:tr w:rsidR="00A657EC" w14:paraId="5AB881D8" w14:textId="77777777" w:rsidTr="00416424">
        <w:tc>
          <w:tcPr>
            <w:tcW w:w="10211" w:type="dxa"/>
            <w:shd w:val="clear" w:color="auto" w:fill="auto"/>
          </w:tcPr>
          <w:p w14:paraId="3F41CF3F" w14:textId="29F01ECE" w:rsidR="00A657EC" w:rsidRPr="00747512" w:rsidRDefault="00A657EC" w:rsidP="00416424">
            <w:pPr>
              <w:pStyle w:val="DaSyBriefTitle"/>
              <w:spacing w:after="240"/>
              <w:jc w:val="center"/>
              <w:rPr>
                <w:color w:val="000000" w:themeColor="text1"/>
                <w:sz w:val="20"/>
                <w:szCs w:val="20"/>
              </w:rPr>
            </w:pPr>
            <w:r w:rsidRPr="006F5FE1">
              <w:rPr>
                <w:color w:val="000000" w:themeColor="text1"/>
                <w:sz w:val="20"/>
                <w:szCs w:val="20"/>
              </w:rPr>
              <w:t xml:space="preserve">Find out more at </w:t>
            </w:r>
            <w:hyperlink r:id="rId28" w:tooltip="DaSy Center website" w:history="1">
              <w:r w:rsidRPr="0037750D">
                <w:rPr>
                  <w:rStyle w:val="Hyperlink"/>
                  <w:sz w:val="20"/>
                  <w:szCs w:val="20"/>
                </w:rPr>
                <w:t>dasycenter.org</w:t>
              </w:r>
            </w:hyperlink>
            <w:r w:rsidRPr="006F5FE1">
              <w:rPr>
                <w:color w:val="000000" w:themeColor="text1"/>
                <w:sz w:val="20"/>
                <w:szCs w:val="20"/>
              </w:rPr>
              <w:t xml:space="preserve"> and </w:t>
            </w:r>
            <w:hyperlink r:id="rId29" w:tooltip="ECTA Center website" w:history="1">
              <w:r w:rsidRPr="0037750D">
                <w:rPr>
                  <w:rStyle w:val="Hyperlink"/>
                  <w:sz w:val="20"/>
                  <w:szCs w:val="20"/>
                </w:rPr>
                <w:t>ectacenter.org</w:t>
              </w:r>
            </w:hyperlink>
            <w:r w:rsidRPr="00747512">
              <w:rPr>
                <w:color w:val="000000" w:themeColor="text1"/>
                <w:sz w:val="20"/>
                <w:szCs w:val="20"/>
              </w:rPr>
              <w:t>.</w:t>
            </w:r>
          </w:p>
        </w:tc>
      </w:tr>
    </w:tbl>
    <w:p w14:paraId="0C16F5D9" w14:textId="77777777" w:rsidR="00214EB3" w:rsidRPr="00FC60D7" w:rsidRDefault="00214EB3" w:rsidP="00FC60D7">
      <w:pPr>
        <w:spacing w:after="0" w:line="240" w:lineRule="auto"/>
        <w:rPr>
          <w:sz w:val="10"/>
          <w:szCs w:val="10"/>
        </w:rPr>
      </w:pPr>
    </w:p>
    <w:sectPr w:rsidR="00214EB3" w:rsidRPr="00FC60D7" w:rsidSect="00391FFB">
      <w:footerReference w:type="first" r:id="rId30"/>
      <w:pgSz w:w="12240" w:h="15840" w:code="1"/>
      <w:pgMar w:top="1152" w:right="1008" w:bottom="1152" w:left="1008" w:header="720" w:footer="720" w:gutter="0"/>
      <w:cols w:space="720"/>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5D8879" w14:textId="77777777" w:rsidR="00380E82" w:rsidRDefault="00380E82">
      <w:pPr>
        <w:spacing w:after="0" w:line="240" w:lineRule="auto"/>
      </w:pPr>
      <w:r>
        <w:separator/>
      </w:r>
    </w:p>
  </w:endnote>
  <w:endnote w:type="continuationSeparator" w:id="0">
    <w:p w14:paraId="08890F25" w14:textId="77777777" w:rsidR="00380E82" w:rsidRDefault="00380E82">
      <w:pPr>
        <w:spacing w:after="0" w:line="240" w:lineRule="auto"/>
      </w:pPr>
      <w:r>
        <w:continuationSeparator/>
      </w:r>
    </w:p>
  </w:endnote>
  <w:endnote w:type="continuationNotice" w:id="1">
    <w:p w14:paraId="3C8BC0D6" w14:textId="77777777" w:rsidR="00380E82" w:rsidRDefault="00380E8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Light">
    <w:altName w:val="Calibri"/>
    <w:panose1 w:val="020B0403020202020204"/>
    <w:charset w:val="00"/>
    <w:family w:val="swiss"/>
    <w:pitch w:val="variable"/>
    <w:sig w:usb0="800000AF" w:usb1="4000204A" w:usb2="00000000" w:usb3="00000000" w:csb0="00000001"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38384547"/>
      <w:docPartObj>
        <w:docPartGallery w:val="Page Numbers (Bottom of Page)"/>
        <w:docPartUnique/>
      </w:docPartObj>
    </w:sdtPr>
    <w:sdtContent>
      <w:p w14:paraId="7BD1AE54" w14:textId="165C85C4" w:rsidR="00662883" w:rsidRDefault="00662883" w:rsidP="00C4579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B189F97" w14:textId="77777777" w:rsidR="00662883" w:rsidRDefault="00662883" w:rsidP="0066288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EA9FE" w14:textId="4A57E4E9" w:rsidR="00F56A57" w:rsidRPr="00527060" w:rsidRDefault="00EA7333" w:rsidP="00662883">
    <w:pPr>
      <w:pStyle w:val="Footer"/>
      <w:tabs>
        <w:tab w:val="clear" w:pos="9360"/>
        <w:tab w:val="right" w:pos="10080"/>
      </w:tabs>
      <w:rPr>
        <w:rFonts w:asciiTheme="minorHAnsi" w:hAnsiTheme="minorHAnsi" w:cstheme="minorHAnsi"/>
        <w:i w:val="0"/>
        <w:iCs/>
      </w:rPr>
    </w:pPr>
    <w:r w:rsidRPr="009A2295">
      <w:rPr>
        <w:rFonts w:asciiTheme="minorHAnsi" w:hAnsiTheme="minorHAnsi" w:cstheme="minorHAnsi"/>
        <w:noProof/>
      </w:rPr>
      <mc:AlternateContent>
        <mc:Choice Requires="wps">
          <w:drawing>
            <wp:anchor distT="0" distB="0" distL="114300" distR="114300" simplePos="0" relativeHeight="251658241" behindDoc="0" locked="0" layoutInCell="1" allowOverlap="1" wp14:anchorId="03A2C8F3" wp14:editId="6021DAED">
              <wp:simplePos x="0" y="0"/>
              <wp:positionH relativeFrom="column">
                <wp:posOffset>-55879</wp:posOffset>
              </wp:positionH>
              <wp:positionV relativeFrom="paragraph">
                <wp:posOffset>-46567</wp:posOffset>
              </wp:positionV>
              <wp:extent cx="6604000" cy="0"/>
              <wp:effectExtent l="0" t="0" r="0" b="0"/>
              <wp:wrapNone/>
              <wp:docPr id="15" name="Straight Connector 15" descr="&quot; &quot;"/>
              <wp:cNvGraphicFramePr/>
              <a:graphic xmlns:a="http://schemas.openxmlformats.org/drawingml/2006/main">
                <a:graphicData uri="http://schemas.microsoft.com/office/word/2010/wordprocessingShape">
                  <wps:wsp>
                    <wps:cNvCnPr/>
                    <wps:spPr>
                      <a:xfrm>
                        <a:off x="0" y="0"/>
                        <a:ext cx="6604000" cy="0"/>
                      </a:xfrm>
                      <a:prstGeom prst="line">
                        <a:avLst/>
                      </a:prstGeom>
                      <a:ln>
                        <a:solidFill>
                          <a:srgbClr val="15457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8605DE4" id="Straight Connector 15" o:spid="_x0000_s1026" alt="&quot; &quot;"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pt,-3.65pt" to="515.6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" strokecolor="#154578" strokeweight=".5pt">
              <v:stroke joinstyle="miter"/>
            </v:line>
          </w:pict>
        </mc:Fallback>
      </mc:AlternateContent>
    </w:r>
    <w:r w:rsidR="002F0EF7">
      <w:t>Timeline of Common Child Outcomes Measurement-Related Activities: Part B Preschool</w:t>
    </w:r>
    <w:r w:rsidR="002F0EF7">
      <w:rPr>
        <w:rStyle w:val="CommentReference"/>
      </w:rPr>
      <w:t/>
    </w:r>
    <w:r w:rsidR="002F0EF7">
      <w:rPr>
        <w:rStyle w:val="CommentReference"/>
      </w:rPr>
      <w:t/>
    </w:r>
    <w:sdt>
      <w:sdtPr>
        <w:rPr>
          <w:rStyle w:val="PageNumber"/>
          <w:rFonts w:asciiTheme="minorHAnsi" w:hAnsiTheme="minorHAnsi" w:cstheme="minorHAnsi"/>
        </w:rPr>
        <w:id w:val="770592757"/>
        <w:docPartObj>
          <w:docPartGallery w:val="Page Numbers (Bottom of Page)"/>
          <w:docPartUnique/>
        </w:docPartObj>
      </w:sdtPr>
      <w:sdtEndPr>
        <w:rPr>
          <w:rStyle w:val="PageNumber"/>
          <w:i w:val="0"/>
          <w:iCs/>
        </w:rPr>
      </w:sdtEndPr>
      <w:sdtContent>
        <w:r w:rsidR="00662883" w:rsidRPr="009A2295">
          <w:rPr>
            <w:rStyle w:val="PageNumber"/>
            <w:rFonts w:asciiTheme="minorHAnsi" w:hAnsiTheme="minorHAnsi" w:cstheme="minorHAnsi"/>
          </w:rPr>
          <w:tab/>
        </w:r>
        <w:r w:rsidR="00662883" w:rsidRPr="00527060">
          <w:rPr>
            <w:rStyle w:val="PageNumber"/>
            <w:rFonts w:asciiTheme="minorHAnsi" w:hAnsiTheme="minorHAnsi" w:cstheme="minorHAnsi"/>
            <w:i w:val="0"/>
            <w:iCs/>
          </w:rPr>
          <w:fldChar w:fldCharType="begin"/>
        </w:r>
        <w:r w:rsidR="00662883" w:rsidRPr="00527060">
          <w:rPr>
            <w:rStyle w:val="PageNumber"/>
            <w:rFonts w:asciiTheme="minorHAnsi" w:hAnsiTheme="minorHAnsi" w:cstheme="minorHAnsi"/>
            <w:i w:val="0"/>
            <w:iCs/>
          </w:rPr>
          <w:instrText xml:space="preserve"> PAGE </w:instrText>
        </w:r>
        <w:r w:rsidR="00662883" w:rsidRPr="00527060">
          <w:rPr>
            <w:rStyle w:val="PageNumber"/>
            <w:rFonts w:asciiTheme="minorHAnsi" w:hAnsiTheme="minorHAnsi" w:cstheme="minorHAnsi"/>
            <w:i w:val="0"/>
            <w:iCs/>
          </w:rPr>
          <w:fldChar w:fldCharType="separate"/>
        </w:r>
        <w:r w:rsidR="00662883" w:rsidRPr="00527060">
          <w:rPr>
            <w:rStyle w:val="PageNumber"/>
            <w:rFonts w:asciiTheme="minorHAnsi" w:hAnsiTheme="minorHAnsi" w:cstheme="minorHAnsi"/>
            <w:i w:val="0"/>
            <w:iCs/>
          </w:rPr>
          <w:t>2</w:t>
        </w:r>
        <w:r w:rsidR="00662883" w:rsidRPr="00527060">
          <w:rPr>
            <w:rStyle w:val="PageNumber"/>
            <w:rFonts w:asciiTheme="minorHAnsi" w:hAnsiTheme="minorHAnsi" w:cstheme="minorHAnsi"/>
            <w:i w:val="0"/>
            <w:iCs/>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FF0F7" w14:textId="7F72EFC4" w:rsidR="005828F1" w:rsidRPr="008A3EBE" w:rsidRDefault="008A3EBE" w:rsidP="008A3EBE">
    <w:pPr>
      <w:pStyle w:val="Footer"/>
      <w:spacing w:before="120"/>
      <w:ind w:right="360"/>
      <w:jc w:val="center"/>
      <w:rPr>
        <w:i w:val="0"/>
        <w:iCs/>
      </w:rPr>
    </w:pPr>
    <w:r w:rsidRPr="008A3EBE">
      <w:rPr>
        <w:b/>
        <w:bCs/>
        <w:i w:val="0"/>
        <w:iCs/>
      </w:rPr>
      <w:t>SRI</w:t>
    </w:r>
    <w:r w:rsidRPr="008A3EBE">
      <w:rPr>
        <w:i w:val="0"/>
        <w:iCs/>
      </w:rPr>
      <w:t xml:space="preserve"> • 333 Ravenswood Avenue • Menlo Park, CA 94025-3493 • phone +1.650.859.2000 • www.sri.com</w:t>
    </w:r>
    <w:r w:rsidRPr="008A3EBE">
      <w:rPr>
        <w:i w:val="0"/>
        <w:iCs/>
        <w:noProof/>
      </w:rPr>
      <w:t xml:space="preserve"> </w:t>
    </w:r>
    <w:r w:rsidR="00C20EB0" w:rsidRPr="008A3EBE">
      <w:rPr>
        <w:i w:val="0"/>
        <w:iCs/>
        <w:noProof/>
      </w:rPr>
      <mc:AlternateContent>
        <mc:Choice Requires="wps">
          <w:drawing>
            <wp:anchor distT="0" distB="0" distL="114300" distR="114300" simplePos="0" relativeHeight="251658240" behindDoc="0" locked="0" layoutInCell="1" allowOverlap="1" wp14:anchorId="33DE296D" wp14:editId="7BF955C9">
              <wp:simplePos x="0" y="0"/>
              <wp:positionH relativeFrom="column">
                <wp:posOffset>-55245</wp:posOffset>
              </wp:positionH>
              <wp:positionV relativeFrom="paragraph">
                <wp:posOffset>-5715</wp:posOffset>
              </wp:positionV>
              <wp:extent cx="6604000" cy="0"/>
              <wp:effectExtent l="0" t="0" r="0" b="0"/>
              <wp:wrapNone/>
              <wp:docPr id="5" name="Straight Connector 5" descr="&quot; &quot;"/>
              <wp:cNvGraphicFramePr/>
              <a:graphic xmlns:a="http://schemas.openxmlformats.org/drawingml/2006/main">
                <a:graphicData uri="http://schemas.microsoft.com/office/word/2010/wordprocessingShape">
                  <wps:wsp>
                    <wps:cNvCnPr/>
                    <wps:spPr>
                      <a:xfrm>
                        <a:off x="0" y="0"/>
                        <a:ext cx="6604000" cy="0"/>
                      </a:xfrm>
                      <a:prstGeom prst="line">
                        <a:avLst/>
                      </a:prstGeom>
                      <a:ln>
                        <a:solidFill>
                          <a:srgbClr val="15457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68AA6F9" id="Straight Connector 5" o:spid="_x0000_s1026" alt="&quot; &quot;"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35pt,-.45pt" to="515.6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" strokecolor="#154578" strokeweight=".5pt">
              <v:stroke joinstyle="miter"/>
            </v:lin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0364E" w14:textId="3037BACA" w:rsidR="002F0EF7" w:rsidRPr="00E107A9" w:rsidRDefault="00E107A9" w:rsidP="00E107A9">
    <w:pPr>
      <w:pStyle w:val="Footer"/>
      <w:tabs>
        <w:tab w:val="clear" w:pos="9360"/>
        <w:tab w:val="right" w:pos="10080"/>
      </w:tabs>
      <w:rPr>
        <w:rFonts w:asciiTheme="minorHAnsi" w:hAnsiTheme="minorHAnsi" w:cstheme="minorHAnsi"/>
        <w:i w:val="0"/>
        <w:iCs/>
      </w:rPr>
    </w:pPr>
    <w:r w:rsidRPr="009A2295">
      <w:rPr>
        <w:rFonts w:asciiTheme="minorHAnsi" w:hAnsiTheme="minorHAnsi" w:cstheme="minorHAnsi"/>
        <w:noProof/>
      </w:rPr>
      <mc:AlternateContent>
        <mc:Choice Requires="wps">
          <w:drawing>
            <wp:anchor distT="0" distB="0" distL="114300" distR="114300" simplePos="0" relativeHeight="251658242" behindDoc="0" locked="0" layoutInCell="1" allowOverlap="1" wp14:anchorId="1B4BD6C5" wp14:editId="21EF49B9">
              <wp:simplePos x="0" y="0"/>
              <wp:positionH relativeFrom="column">
                <wp:posOffset>-55879</wp:posOffset>
              </wp:positionH>
              <wp:positionV relativeFrom="paragraph">
                <wp:posOffset>-46567</wp:posOffset>
              </wp:positionV>
              <wp:extent cx="6604000" cy="0"/>
              <wp:effectExtent l="0" t="0" r="0" b="0"/>
              <wp:wrapNone/>
              <wp:docPr id="207822862" name="Straight Connector 207822862" descr="&quot; &quot;"/>
              <wp:cNvGraphicFramePr/>
              <a:graphic xmlns:a="http://schemas.openxmlformats.org/drawingml/2006/main">
                <a:graphicData uri="http://schemas.microsoft.com/office/word/2010/wordprocessingShape">
                  <wps:wsp>
                    <wps:cNvCnPr/>
                    <wps:spPr>
                      <a:xfrm>
                        <a:off x="0" y="0"/>
                        <a:ext cx="6604000" cy="0"/>
                      </a:xfrm>
                      <a:prstGeom prst="line">
                        <a:avLst/>
                      </a:prstGeom>
                      <a:ln>
                        <a:solidFill>
                          <a:srgbClr val="15457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A2EB4E6" id="Straight Connector 207822862" o:spid="_x0000_s1026" alt="&quot; &quot;" style="position:absolute;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pt,-3.65pt" to="515.6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" strokecolor="#154578" strokeweight=".5pt">
              <v:stroke joinstyle="miter"/>
            </v:line>
          </w:pict>
        </mc:Fallback>
      </mc:AlternateContent>
    </w:r>
    <w:r>
      <w:t>Timeline of Common Child Outcomes Measurement-Related Activities: Part B Preschool</w:t>
    </w:r>
    <w:r>
      <w:rPr>
        <w:rStyle w:val="CommentReference"/>
      </w:rPr>
      <w:t/>
    </w:r>
    <w:r>
      <w:rPr>
        <w:rStyle w:val="CommentReference"/>
      </w:rPr>
      <w:t/>
    </w:r>
    <w:sdt>
      <w:sdtPr>
        <w:rPr>
          <w:rStyle w:val="PageNumber"/>
          <w:rFonts w:asciiTheme="minorHAnsi" w:hAnsiTheme="minorHAnsi" w:cstheme="minorHAnsi"/>
        </w:rPr>
        <w:id w:val="1517733254"/>
        <w:docPartObj>
          <w:docPartGallery w:val="Page Numbers (Bottom of Page)"/>
          <w:docPartUnique/>
        </w:docPartObj>
      </w:sdtPr>
      <w:sdtEndPr>
        <w:rPr>
          <w:rStyle w:val="PageNumber"/>
          <w:i w:val="0"/>
          <w:iCs/>
        </w:rPr>
      </w:sdtEndPr>
      <w:sdtContent>
        <w:r w:rsidRPr="009A2295">
          <w:rPr>
            <w:rStyle w:val="PageNumber"/>
            <w:rFonts w:asciiTheme="minorHAnsi" w:hAnsiTheme="minorHAnsi" w:cstheme="minorHAnsi"/>
          </w:rPr>
          <w:tab/>
        </w:r>
        <w:r w:rsidRPr="00527060">
          <w:rPr>
            <w:rStyle w:val="PageNumber"/>
            <w:rFonts w:asciiTheme="minorHAnsi" w:hAnsiTheme="minorHAnsi" w:cstheme="minorHAnsi"/>
            <w:i w:val="0"/>
            <w:iCs/>
          </w:rPr>
          <w:fldChar w:fldCharType="begin"/>
        </w:r>
        <w:r w:rsidRPr="00527060">
          <w:rPr>
            <w:rStyle w:val="PageNumber"/>
            <w:rFonts w:asciiTheme="minorHAnsi" w:hAnsiTheme="minorHAnsi" w:cstheme="minorHAnsi"/>
            <w:i w:val="0"/>
            <w:iCs/>
          </w:rPr>
          <w:instrText xml:space="preserve"> PAGE </w:instrText>
        </w:r>
        <w:r w:rsidRPr="00527060">
          <w:rPr>
            <w:rStyle w:val="PageNumber"/>
            <w:rFonts w:asciiTheme="minorHAnsi" w:hAnsiTheme="minorHAnsi" w:cstheme="minorHAnsi"/>
            <w:i w:val="0"/>
            <w:iCs/>
          </w:rPr>
          <w:fldChar w:fldCharType="separate"/>
        </w:r>
        <w:r>
          <w:rPr>
            <w:rStyle w:val="PageNumber"/>
            <w:rFonts w:asciiTheme="minorHAnsi" w:hAnsiTheme="minorHAnsi" w:cstheme="minorHAnsi"/>
            <w:i w:val="0"/>
            <w:iCs/>
          </w:rPr>
          <w:t>5</w:t>
        </w:r>
        <w:r w:rsidRPr="00527060">
          <w:rPr>
            <w:rStyle w:val="PageNumber"/>
            <w:rFonts w:asciiTheme="minorHAnsi" w:hAnsiTheme="minorHAnsi" w:cstheme="minorHAnsi"/>
            <w:i w:val="0"/>
            <w:iCs/>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0D0FF9" w14:textId="77777777" w:rsidR="00380E82" w:rsidRDefault="00380E82">
      <w:pPr>
        <w:spacing w:after="0" w:line="240" w:lineRule="auto"/>
      </w:pPr>
      <w:r>
        <w:separator/>
      </w:r>
    </w:p>
  </w:footnote>
  <w:footnote w:type="continuationSeparator" w:id="0">
    <w:p w14:paraId="78BE8A69" w14:textId="77777777" w:rsidR="00380E82" w:rsidRDefault="00380E82">
      <w:pPr>
        <w:spacing w:after="0" w:line="240" w:lineRule="auto"/>
      </w:pPr>
      <w:r>
        <w:continuationSeparator/>
      </w:r>
    </w:p>
  </w:footnote>
  <w:footnote w:type="continuationNotice" w:id="1">
    <w:p w14:paraId="281CCC03" w14:textId="77777777" w:rsidR="00380E82" w:rsidRDefault="00380E8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211" w:type="dxa"/>
      <w:tblBorders>
        <w:top w:val="none" w:sz="0" w:space="0" w:color="auto"/>
        <w:left w:val="none" w:sz="0" w:space="0" w:color="auto"/>
        <w:bottom w:val="single" w:sz="4" w:space="0" w:color="154578"/>
        <w:right w:val="none" w:sz="0" w:space="0" w:color="auto"/>
        <w:insideH w:val="none" w:sz="0" w:space="0" w:color="auto"/>
        <w:insideV w:val="none" w:sz="0" w:space="0" w:color="auto"/>
      </w:tblBorders>
      <w:tblCellMar>
        <w:left w:w="14" w:type="dxa"/>
        <w:right w:w="58" w:type="dxa"/>
      </w:tblCellMar>
      <w:tblLook w:val="04A0" w:firstRow="1" w:lastRow="0" w:firstColumn="1" w:lastColumn="0" w:noHBand="0" w:noVBand="1"/>
    </w:tblPr>
    <w:tblGrid>
      <w:gridCol w:w="2515"/>
      <w:gridCol w:w="7696"/>
    </w:tblGrid>
    <w:tr w:rsidR="00E96A82" w14:paraId="058ACB19" w14:textId="77777777" w:rsidTr="007B3464">
      <w:trPr>
        <w:trHeight w:val="684"/>
      </w:trPr>
      <w:tc>
        <w:tcPr>
          <w:tcW w:w="2515" w:type="dxa"/>
          <w:shd w:val="clear" w:color="auto" w:fill="auto"/>
          <w:vAlign w:val="bottom"/>
        </w:tcPr>
        <w:p w14:paraId="34832C23" w14:textId="4D8A0A1F" w:rsidR="00E96A82" w:rsidRDefault="00E96A82" w:rsidP="00F41C06">
          <w:pPr>
            <w:rPr>
              <w:noProof/>
            </w:rPr>
          </w:pPr>
        </w:p>
      </w:tc>
      <w:tc>
        <w:tcPr>
          <w:tcW w:w="7696" w:type="dxa"/>
          <w:shd w:val="clear" w:color="auto" w:fill="auto"/>
          <w:vAlign w:val="bottom"/>
        </w:tcPr>
        <w:p w14:paraId="27410C8A" w14:textId="4CDF9EE3" w:rsidR="00E96A82" w:rsidRPr="005F7157" w:rsidRDefault="0037750D" w:rsidP="0031265B">
          <w:pPr>
            <w:pStyle w:val="DaSyBriefDate"/>
            <w:framePr w:wrap="around"/>
          </w:pPr>
          <w:r>
            <w:rPr>
              <w:noProof/>
            </w:rPr>
            <w:drawing>
              <wp:inline distT="0" distB="0" distL="0" distR="0" wp14:anchorId="39DF51CB" wp14:editId="76F4FD6E">
                <wp:extent cx="3033584" cy="457200"/>
                <wp:effectExtent l="0" t="0" r="1905" b="0"/>
                <wp:docPr id="1" name="Picture 1" descr="DaSy: The Center for IDEA Early Childhood Data Systems and ECTA:&#10;Early Childhood Technical Assistance Center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Sy: The Center for IDEA Early Childhood Data Systems and ECTA:&#10;Early Childhood Technical Assistance Center logos."/>
                        <pic:cNvPicPr/>
                      </pic:nvPicPr>
                      <pic:blipFill>
                        <a:blip r:embed="rId1">
                          <a:extLst>
                            <a:ext uri="{28A0092B-C50C-407E-A947-70E740481C1C}">
                              <a14:useLocalDpi xmlns:a14="http://schemas.microsoft.com/office/drawing/2010/main" val="0"/>
                            </a:ext>
                          </a:extLst>
                        </a:blip>
                        <a:stretch>
                          <a:fillRect/>
                        </a:stretch>
                      </pic:blipFill>
                      <pic:spPr>
                        <a:xfrm>
                          <a:off x="0" y="0"/>
                          <a:ext cx="3033584" cy="457200"/>
                        </a:xfrm>
                        <a:prstGeom prst="rect">
                          <a:avLst/>
                        </a:prstGeom>
                      </pic:spPr>
                    </pic:pic>
                  </a:graphicData>
                </a:graphic>
              </wp:inline>
            </w:drawing>
          </w:r>
        </w:p>
      </w:tc>
    </w:tr>
  </w:tbl>
  <w:p w14:paraId="7B716117" w14:textId="7B83B6F4" w:rsidR="1A0D8686" w:rsidRPr="001E0165" w:rsidRDefault="1A0D8686" w:rsidP="00C333B5">
    <w:pPr>
      <w:pStyle w:val="Header"/>
      <w:jc w:val="right"/>
      <w:rPr>
        <w:rFonts w:ascii="Arial" w:hAnsi="Arial"/>
        <w:i w:val="0"/>
        <w:iCs/>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267932" w14:textId="0A121FEA" w:rsidR="0043284D" w:rsidRDefault="006637CB" w:rsidP="00C11690">
    <w:pPr>
      <w:pStyle w:val="Header"/>
      <w:tabs>
        <w:tab w:val="clear" w:pos="4680"/>
        <w:tab w:val="clear" w:pos="9360"/>
        <w:tab w:val="left" w:pos="450"/>
        <w:tab w:val="right" w:pos="10170"/>
      </w:tabs>
      <w:jc w:val="right"/>
    </w:pPr>
    <w:r>
      <w:rPr>
        <w:noProof/>
      </w:rPr>
      <w:drawing>
        <wp:inline distT="0" distB="0" distL="0" distR="0" wp14:anchorId="745F1963" wp14:editId="15FFF8EC">
          <wp:extent cx="3033584" cy="457200"/>
          <wp:effectExtent l="0" t="0" r="1905" b="0"/>
          <wp:docPr id="6" name="Picture 6" descr="Logos: DaSy: The Center for IDEA Early Childhood Data Systems and ECTA:&#10;Early Childhood Technical Assistance Center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s: DaSy: The Center for IDEA Early Childhood Data Systems and ECTA:&#10;Early Childhood Technical Assistance Center logos."/>
                  <pic:cNvPicPr/>
                </pic:nvPicPr>
                <pic:blipFill>
                  <a:blip r:embed="rId1">
                    <a:extLst>
                      <a:ext uri="{28A0092B-C50C-407E-A947-70E740481C1C}">
                        <a14:useLocalDpi xmlns:a14="http://schemas.microsoft.com/office/drawing/2010/main" val="0"/>
                      </a:ext>
                    </a:extLst>
                  </a:blip>
                  <a:stretch>
                    <a:fillRect/>
                  </a:stretch>
                </pic:blipFill>
                <pic:spPr>
                  <a:xfrm>
                    <a:off x="0" y="0"/>
                    <a:ext cx="3033584" cy="4572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406B55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AFC97E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700C03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A76EC3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D686F7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B3CA79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820554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5B495D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5ECFF5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19825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E20E5B"/>
    <w:multiLevelType w:val="hybridMultilevel"/>
    <w:tmpl w:val="FFFFFFFF"/>
    <w:lvl w:ilvl="0" w:tplc="EFB478FA">
      <w:start w:val="1"/>
      <w:numFmt w:val="bullet"/>
      <w:lvlText w:val=""/>
      <w:lvlJc w:val="left"/>
      <w:pPr>
        <w:ind w:left="720" w:hanging="360"/>
      </w:pPr>
      <w:rPr>
        <w:rFonts w:ascii="Symbol" w:hAnsi="Symbol" w:hint="default"/>
      </w:rPr>
    </w:lvl>
    <w:lvl w:ilvl="1" w:tplc="A226273E">
      <w:start w:val="1"/>
      <w:numFmt w:val="bullet"/>
      <w:lvlText w:val="o"/>
      <w:lvlJc w:val="left"/>
      <w:pPr>
        <w:ind w:left="1440" w:hanging="360"/>
      </w:pPr>
      <w:rPr>
        <w:rFonts w:ascii="Courier New" w:hAnsi="Courier New" w:hint="default"/>
      </w:rPr>
    </w:lvl>
    <w:lvl w:ilvl="2" w:tplc="E78A55DA">
      <w:start w:val="1"/>
      <w:numFmt w:val="bullet"/>
      <w:lvlText w:val=""/>
      <w:lvlJc w:val="left"/>
      <w:pPr>
        <w:ind w:left="2160" w:hanging="360"/>
      </w:pPr>
      <w:rPr>
        <w:rFonts w:ascii="Wingdings" w:hAnsi="Wingdings" w:hint="default"/>
      </w:rPr>
    </w:lvl>
    <w:lvl w:ilvl="3" w:tplc="E302637C">
      <w:start w:val="1"/>
      <w:numFmt w:val="bullet"/>
      <w:lvlText w:val=""/>
      <w:lvlJc w:val="left"/>
      <w:pPr>
        <w:ind w:left="2880" w:hanging="360"/>
      </w:pPr>
      <w:rPr>
        <w:rFonts w:ascii="Symbol" w:hAnsi="Symbol" w:hint="default"/>
      </w:rPr>
    </w:lvl>
    <w:lvl w:ilvl="4" w:tplc="E8046642">
      <w:start w:val="1"/>
      <w:numFmt w:val="bullet"/>
      <w:lvlText w:val="o"/>
      <w:lvlJc w:val="left"/>
      <w:pPr>
        <w:ind w:left="3600" w:hanging="360"/>
      </w:pPr>
      <w:rPr>
        <w:rFonts w:ascii="Courier New" w:hAnsi="Courier New" w:hint="default"/>
      </w:rPr>
    </w:lvl>
    <w:lvl w:ilvl="5" w:tplc="4A12E16A">
      <w:start w:val="1"/>
      <w:numFmt w:val="bullet"/>
      <w:lvlText w:val=""/>
      <w:lvlJc w:val="left"/>
      <w:pPr>
        <w:ind w:left="4320" w:hanging="360"/>
      </w:pPr>
      <w:rPr>
        <w:rFonts w:ascii="Wingdings" w:hAnsi="Wingdings" w:hint="default"/>
      </w:rPr>
    </w:lvl>
    <w:lvl w:ilvl="6" w:tplc="38F209C8">
      <w:start w:val="1"/>
      <w:numFmt w:val="bullet"/>
      <w:lvlText w:val=""/>
      <w:lvlJc w:val="left"/>
      <w:pPr>
        <w:ind w:left="5040" w:hanging="360"/>
      </w:pPr>
      <w:rPr>
        <w:rFonts w:ascii="Symbol" w:hAnsi="Symbol" w:hint="default"/>
      </w:rPr>
    </w:lvl>
    <w:lvl w:ilvl="7" w:tplc="79C2698E">
      <w:start w:val="1"/>
      <w:numFmt w:val="bullet"/>
      <w:lvlText w:val="o"/>
      <w:lvlJc w:val="left"/>
      <w:pPr>
        <w:ind w:left="5760" w:hanging="360"/>
      </w:pPr>
      <w:rPr>
        <w:rFonts w:ascii="Courier New" w:hAnsi="Courier New" w:hint="default"/>
      </w:rPr>
    </w:lvl>
    <w:lvl w:ilvl="8" w:tplc="EA58D16A">
      <w:start w:val="1"/>
      <w:numFmt w:val="bullet"/>
      <w:lvlText w:val=""/>
      <w:lvlJc w:val="left"/>
      <w:pPr>
        <w:ind w:left="6480" w:hanging="360"/>
      </w:pPr>
      <w:rPr>
        <w:rFonts w:ascii="Wingdings" w:hAnsi="Wingdings" w:hint="default"/>
      </w:rPr>
    </w:lvl>
  </w:abstractNum>
  <w:abstractNum w:abstractNumId="11" w15:restartNumberingAfterBreak="0">
    <w:nsid w:val="0D5482FB"/>
    <w:multiLevelType w:val="hybridMultilevel"/>
    <w:tmpl w:val="1ACC5B54"/>
    <w:lvl w:ilvl="0" w:tplc="390C0F10">
      <w:start w:val="1"/>
      <w:numFmt w:val="bullet"/>
      <w:lvlText w:val=""/>
      <w:lvlJc w:val="left"/>
      <w:pPr>
        <w:ind w:left="720" w:hanging="360"/>
      </w:pPr>
      <w:rPr>
        <w:rFonts w:ascii="Symbol" w:hAnsi="Symbol" w:hint="default"/>
      </w:rPr>
    </w:lvl>
    <w:lvl w:ilvl="1" w:tplc="45B473E0">
      <w:start w:val="1"/>
      <w:numFmt w:val="bullet"/>
      <w:lvlText w:val="o"/>
      <w:lvlJc w:val="left"/>
      <w:pPr>
        <w:ind w:left="1440" w:hanging="360"/>
      </w:pPr>
      <w:rPr>
        <w:rFonts w:ascii="Courier New" w:hAnsi="Courier New" w:hint="default"/>
      </w:rPr>
    </w:lvl>
    <w:lvl w:ilvl="2" w:tplc="DF28AEAA">
      <w:start w:val="1"/>
      <w:numFmt w:val="bullet"/>
      <w:lvlText w:val=""/>
      <w:lvlJc w:val="left"/>
      <w:pPr>
        <w:ind w:left="2160" w:hanging="360"/>
      </w:pPr>
      <w:rPr>
        <w:rFonts w:ascii="Wingdings" w:hAnsi="Wingdings" w:hint="default"/>
      </w:rPr>
    </w:lvl>
    <w:lvl w:ilvl="3" w:tplc="4C023F74">
      <w:start w:val="1"/>
      <w:numFmt w:val="bullet"/>
      <w:lvlText w:val=""/>
      <w:lvlJc w:val="left"/>
      <w:pPr>
        <w:ind w:left="2880" w:hanging="360"/>
      </w:pPr>
      <w:rPr>
        <w:rFonts w:ascii="Symbol" w:hAnsi="Symbol" w:hint="default"/>
      </w:rPr>
    </w:lvl>
    <w:lvl w:ilvl="4" w:tplc="C73260E8">
      <w:start w:val="1"/>
      <w:numFmt w:val="bullet"/>
      <w:lvlText w:val="o"/>
      <w:lvlJc w:val="left"/>
      <w:pPr>
        <w:ind w:left="3600" w:hanging="360"/>
      </w:pPr>
      <w:rPr>
        <w:rFonts w:ascii="Courier New" w:hAnsi="Courier New" w:hint="default"/>
      </w:rPr>
    </w:lvl>
    <w:lvl w:ilvl="5" w:tplc="03CE310C">
      <w:start w:val="1"/>
      <w:numFmt w:val="bullet"/>
      <w:lvlText w:val=""/>
      <w:lvlJc w:val="left"/>
      <w:pPr>
        <w:ind w:left="4320" w:hanging="360"/>
      </w:pPr>
      <w:rPr>
        <w:rFonts w:ascii="Wingdings" w:hAnsi="Wingdings" w:hint="default"/>
      </w:rPr>
    </w:lvl>
    <w:lvl w:ilvl="6" w:tplc="E43A0592">
      <w:start w:val="1"/>
      <w:numFmt w:val="bullet"/>
      <w:lvlText w:val=""/>
      <w:lvlJc w:val="left"/>
      <w:pPr>
        <w:ind w:left="5040" w:hanging="360"/>
      </w:pPr>
      <w:rPr>
        <w:rFonts w:ascii="Symbol" w:hAnsi="Symbol" w:hint="default"/>
      </w:rPr>
    </w:lvl>
    <w:lvl w:ilvl="7" w:tplc="EE8AE586">
      <w:start w:val="1"/>
      <w:numFmt w:val="bullet"/>
      <w:lvlText w:val="o"/>
      <w:lvlJc w:val="left"/>
      <w:pPr>
        <w:ind w:left="5760" w:hanging="360"/>
      </w:pPr>
      <w:rPr>
        <w:rFonts w:ascii="Courier New" w:hAnsi="Courier New" w:hint="default"/>
      </w:rPr>
    </w:lvl>
    <w:lvl w:ilvl="8" w:tplc="E65AC026">
      <w:start w:val="1"/>
      <w:numFmt w:val="bullet"/>
      <w:lvlText w:val=""/>
      <w:lvlJc w:val="left"/>
      <w:pPr>
        <w:ind w:left="6480" w:hanging="360"/>
      </w:pPr>
      <w:rPr>
        <w:rFonts w:ascii="Wingdings" w:hAnsi="Wingdings" w:hint="default"/>
      </w:rPr>
    </w:lvl>
  </w:abstractNum>
  <w:abstractNum w:abstractNumId="12" w15:restartNumberingAfterBreak="0">
    <w:nsid w:val="0F7C4B2B"/>
    <w:multiLevelType w:val="hybridMultilevel"/>
    <w:tmpl w:val="DF62473C"/>
    <w:lvl w:ilvl="0" w:tplc="FFFFFFFF">
      <w:start w:val="1"/>
      <w:numFmt w:val="bullet"/>
      <w:lvlText w:val="o"/>
      <w:lvlJc w:val="left"/>
      <w:pPr>
        <w:ind w:left="720" w:hanging="360"/>
      </w:pPr>
      <w:rPr>
        <w:rFonts w:ascii="Courier New" w:hAnsi="Courier New" w:hint="default"/>
      </w:rPr>
    </w:lvl>
    <w:lvl w:ilvl="1" w:tplc="56046A78">
      <w:start w:val="1"/>
      <w:numFmt w:val="bullet"/>
      <w:lvlText w:val=""/>
      <w:lvlJc w:val="left"/>
      <w:pPr>
        <w:ind w:left="1440" w:hanging="360"/>
      </w:pPr>
      <w:rPr>
        <w:rFonts w:ascii="Symbol" w:hAnsi="Symbol" w:hint="default"/>
      </w:rPr>
    </w:lvl>
    <w:lvl w:ilvl="2" w:tplc="1DA259C2">
      <w:start w:val="1"/>
      <w:numFmt w:val="lowerRoman"/>
      <w:lvlText w:val="%3."/>
      <w:lvlJc w:val="right"/>
      <w:pPr>
        <w:ind w:left="2160" w:hanging="180"/>
      </w:pPr>
    </w:lvl>
    <w:lvl w:ilvl="3" w:tplc="C27C8AA2">
      <w:start w:val="1"/>
      <w:numFmt w:val="decimal"/>
      <w:lvlText w:val="%4."/>
      <w:lvlJc w:val="left"/>
      <w:pPr>
        <w:ind w:left="2880" w:hanging="360"/>
      </w:pPr>
    </w:lvl>
    <w:lvl w:ilvl="4" w:tplc="0E066AD0">
      <w:start w:val="1"/>
      <w:numFmt w:val="lowerLetter"/>
      <w:lvlText w:val="%5."/>
      <w:lvlJc w:val="left"/>
      <w:pPr>
        <w:ind w:left="3600" w:hanging="360"/>
      </w:pPr>
    </w:lvl>
    <w:lvl w:ilvl="5" w:tplc="12E66776">
      <w:start w:val="1"/>
      <w:numFmt w:val="lowerRoman"/>
      <w:lvlText w:val="%6."/>
      <w:lvlJc w:val="right"/>
      <w:pPr>
        <w:ind w:left="4320" w:hanging="180"/>
      </w:pPr>
    </w:lvl>
    <w:lvl w:ilvl="6" w:tplc="83585A6A">
      <w:start w:val="1"/>
      <w:numFmt w:val="decimal"/>
      <w:lvlText w:val="%7."/>
      <w:lvlJc w:val="left"/>
      <w:pPr>
        <w:ind w:left="5040" w:hanging="360"/>
      </w:pPr>
    </w:lvl>
    <w:lvl w:ilvl="7" w:tplc="FA006670">
      <w:start w:val="1"/>
      <w:numFmt w:val="lowerLetter"/>
      <w:lvlText w:val="%8."/>
      <w:lvlJc w:val="left"/>
      <w:pPr>
        <w:ind w:left="5760" w:hanging="360"/>
      </w:pPr>
    </w:lvl>
    <w:lvl w:ilvl="8" w:tplc="3B0EFBE0">
      <w:start w:val="1"/>
      <w:numFmt w:val="lowerRoman"/>
      <w:lvlText w:val="%9."/>
      <w:lvlJc w:val="right"/>
      <w:pPr>
        <w:ind w:left="6480" w:hanging="180"/>
      </w:pPr>
    </w:lvl>
  </w:abstractNum>
  <w:abstractNum w:abstractNumId="13" w15:restartNumberingAfterBreak="0">
    <w:nsid w:val="148E3A4C"/>
    <w:multiLevelType w:val="hybridMultilevel"/>
    <w:tmpl w:val="EC32E292"/>
    <w:lvl w:ilvl="0" w:tplc="AE8A7488">
      <w:start w:val="1"/>
      <w:numFmt w:val="decimal"/>
      <w:pStyle w:val="DaSyNumberedListL1"/>
      <w:lvlText w:val="%1."/>
      <w:lvlJc w:val="left"/>
      <w:pPr>
        <w:ind w:left="720" w:hanging="360"/>
      </w:pPr>
    </w:lvl>
    <w:lvl w:ilvl="1" w:tplc="C0D06BFE">
      <w:start w:val="1"/>
      <w:numFmt w:val="lowerLetter"/>
      <w:pStyle w:val="DasyNumberedListL2"/>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65641F"/>
    <w:multiLevelType w:val="hybridMultilevel"/>
    <w:tmpl w:val="4BF2DE6E"/>
    <w:lvl w:ilvl="0" w:tplc="FFFFFFFF">
      <w:start w:val="1"/>
      <w:numFmt w:val="bullet"/>
      <w:lvlText w:val=""/>
      <w:lvlJc w:val="left"/>
      <w:pPr>
        <w:ind w:left="720" w:hanging="360"/>
      </w:pPr>
      <w:rPr>
        <w:rFonts w:ascii="Symbol" w:hAnsi="Symbol" w:hint="default"/>
      </w:rPr>
    </w:lvl>
    <w:lvl w:ilvl="1" w:tplc="21ECD644">
      <w:start w:val="1"/>
      <w:numFmt w:val="bullet"/>
      <w:lvlText w:val="o"/>
      <w:lvlJc w:val="left"/>
      <w:pPr>
        <w:ind w:left="1440" w:hanging="360"/>
      </w:pPr>
      <w:rPr>
        <w:rFonts w:ascii="Courier New" w:hAnsi="Courier New" w:hint="default"/>
      </w:rPr>
    </w:lvl>
    <w:lvl w:ilvl="2" w:tplc="D81E7EBE">
      <w:start w:val="1"/>
      <w:numFmt w:val="bullet"/>
      <w:pStyle w:val="DaSyBulletL3"/>
      <w:lvlText w:val=""/>
      <w:lvlJc w:val="left"/>
      <w:pPr>
        <w:ind w:left="2160" w:hanging="360"/>
      </w:pPr>
      <w:rPr>
        <w:rFonts w:ascii="Wingdings" w:hAnsi="Wingdings" w:hint="default"/>
        <w:color w:val="154578"/>
      </w:rPr>
    </w:lvl>
    <w:lvl w:ilvl="3" w:tplc="20387FD0">
      <w:start w:val="1"/>
      <w:numFmt w:val="bullet"/>
      <w:lvlText w:val=""/>
      <w:lvlJc w:val="left"/>
      <w:pPr>
        <w:ind w:left="2880" w:hanging="360"/>
      </w:pPr>
      <w:rPr>
        <w:rFonts w:ascii="Symbol" w:hAnsi="Symbol" w:hint="default"/>
      </w:rPr>
    </w:lvl>
    <w:lvl w:ilvl="4" w:tplc="B80AF4E2">
      <w:start w:val="1"/>
      <w:numFmt w:val="bullet"/>
      <w:lvlText w:val="o"/>
      <w:lvlJc w:val="left"/>
      <w:pPr>
        <w:ind w:left="3600" w:hanging="360"/>
      </w:pPr>
      <w:rPr>
        <w:rFonts w:ascii="Courier New" w:hAnsi="Courier New" w:hint="default"/>
      </w:rPr>
    </w:lvl>
    <w:lvl w:ilvl="5" w:tplc="4028C072">
      <w:start w:val="1"/>
      <w:numFmt w:val="bullet"/>
      <w:lvlText w:val=""/>
      <w:lvlJc w:val="left"/>
      <w:pPr>
        <w:ind w:left="4320" w:hanging="360"/>
      </w:pPr>
      <w:rPr>
        <w:rFonts w:ascii="Wingdings" w:hAnsi="Wingdings" w:hint="default"/>
      </w:rPr>
    </w:lvl>
    <w:lvl w:ilvl="6" w:tplc="7F7EA9C0">
      <w:start w:val="1"/>
      <w:numFmt w:val="bullet"/>
      <w:lvlText w:val=""/>
      <w:lvlJc w:val="left"/>
      <w:pPr>
        <w:ind w:left="5040" w:hanging="360"/>
      </w:pPr>
      <w:rPr>
        <w:rFonts w:ascii="Symbol" w:hAnsi="Symbol" w:hint="default"/>
      </w:rPr>
    </w:lvl>
    <w:lvl w:ilvl="7" w:tplc="A1886788">
      <w:start w:val="1"/>
      <w:numFmt w:val="bullet"/>
      <w:lvlText w:val="o"/>
      <w:lvlJc w:val="left"/>
      <w:pPr>
        <w:ind w:left="5760" w:hanging="360"/>
      </w:pPr>
      <w:rPr>
        <w:rFonts w:ascii="Courier New" w:hAnsi="Courier New" w:hint="default"/>
      </w:rPr>
    </w:lvl>
    <w:lvl w:ilvl="8" w:tplc="57467902">
      <w:start w:val="1"/>
      <w:numFmt w:val="bullet"/>
      <w:lvlText w:val=""/>
      <w:lvlJc w:val="left"/>
      <w:pPr>
        <w:ind w:left="6480" w:hanging="360"/>
      </w:pPr>
      <w:rPr>
        <w:rFonts w:ascii="Wingdings" w:hAnsi="Wingdings" w:hint="default"/>
      </w:rPr>
    </w:lvl>
  </w:abstractNum>
  <w:abstractNum w:abstractNumId="15" w15:restartNumberingAfterBreak="0">
    <w:nsid w:val="1DDD61DF"/>
    <w:multiLevelType w:val="hybridMultilevel"/>
    <w:tmpl w:val="FFFFFFFF"/>
    <w:lvl w:ilvl="0" w:tplc="FAF63DA4">
      <w:start w:val="1"/>
      <w:numFmt w:val="bullet"/>
      <w:lvlText w:val=""/>
      <w:lvlJc w:val="left"/>
      <w:pPr>
        <w:ind w:left="720" w:hanging="360"/>
      </w:pPr>
      <w:rPr>
        <w:rFonts w:ascii="Symbol" w:hAnsi="Symbol" w:hint="default"/>
      </w:rPr>
    </w:lvl>
    <w:lvl w:ilvl="1" w:tplc="22324E62">
      <w:start w:val="1"/>
      <w:numFmt w:val="bullet"/>
      <w:lvlText w:val="o"/>
      <w:lvlJc w:val="left"/>
      <w:pPr>
        <w:ind w:left="1440" w:hanging="360"/>
      </w:pPr>
      <w:rPr>
        <w:rFonts w:ascii="Courier New" w:hAnsi="Courier New" w:hint="default"/>
      </w:rPr>
    </w:lvl>
    <w:lvl w:ilvl="2" w:tplc="6EDEB170">
      <w:start w:val="1"/>
      <w:numFmt w:val="bullet"/>
      <w:lvlText w:val=""/>
      <w:lvlJc w:val="left"/>
      <w:pPr>
        <w:ind w:left="2160" w:hanging="360"/>
      </w:pPr>
      <w:rPr>
        <w:rFonts w:ascii="Wingdings" w:hAnsi="Wingdings" w:hint="default"/>
      </w:rPr>
    </w:lvl>
    <w:lvl w:ilvl="3" w:tplc="B4721A54">
      <w:start w:val="1"/>
      <w:numFmt w:val="bullet"/>
      <w:lvlText w:val=""/>
      <w:lvlJc w:val="left"/>
      <w:pPr>
        <w:ind w:left="2880" w:hanging="360"/>
      </w:pPr>
      <w:rPr>
        <w:rFonts w:ascii="Symbol" w:hAnsi="Symbol" w:hint="default"/>
      </w:rPr>
    </w:lvl>
    <w:lvl w:ilvl="4" w:tplc="53DA2AFC">
      <w:start w:val="1"/>
      <w:numFmt w:val="bullet"/>
      <w:lvlText w:val="o"/>
      <w:lvlJc w:val="left"/>
      <w:pPr>
        <w:ind w:left="3600" w:hanging="360"/>
      </w:pPr>
      <w:rPr>
        <w:rFonts w:ascii="Courier New" w:hAnsi="Courier New" w:hint="default"/>
      </w:rPr>
    </w:lvl>
    <w:lvl w:ilvl="5" w:tplc="7B1C4872">
      <w:start w:val="1"/>
      <w:numFmt w:val="bullet"/>
      <w:lvlText w:val=""/>
      <w:lvlJc w:val="left"/>
      <w:pPr>
        <w:ind w:left="4320" w:hanging="360"/>
      </w:pPr>
      <w:rPr>
        <w:rFonts w:ascii="Wingdings" w:hAnsi="Wingdings" w:hint="default"/>
      </w:rPr>
    </w:lvl>
    <w:lvl w:ilvl="6" w:tplc="D3260F2C">
      <w:start w:val="1"/>
      <w:numFmt w:val="bullet"/>
      <w:lvlText w:val=""/>
      <w:lvlJc w:val="left"/>
      <w:pPr>
        <w:ind w:left="5040" w:hanging="360"/>
      </w:pPr>
      <w:rPr>
        <w:rFonts w:ascii="Symbol" w:hAnsi="Symbol" w:hint="default"/>
      </w:rPr>
    </w:lvl>
    <w:lvl w:ilvl="7" w:tplc="6CB83424">
      <w:start w:val="1"/>
      <w:numFmt w:val="bullet"/>
      <w:lvlText w:val="o"/>
      <w:lvlJc w:val="left"/>
      <w:pPr>
        <w:ind w:left="5760" w:hanging="360"/>
      </w:pPr>
      <w:rPr>
        <w:rFonts w:ascii="Courier New" w:hAnsi="Courier New" w:hint="default"/>
      </w:rPr>
    </w:lvl>
    <w:lvl w:ilvl="8" w:tplc="9B5A6A9E">
      <w:start w:val="1"/>
      <w:numFmt w:val="bullet"/>
      <w:lvlText w:val=""/>
      <w:lvlJc w:val="left"/>
      <w:pPr>
        <w:ind w:left="6480" w:hanging="360"/>
      </w:pPr>
      <w:rPr>
        <w:rFonts w:ascii="Wingdings" w:hAnsi="Wingdings" w:hint="default"/>
      </w:rPr>
    </w:lvl>
  </w:abstractNum>
  <w:abstractNum w:abstractNumId="16" w15:restartNumberingAfterBreak="0">
    <w:nsid w:val="22B95CE8"/>
    <w:multiLevelType w:val="hybridMultilevel"/>
    <w:tmpl w:val="13422F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045B3D"/>
    <w:multiLevelType w:val="hybridMultilevel"/>
    <w:tmpl w:val="FFFFFFFF"/>
    <w:lvl w:ilvl="0" w:tplc="EF94A3F2">
      <w:start w:val="1"/>
      <w:numFmt w:val="bullet"/>
      <w:lvlText w:val=""/>
      <w:lvlJc w:val="left"/>
      <w:pPr>
        <w:ind w:left="720" w:hanging="360"/>
      </w:pPr>
      <w:rPr>
        <w:rFonts w:ascii="Symbol" w:hAnsi="Symbol" w:hint="default"/>
      </w:rPr>
    </w:lvl>
    <w:lvl w:ilvl="1" w:tplc="00CAC60C">
      <w:start w:val="1"/>
      <w:numFmt w:val="bullet"/>
      <w:lvlText w:val="o"/>
      <w:lvlJc w:val="left"/>
      <w:pPr>
        <w:ind w:left="1440" w:hanging="360"/>
      </w:pPr>
      <w:rPr>
        <w:rFonts w:ascii="Courier New" w:hAnsi="Courier New" w:hint="default"/>
      </w:rPr>
    </w:lvl>
    <w:lvl w:ilvl="2" w:tplc="2DA0D312">
      <w:start w:val="1"/>
      <w:numFmt w:val="bullet"/>
      <w:lvlText w:val=""/>
      <w:lvlJc w:val="left"/>
      <w:pPr>
        <w:ind w:left="2160" w:hanging="360"/>
      </w:pPr>
      <w:rPr>
        <w:rFonts w:ascii="Wingdings" w:hAnsi="Wingdings" w:hint="default"/>
      </w:rPr>
    </w:lvl>
    <w:lvl w:ilvl="3" w:tplc="D7CAF6EA">
      <w:start w:val="1"/>
      <w:numFmt w:val="bullet"/>
      <w:lvlText w:val=""/>
      <w:lvlJc w:val="left"/>
      <w:pPr>
        <w:ind w:left="2880" w:hanging="360"/>
      </w:pPr>
      <w:rPr>
        <w:rFonts w:ascii="Symbol" w:hAnsi="Symbol" w:hint="default"/>
      </w:rPr>
    </w:lvl>
    <w:lvl w:ilvl="4" w:tplc="0EBC973E">
      <w:start w:val="1"/>
      <w:numFmt w:val="bullet"/>
      <w:lvlText w:val="o"/>
      <w:lvlJc w:val="left"/>
      <w:pPr>
        <w:ind w:left="3600" w:hanging="360"/>
      </w:pPr>
      <w:rPr>
        <w:rFonts w:ascii="Courier New" w:hAnsi="Courier New" w:hint="default"/>
      </w:rPr>
    </w:lvl>
    <w:lvl w:ilvl="5" w:tplc="CBD2D5AC">
      <w:start w:val="1"/>
      <w:numFmt w:val="bullet"/>
      <w:lvlText w:val=""/>
      <w:lvlJc w:val="left"/>
      <w:pPr>
        <w:ind w:left="4320" w:hanging="360"/>
      </w:pPr>
      <w:rPr>
        <w:rFonts w:ascii="Wingdings" w:hAnsi="Wingdings" w:hint="default"/>
      </w:rPr>
    </w:lvl>
    <w:lvl w:ilvl="6" w:tplc="C6EE1430">
      <w:start w:val="1"/>
      <w:numFmt w:val="bullet"/>
      <w:lvlText w:val=""/>
      <w:lvlJc w:val="left"/>
      <w:pPr>
        <w:ind w:left="5040" w:hanging="360"/>
      </w:pPr>
      <w:rPr>
        <w:rFonts w:ascii="Symbol" w:hAnsi="Symbol" w:hint="default"/>
      </w:rPr>
    </w:lvl>
    <w:lvl w:ilvl="7" w:tplc="D99E2C08">
      <w:start w:val="1"/>
      <w:numFmt w:val="bullet"/>
      <w:lvlText w:val="o"/>
      <w:lvlJc w:val="left"/>
      <w:pPr>
        <w:ind w:left="5760" w:hanging="360"/>
      </w:pPr>
      <w:rPr>
        <w:rFonts w:ascii="Courier New" w:hAnsi="Courier New" w:hint="default"/>
      </w:rPr>
    </w:lvl>
    <w:lvl w:ilvl="8" w:tplc="9C200276">
      <w:start w:val="1"/>
      <w:numFmt w:val="bullet"/>
      <w:lvlText w:val=""/>
      <w:lvlJc w:val="left"/>
      <w:pPr>
        <w:ind w:left="6480" w:hanging="360"/>
      </w:pPr>
      <w:rPr>
        <w:rFonts w:ascii="Wingdings" w:hAnsi="Wingdings" w:hint="default"/>
      </w:rPr>
    </w:lvl>
  </w:abstractNum>
  <w:abstractNum w:abstractNumId="18" w15:restartNumberingAfterBreak="0">
    <w:nsid w:val="243B1999"/>
    <w:multiLevelType w:val="hybridMultilevel"/>
    <w:tmpl w:val="FFFFFFFF"/>
    <w:lvl w:ilvl="0" w:tplc="662E5706">
      <w:start w:val="1"/>
      <w:numFmt w:val="bullet"/>
      <w:lvlText w:val=""/>
      <w:lvlJc w:val="left"/>
      <w:pPr>
        <w:ind w:left="720" w:hanging="360"/>
      </w:pPr>
      <w:rPr>
        <w:rFonts w:ascii="Symbol" w:hAnsi="Symbol" w:hint="default"/>
      </w:rPr>
    </w:lvl>
    <w:lvl w:ilvl="1" w:tplc="E1EE0848">
      <w:start w:val="1"/>
      <w:numFmt w:val="bullet"/>
      <w:lvlText w:val="o"/>
      <w:lvlJc w:val="left"/>
      <w:pPr>
        <w:ind w:left="1440" w:hanging="360"/>
      </w:pPr>
      <w:rPr>
        <w:rFonts w:ascii="Courier New" w:hAnsi="Courier New" w:hint="default"/>
      </w:rPr>
    </w:lvl>
    <w:lvl w:ilvl="2" w:tplc="187EDDD6">
      <w:start w:val="1"/>
      <w:numFmt w:val="bullet"/>
      <w:lvlText w:val=""/>
      <w:lvlJc w:val="left"/>
      <w:pPr>
        <w:ind w:left="2160" w:hanging="360"/>
      </w:pPr>
      <w:rPr>
        <w:rFonts w:ascii="Wingdings" w:hAnsi="Wingdings" w:hint="default"/>
      </w:rPr>
    </w:lvl>
    <w:lvl w:ilvl="3" w:tplc="F104A706">
      <w:start w:val="1"/>
      <w:numFmt w:val="bullet"/>
      <w:lvlText w:val=""/>
      <w:lvlJc w:val="left"/>
      <w:pPr>
        <w:ind w:left="2880" w:hanging="360"/>
      </w:pPr>
      <w:rPr>
        <w:rFonts w:ascii="Symbol" w:hAnsi="Symbol" w:hint="default"/>
      </w:rPr>
    </w:lvl>
    <w:lvl w:ilvl="4" w:tplc="0F0EDA0E">
      <w:start w:val="1"/>
      <w:numFmt w:val="bullet"/>
      <w:lvlText w:val="o"/>
      <w:lvlJc w:val="left"/>
      <w:pPr>
        <w:ind w:left="3600" w:hanging="360"/>
      </w:pPr>
      <w:rPr>
        <w:rFonts w:ascii="Courier New" w:hAnsi="Courier New" w:hint="default"/>
      </w:rPr>
    </w:lvl>
    <w:lvl w:ilvl="5" w:tplc="E948F078">
      <w:start w:val="1"/>
      <w:numFmt w:val="bullet"/>
      <w:lvlText w:val=""/>
      <w:lvlJc w:val="left"/>
      <w:pPr>
        <w:ind w:left="4320" w:hanging="360"/>
      </w:pPr>
      <w:rPr>
        <w:rFonts w:ascii="Wingdings" w:hAnsi="Wingdings" w:hint="default"/>
      </w:rPr>
    </w:lvl>
    <w:lvl w:ilvl="6" w:tplc="D5801A12">
      <w:start w:val="1"/>
      <w:numFmt w:val="bullet"/>
      <w:lvlText w:val=""/>
      <w:lvlJc w:val="left"/>
      <w:pPr>
        <w:ind w:left="5040" w:hanging="360"/>
      </w:pPr>
      <w:rPr>
        <w:rFonts w:ascii="Symbol" w:hAnsi="Symbol" w:hint="default"/>
      </w:rPr>
    </w:lvl>
    <w:lvl w:ilvl="7" w:tplc="A9FCDAA8">
      <w:start w:val="1"/>
      <w:numFmt w:val="bullet"/>
      <w:lvlText w:val="o"/>
      <w:lvlJc w:val="left"/>
      <w:pPr>
        <w:ind w:left="5760" w:hanging="360"/>
      </w:pPr>
      <w:rPr>
        <w:rFonts w:ascii="Courier New" w:hAnsi="Courier New" w:hint="default"/>
      </w:rPr>
    </w:lvl>
    <w:lvl w:ilvl="8" w:tplc="076C08C0">
      <w:start w:val="1"/>
      <w:numFmt w:val="bullet"/>
      <w:lvlText w:val=""/>
      <w:lvlJc w:val="left"/>
      <w:pPr>
        <w:ind w:left="6480" w:hanging="360"/>
      </w:pPr>
      <w:rPr>
        <w:rFonts w:ascii="Wingdings" w:hAnsi="Wingdings" w:hint="default"/>
      </w:rPr>
    </w:lvl>
  </w:abstractNum>
  <w:abstractNum w:abstractNumId="19" w15:restartNumberingAfterBreak="0">
    <w:nsid w:val="2B58025F"/>
    <w:multiLevelType w:val="hybridMultilevel"/>
    <w:tmpl w:val="FFFFFFFF"/>
    <w:lvl w:ilvl="0" w:tplc="4C7200B8">
      <w:start w:val="1"/>
      <w:numFmt w:val="bullet"/>
      <w:lvlText w:val=""/>
      <w:lvlJc w:val="left"/>
      <w:pPr>
        <w:ind w:left="720" w:hanging="360"/>
      </w:pPr>
      <w:rPr>
        <w:rFonts w:ascii="Symbol" w:hAnsi="Symbol" w:hint="default"/>
      </w:rPr>
    </w:lvl>
    <w:lvl w:ilvl="1" w:tplc="E638870E">
      <w:start w:val="1"/>
      <w:numFmt w:val="bullet"/>
      <w:lvlText w:val="o"/>
      <w:lvlJc w:val="left"/>
      <w:pPr>
        <w:ind w:left="1440" w:hanging="360"/>
      </w:pPr>
      <w:rPr>
        <w:rFonts w:ascii="Courier New" w:hAnsi="Courier New" w:hint="default"/>
      </w:rPr>
    </w:lvl>
    <w:lvl w:ilvl="2" w:tplc="8E5CD434">
      <w:start w:val="1"/>
      <w:numFmt w:val="bullet"/>
      <w:lvlText w:val=""/>
      <w:lvlJc w:val="left"/>
      <w:pPr>
        <w:ind w:left="2160" w:hanging="360"/>
      </w:pPr>
      <w:rPr>
        <w:rFonts w:ascii="Wingdings" w:hAnsi="Wingdings" w:hint="default"/>
      </w:rPr>
    </w:lvl>
    <w:lvl w:ilvl="3" w:tplc="655A9668">
      <w:start w:val="1"/>
      <w:numFmt w:val="bullet"/>
      <w:lvlText w:val=""/>
      <w:lvlJc w:val="left"/>
      <w:pPr>
        <w:ind w:left="2880" w:hanging="360"/>
      </w:pPr>
      <w:rPr>
        <w:rFonts w:ascii="Symbol" w:hAnsi="Symbol" w:hint="default"/>
      </w:rPr>
    </w:lvl>
    <w:lvl w:ilvl="4" w:tplc="9A486014">
      <w:start w:val="1"/>
      <w:numFmt w:val="bullet"/>
      <w:lvlText w:val="o"/>
      <w:lvlJc w:val="left"/>
      <w:pPr>
        <w:ind w:left="3600" w:hanging="360"/>
      </w:pPr>
      <w:rPr>
        <w:rFonts w:ascii="Courier New" w:hAnsi="Courier New" w:hint="default"/>
      </w:rPr>
    </w:lvl>
    <w:lvl w:ilvl="5" w:tplc="491E60EE">
      <w:start w:val="1"/>
      <w:numFmt w:val="bullet"/>
      <w:lvlText w:val=""/>
      <w:lvlJc w:val="left"/>
      <w:pPr>
        <w:ind w:left="4320" w:hanging="360"/>
      </w:pPr>
      <w:rPr>
        <w:rFonts w:ascii="Wingdings" w:hAnsi="Wingdings" w:hint="default"/>
      </w:rPr>
    </w:lvl>
    <w:lvl w:ilvl="6" w:tplc="20001F76">
      <w:start w:val="1"/>
      <w:numFmt w:val="bullet"/>
      <w:lvlText w:val=""/>
      <w:lvlJc w:val="left"/>
      <w:pPr>
        <w:ind w:left="5040" w:hanging="360"/>
      </w:pPr>
      <w:rPr>
        <w:rFonts w:ascii="Symbol" w:hAnsi="Symbol" w:hint="default"/>
      </w:rPr>
    </w:lvl>
    <w:lvl w:ilvl="7" w:tplc="4AC83F74">
      <w:start w:val="1"/>
      <w:numFmt w:val="bullet"/>
      <w:lvlText w:val="o"/>
      <w:lvlJc w:val="left"/>
      <w:pPr>
        <w:ind w:left="5760" w:hanging="360"/>
      </w:pPr>
      <w:rPr>
        <w:rFonts w:ascii="Courier New" w:hAnsi="Courier New" w:hint="default"/>
      </w:rPr>
    </w:lvl>
    <w:lvl w:ilvl="8" w:tplc="A3B01DE4">
      <w:start w:val="1"/>
      <w:numFmt w:val="bullet"/>
      <w:lvlText w:val=""/>
      <w:lvlJc w:val="left"/>
      <w:pPr>
        <w:ind w:left="6480" w:hanging="360"/>
      </w:pPr>
      <w:rPr>
        <w:rFonts w:ascii="Wingdings" w:hAnsi="Wingdings" w:hint="default"/>
      </w:rPr>
    </w:lvl>
  </w:abstractNum>
  <w:abstractNum w:abstractNumId="20" w15:restartNumberingAfterBreak="0">
    <w:nsid w:val="2CE62F60"/>
    <w:multiLevelType w:val="hybridMultilevel"/>
    <w:tmpl w:val="FEDCED3C"/>
    <w:lvl w:ilvl="0" w:tplc="C70A5AC2">
      <w:start w:val="1"/>
      <w:numFmt w:val="bullet"/>
      <w:pStyle w:val="DaSyBulletL1"/>
      <w:lvlText w:val=""/>
      <w:lvlJc w:val="left"/>
      <w:pPr>
        <w:ind w:left="720" w:hanging="360"/>
      </w:pPr>
      <w:rPr>
        <w:rFonts w:ascii="Symbol" w:hAnsi="Symbol" w:hint="default"/>
        <w:color w:val="154578"/>
      </w:rPr>
    </w:lvl>
    <w:lvl w:ilvl="1" w:tplc="CE0662D8">
      <w:start w:val="1"/>
      <w:numFmt w:val="bullet"/>
      <w:lvlText w:val="o"/>
      <w:lvlJc w:val="left"/>
      <w:pPr>
        <w:ind w:left="1440" w:hanging="360"/>
      </w:pPr>
      <w:rPr>
        <w:rFonts w:ascii="Courier New" w:hAnsi="Courier New" w:hint="default"/>
      </w:rPr>
    </w:lvl>
    <w:lvl w:ilvl="2" w:tplc="81AC2E32">
      <w:start w:val="1"/>
      <w:numFmt w:val="bullet"/>
      <w:lvlText w:val=""/>
      <w:lvlJc w:val="left"/>
      <w:pPr>
        <w:ind w:left="2160" w:hanging="360"/>
      </w:pPr>
      <w:rPr>
        <w:rFonts w:ascii="Wingdings" w:hAnsi="Wingdings" w:hint="default"/>
      </w:rPr>
    </w:lvl>
    <w:lvl w:ilvl="3" w:tplc="8AAA0040">
      <w:start w:val="1"/>
      <w:numFmt w:val="bullet"/>
      <w:lvlText w:val=""/>
      <w:lvlJc w:val="left"/>
      <w:pPr>
        <w:ind w:left="2880" w:hanging="360"/>
      </w:pPr>
      <w:rPr>
        <w:rFonts w:ascii="Symbol" w:hAnsi="Symbol" w:hint="default"/>
      </w:rPr>
    </w:lvl>
    <w:lvl w:ilvl="4" w:tplc="064017F2">
      <w:start w:val="1"/>
      <w:numFmt w:val="bullet"/>
      <w:lvlText w:val="o"/>
      <w:lvlJc w:val="left"/>
      <w:pPr>
        <w:ind w:left="3600" w:hanging="360"/>
      </w:pPr>
      <w:rPr>
        <w:rFonts w:ascii="Courier New" w:hAnsi="Courier New" w:hint="default"/>
      </w:rPr>
    </w:lvl>
    <w:lvl w:ilvl="5" w:tplc="E21CCD92">
      <w:start w:val="1"/>
      <w:numFmt w:val="bullet"/>
      <w:lvlText w:val=""/>
      <w:lvlJc w:val="left"/>
      <w:pPr>
        <w:ind w:left="4320" w:hanging="360"/>
      </w:pPr>
      <w:rPr>
        <w:rFonts w:ascii="Wingdings" w:hAnsi="Wingdings" w:hint="default"/>
      </w:rPr>
    </w:lvl>
    <w:lvl w:ilvl="6" w:tplc="E2BA9CFE">
      <w:start w:val="1"/>
      <w:numFmt w:val="bullet"/>
      <w:lvlText w:val=""/>
      <w:lvlJc w:val="left"/>
      <w:pPr>
        <w:ind w:left="5040" w:hanging="360"/>
      </w:pPr>
      <w:rPr>
        <w:rFonts w:ascii="Symbol" w:hAnsi="Symbol" w:hint="default"/>
      </w:rPr>
    </w:lvl>
    <w:lvl w:ilvl="7" w:tplc="4B241E64">
      <w:start w:val="1"/>
      <w:numFmt w:val="bullet"/>
      <w:lvlText w:val="o"/>
      <w:lvlJc w:val="left"/>
      <w:pPr>
        <w:ind w:left="5760" w:hanging="360"/>
      </w:pPr>
      <w:rPr>
        <w:rFonts w:ascii="Courier New" w:hAnsi="Courier New" w:hint="default"/>
      </w:rPr>
    </w:lvl>
    <w:lvl w:ilvl="8" w:tplc="30F2385C">
      <w:start w:val="1"/>
      <w:numFmt w:val="bullet"/>
      <w:lvlText w:val=""/>
      <w:lvlJc w:val="left"/>
      <w:pPr>
        <w:ind w:left="6480" w:hanging="360"/>
      </w:pPr>
      <w:rPr>
        <w:rFonts w:ascii="Wingdings" w:hAnsi="Wingdings" w:hint="default"/>
      </w:rPr>
    </w:lvl>
  </w:abstractNum>
  <w:abstractNum w:abstractNumId="21" w15:restartNumberingAfterBreak="0">
    <w:nsid w:val="3034784D"/>
    <w:multiLevelType w:val="hybridMultilevel"/>
    <w:tmpl w:val="E6D88CA8"/>
    <w:lvl w:ilvl="0" w:tplc="6108E946">
      <w:start w:val="1"/>
      <w:numFmt w:val="bullet"/>
      <w:lvlText w:val=""/>
      <w:lvlJc w:val="left"/>
      <w:pPr>
        <w:ind w:left="720" w:hanging="360"/>
      </w:pPr>
      <w:rPr>
        <w:rFonts w:ascii="Symbol" w:hAnsi="Symbol" w:hint="default"/>
      </w:rPr>
    </w:lvl>
    <w:lvl w:ilvl="1" w:tplc="6E40243A">
      <w:start w:val="1"/>
      <w:numFmt w:val="bullet"/>
      <w:pStyle w:val="DaSyBulletL2"/>
      <w:lvlText w:val="–"/>
      <w:lvlJc w:val="left"/>
      <w:pPr>
        <w:ind w:left="1440" w:hanging="360"/>
      </w:pPr>
      <w:rPr>
        <w:rFonts w:ascii="Calibri" w:hAnsi="Calibri" w:hint="default"/>
        <w:color w:val="154578"/>
      </w:rPr>
    </w:lvl>
    <w:lvl w:ilvl="2" w:tplc="CF9C1852">
      <w:start w:val="1"/>
      <w:numFmt w:val="bullet"/>
      <w:lvlText w:val=""/>
      <w:lvlJc w:val="left"/>
      <w:pPr>
        <w:ind w:left="2160" w:hanging="360"/>
      </w:pPr>
      <w:rPr>
        <w:rFonts w:ascii="Wingdings" w:hAnsi="Wingdings" w:hint="default"/>
      </w:rPr>
    </w:lvl>
    <w:lvl w:ilvl="3" w:tplc="829872CE">
      <w:start w:val="1"/>
      <w:numFmt w:val="bullet"/>
      <w:lvlText w:val=""/>
      <w:lvlJc w:val="left"/>
      <w:pPr>
        <w:ind w:left="2880" w:hanging="360"/>
      </w:pPr>
      <w:rPr>
        <w:rFonts w:ascii="Symbol" w:hAnsi="Symbol" w:hint="default"/>
      </w:rPr>
    </w:lvl>
    <w:lvl w:ilvl="4" w:tplc="C6786E5A">
      <w:start w:val="1"/>
      <w:numFmt w:val="bullet"/>
      <w:lvlText w:val="o"/>
      <w:lvlJc w:val="left"/>
      <w:pPr>
        <w:ind w:left="3600" w:hanging="360"/>
      </w:pPr>
      <w:rPr>
        <w:rFonts w:ascii="Courier New" w:hAnsi="Courier New" w:hint="default"/>
      </w:rPr>
    </w:lvl>
    <w:lvl w:ilvl="5" w:tplc="F5EA9936">
      <w:start w:val="1"/>
      <w:numFmt w:val="bullet"/>
      <w:lvlText w:val=""/>
      <w:lvlJc w:val="left"/>
      <w:pPr>
        <w:ind w:left="4320" w:hanging="360"/>
      </w:pPr>
      <w:rPr>
        <w:rFonts w:ascii="Wingdings" w:hAnsi="Wingdings" w:hint="default"/>
      </w:rPr>
    </w:lvl>
    <w:lvl w:ilvl="6" w:tplc="11CC0824">
      <w:start w:val="1"/>
      <w:numFmt w:val="bullet"/>
      <w:lvlText w:val=""/>
      <w:lvlJc w:val="left"/>
      <w:pPr>
        <w:ind w:left="5040" w:hanging="360"/>
      </w:pPr>
      <w:rPr>
        <w:rFonts w:ascii="Symbol" w:hAnsi="Symbol" w:hint="default"/>
      </w:rPr>
    </w:lvl>
    <w:lvl w:ilvl="7" w:tplc="8A06779A">
      <w:start w:val="1"/>
      <w:numFmt w:val="bullet"/>
      <w:lvlText w:val="o"/>
      <w:lvlJc w:val="left"/>
      <w:pPr>
        <w:ind w:left="5760" w:hanging="360"/>
      </w:pPr>
      <w:rPr>
        <w:rFonts w:ascii="Courier New" w:hAnsi="Courier New" w:hint="default"/>
      </w:rPr>
    </w:lvl>
    <w:lvl w:ilvl="8" w:tplc="C65C6B68">
      <w:start w:val="1"/>
      <w:numFmt w:val="bullet"/>
      <w:lvlText w:val=""/>
      <w:lvlJc w:val="left"/>
      <w:pPr>
        <w:ind w:left="6480" w:hanging="360"/>
      </w:pPr>
      <w:rPr>
        <w:rFonts w:ascii="Wingdings" w:hAnsi="Wingdings" w:hint="default"/>
      </w:rPr>
    </w:lvl>
  </w:abstractNum>
  <w:abstractNum w:abstractNumId="22" w15:restartNumberingAfterBreak="0">
    <w:nsid w:val="35C9BCB4"/>
    <w:multiLevelType w:val="hybridMultilevel"/>
    <w:tmpl w:val="594C13E8"/>
    <w:lvl w:ilvl="0" w:tplc="57F4A97A">
      <w:start w:val="1"/>
      <w:numFmt w:val="bullet"/>
      <w:lvlText w:val=""/>
      <w:lvlJc w:val="left"/>
      <w:pPr>
        <w:ind w:left="720" w:hanging="360"/>
      </w:pPr>
      <w:rPr>
        <w:rFonts w:ascii="Symbol" w:hAnsi="Symbol" w:hint="default"/>
      </w:rPr>
    </w:lvl>
    <w:lvl w:ilvl="1" w:tplc="524A6F92">
      <w:start w:val="1"/>
      <w:numFmt w:val="bullet"/>
      <w:lvlText w:val="o"/>
      <w:lvlJc w:val="left"/>
      <w:pPr>
        <w:ind w:left="1440" w:hanging="360"/>
      </w:pPr>
      <w:rPr>
        <w:rFonts w:ascii="Courier New" w:hAnsi="Courier New" w:hint="default"/>
      </w:rPr>
    </w:lvl>
    <w:lvl w:ilvl="2" w:tplc="CB9A67C0">
      <w:start w:val="1"/>
      <w:numFmt w:val="bullet"/>
      <w:lvlText w:val=""/>
      <w:lvlJc w:val="left"/>
      <w:pPr>
        <w:ind w:left="2160" w:hanging="360"/>
      </w:pPr>
      <w:rPr>
        <w:rFonts w:ascii="Wingdings" w:hAnsi="Wingdings" w:hint="default"/>
      </w:rPr>
    </w:lvl>
    <w:lvl w:ilvl="3" w:tplc="9BD858FA">
      <w:start w:val="1"/>
      <w:numFmt w:val="bullet"/>
      <w:lvlText w:val=""/>
      <w:lvlJc w:val="left"/>
      <w:pPr>
        <w:ind w:left="2880" w:hanging="360"/>
      </w:pPr>
      <w:rPr>
        <w:rFonts w:ascii="Symbol" w:hAnsi="Symbol" w:hint="default"/>
      </w:rPr>
    </w:lvl>
    <w:lvl w:ilvl="4" w:tplc="084EF45E">
      <w:start w:val="1"/>
      <w:numFmt w:val="bullet"/>
      <w:lvlText w:val="o"/>
      <w:lvlJc w:val="left"/>
      <w:pPr>
        <w:ind w:left="3600" w:hanging="360"/>
      </w:pPr>
      <w:rPr>
        <w:rFonts w:ascii="Courier New" w:hAnsi="Courier New" w:hint="default"/>
      </w:rPr>
    </w:lvl>
    <w:lvl w:ilvl="5" w:tplc="7FF2DA3C">
      <w:start w:val="1"/>
      <w:numFmt w:val="bullet"/>
      <w:lvlText w:val=""/>
      <w:lvlJc w:val="left"/>
      <w:pPr>
        <w:ind w:left="4320" w:hanging="360"/>
      </w:pPr>
      <w:rPr>
        <w:rFonts w:ascii="Wingdings" w:hAnsi="Wingdings" w:hint="default"/>
      </w:rPr>
    </w:lvl>
    <w:lvl w:ilvl="6" w:tplc="C61A6D3A">
      <w:start w:val="1"/>
      <w:numFmt w:val="bullet"/>
      <w:lvlText w:val=""/>
      <w:lvlJc w:val="left"/>
      <w:pPr>
        <w:ind w:left="5040" w:hanging="360"/>
      </w:pPr>
      <w:rPr>
        <w:rFonts w:ascii="Symbol" w:hAnsi="Symbol" w:hint="default"/>
      </w:rPr>
    </w:lvl>
    <w:lvl w:ilvl="7" w:tplc="C08A25EE">
      <w:start w:val="1"/>
      <w:numFmt w:val="bullet"/>
      <w:lvlText w:val="o"/>
      <w:lvlJc w:val="left"/>
      <w:pPr>
        <w:ind w:left="5760" w:hanging="360"/>
      </w:pPr>
      <w:rPr>
        <w:rFonts w:ascii="Courier New" w:hAnsi="Courier New" w:hint="default"/>
      </w:rPr>
    </w:lvl>
    <w:lvl w:ilvl="8" w:tplc="6C0459C4">
      <w:start w:val="1"/>
      <w:numFmt w:val="bullet"/>
      <w:lvlText w:val=""/>
      <w:lvlJc w:val="left"/>
      <w:pPr>
        <w:ind w:left="6480" w:hanging="360"/>
      </w:pPr>
      <w:rPr>
        <w:rFonts w:ascii="Wingdings" w:hAnsi="Wingdings" w:hint="default"/>
      </w:rPr>
    </w:lvl>
  </w:abstractNum>
  <w:abstractNum w:abstractNumId="23" w15:restartNumberingAfterBreak="0">
    <w:nsid w:val="385304F5"/>
    <w:multiLevelType w:val="hybridMultilevel"/>
    <w:tmpl w:val="AD0072A0"/>
    <w:lvl w:ilvl="0" w:tplc="FE9E94E8">
      <w:start w:val="1"/>
      <w:numFmt w:val="bullet"/>
      <w:lvlText w:val=""/>
      <w:lvlJc w:val="left"/>
      <w:pPr>
        <w:ind w:left="720" w:hanging="360"/>
      </w:pPr>
      <w:rPr>
        <w:rFonts w:ascii="Symbol" w:hAnsi="Symbol" w:hint="default"/>
      </w:rPr>
    </w:lvl>
    <w:lvl w:ilvl="1" w:tplc="20B89C24">
      <w:start w:val="1"/>
      <w:numFmt w:val="bullet"/>
      <w:lvlText w:val="o"/>
      <w:lvlJc w:val="left"/>
      <w:pPr>
        <w:ind w:left="1440" w:hanging="360"/>
      </w:pPr>
      <w:rPr>
        <w:rFonts w:ascii="Courier New" w:hAnsi="Courier New" w:hint="default"/>
      </w:rPr>
    </w:lvl>
    <w:lvl w:ilvl="2" w:tplc="9C3043BC">
      <w:start w:val="1"/>
      <w:numFmt w:val="bullet"/>
      <w:lvlText w:val=""/>
      <w:lvlJc w:val="left"/>
      <w:pPr>
        <w:ind w:left="2160" w:hanging="360"/>
      </w:pPr>
      <w:rPr>
        <w:rFonts w:ascii="Wingdings" w:hAnsi="Wingdings" w:hint="default"/>
      </w:rPr>
    </w:lvl>
    <w:lvl w:ilvl="3" w:tplc="DDBABEFC">
      <w:start w:val="1"/>
      <w:numFmt w:val="bullet"/>
      <w:lvlText w:val=""/>
      <w:lvlJc w:val="left"/>
      <w:pPr>
        <w:ind w:left="2880" w:hanging="360"/>
      </w:pPr>
      <w:rPr>
        <w:rFonts w:ascii="Symbol" w:hAnsi="Symbol" w:hint="default"/>
      </w:rPr>
    </w:lvl>
    <w:lvl w:ilvl="4" w:tplc="3E665254">
      <w:start w:val="1"/>
      <w:numFmt w:val="bullet"/>
      <w:lvlText w:val="o"/>
      <w:lvlJc w:val="left"/>
      <w:pPr>
        <w:ind w:left="3600" w:hanging="360"/>
      </w:pPr>
      <w:rPr>
        <w:rFonts w:ascii="Courier New" w:hAnsi="Courier New" w:hint="default"/>
      </w:rPr>
    </w:lvl>
    <w:lvl w:ilvl="5" w:tplc="CAF6F63C">
      <w:start w:val="1"/>
      <w:numFmt w:val="bullet"/>
      <w:lvlText w:val=""/>
      <w:lvlJc w:val="left"/>
      <w:pPr>
        <w:ind w:left="4320" w:hanging="360"/>
      </w:pPr>
      <w:rPr>
        <w:rFonts w:ascii="Wingdings" w:hAnsi="Wingdings" w:hint="default"/>
      </w:rPr>
    </w:lvl>
    <w:lvl w:ilvl="6" w:tplc="F56E445C">
      <w:start w:val="1"/>
      <w:numFmt w:val="bullet"/>
      <w:lvlText w:val=""/>
      <w:lvlJc w:val="left"/>
      <w:pPr>
        <w:ind w:left="5040" w:hanging="360"/>
      </w:pPr>
      <w:rPr>
        <w:rFonts w:ascii="Symbol" w:hAnsi="Symbol" w:hint="default"/>
      </w:rPr>
    </w:lvl>
    <w:lvl w:ilvl="7" w:tplc="E67A7848">
      <w:start w:val="1"/>
      <w:numFmt w:val="bullet"/>
      <w:lvlText w:val="o"/>
      <w:lvlJc w:val="left"/>
      <w:pPr>
        <w:ind w:left="5760" w:hanging="360"/>
      </w:pPr>
      <w:rPr>
        <w:rFonts w:ascii="Courier New" w:hAnsi="Courier New" w:hint="default"/>
      </w:rPr>
    </w:lvl>
    <w:lvl w:ilvl="8" w:tplc="D1682154">
      <w:start w:val="1"/>
      <w:numFmt w:val="bullet"/>
      <w:lvlText w:val=""/>
      <w:lvlJc w:val="left"/>
      <w:pPr>
        <w:ind w:left="6480" w:hanging="360"/>
      </w:pPr>
      <w:rPr>
        <w:rFonts w:ascii="Wingdings" w:hAnsi="Wingdings" w:hint="default"/>
      </w:rPr>
    </w:lvl>
  </w:abstractNum>
  <w:abstractNum w:abstractNumId="24" w15:restartNumberingAfterBreak="0">
    <w:nsid w:val="3EA80717"/>
    <w:multiLevelType w:val="hybridMultilevel"/>
    <w:tmpl w:val="FFFFFFFF"/>
    <w:lvl w:ilvl="0" w:tplc="3DD0CF4C">
      <w:start w:val="1"/>
      <w:numFmt w:val="bullet"/>
      <w:lvlText w:val=""/>
      <w:lvlJc w:val="left"/>
      <w:pPr>
        <w:ind w:left="720" w:hanging="360"/>
      </w:pPr>
      <w:rPr>
        <w:rFonts w:ascii="Symbol" w:hAnsi="Symbol" w:hint="default"/>
      </w:rPr>
    </w:lvl>
    <w:lvl w:ilvl="1" w:tplc="372ABD82">
      <w:start w:val="1"/>
      <w:numFmt w:val="bullet"/>
      <w:lvlText w:val="o"/>
      <w:lvlJc w:val="left"/>
      <w:pPr>
        <w:ind w:left="1440" w:hanging="360"/>
      </w:pPr>
      <w:rPr>
        <w:rFonts w:ascii="Courier New" w:hAnsi="Courier New" w:hint="default"/>
      </w:rPr>
    </w:lvl>
    <w:lvl w:ilvl="2" w:tplc="9C4EF672">
      <w:start w:val="1"/>
      <w:numFmt w:val="bullet"/>
      <w:lvlText w:val=""/>
      <w:lvlJc w:val="left"/>
      <w:pPr>
        <w:ind w:left="2160" w:hanging="360"/>
      </w:pPr>
      <w:rPr>
        <w:rFonts w:ascii="Wingdings" w:hAnsi="Wingdings" w:hint="default"/>
      </w:rPr>
    </w:lvl>
    <w:lvl w:ilvl="3" w:tplc="062AB428">
      <w:start w:val="1"/>
      <w:numFmt w:val="bullet"/>
      <w:lvlText w:val=""/>
      <w:lvlJc w:val="left"/>
      <w:pPr>
        <w:ind w:left="2880" w:hanging="360"/>
      </w:pPr>
      <w:rPr>
        <w:rFonts w:ascii="Symbol" w:hAnsi="Symbol" w:hint="default"/>
      </w:rPr>
    </w:lvl>
    <w:lvl w:ilvl="4" w:tplc="0FB2896A">
      <w:start w:val="1"/>
      <w:numFmt w:val="bullet"/>
      <w:lvlText w:val="o"/>
      <w:lvlJc w:val="left"/>
      <w:pPr>
        <w:ind w:left="3600" w:hanging="360"/>
      </w:pPr>
      <w:rPr>
        <w:rFonts w:ascii="Courier New" w:hAnsi="Courier New" w:hint="default"/>
      </w:rPr>
    </w:lvl>
    <w:lvl w:ilvl="5" w:tplc="50785C78">
      <w:start w:val="1"/>
      <w:numFmt w:val="bullet"/>
      <w:lvlText w:val=""/>
      <w:lvlJc w:val="left"/>
      <w:pPr>
        <w:ind w:left="4320" w:hanging="360"/>
      </w:pPr>
      <w:rPr>
        <w:rFonts w:ascii="Wingdings" w:hAnsi="Wingdings" w:hint="default"/>
      </w:rPr>
    </w:lvl>
    <w:lvl w:ilvl="6" w:tplc="BE7AF898">
      <w:start w:val="1"/>
      <w:numFmt w:val="bullet"/>
      <w:lvlText w:val=""/>
      <w:lvlJc w:val="left"/>
      <w:pPr>
        <w:ind w:left="5040" w:hanging="360"/>
      </w:pPr>
      <w:rPr>
        <w:rFonts w:ascii="Symbol" w:hAnsi="Symbol" w:hint="default"/>
      </w:rPr>
    </w:lvl>
    <w:lvl w:ilvl="7" w:tplc="8654BF4C">
      <w:start w:val="1"/>
      <w:numFmt w:val="bullet"/>
      <w:lvlText w:val="o"/>
      <w:lvlJc w:val="left"/>
      <w:pPr>
        <w:ind w:left="5760" w:hanging="360"/>
      </w:pPr>
      <w:rPr>
        <w:rFonts w:ascii="Courier New" w:hAnsi="Courier New" w:hint="default"/>
      </w:rPr>
    </w:lvl>
    <w:lvl w:ilvl="8" w:tplc="4CF242BE">
      <w:start w:val="1"/>
      <w:numFmt w:val="bullet"/>
      <w:lvlText w:val=""/>
      <w:lvlJc w:val="left"/>
      <w:pPr>
        <w:ind w:left="6480" w:hanging="360"/>
      </w:pPr>
      <w:rPr>
        <w:rFonts w:ascii="Wingdings" w:hAnsi="Wingdings" w:hint="default"/>
      </w:rPr>
    </w:lvl>
  </w:abstractNum>
  <w:abstractNum w:abstractNumId="25" w15:restartNumberingAfterBreak="0">
    <w:nsid w:val="3FEE5FDC"/>
    <w:multiLevelType w:val="hybridMultilevel"/>
    <w:tmpl w:val="692C17AA"/>
    <w:lvl w:ilvl="0" w:tplc="F5CC5B06">
      <w:start w:val="1"/>
      <w:numFmt w:val="bullet"/>
      <w:pStyle w:val="DaSyTable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731EC2"/>
    <w:multiLevelType w:val="hybridMultilevel"/>
    <w:tmpl w:val="FFFFFFFF"/>
    <w:lvl w:ilvl="0" w:tplc="3BF20E02">
      <w:start w:val="1"/>
      <w:numFmt w:val="bullet"/>
      <w:lvlText w:val=""/>
      <w:lvlJc w:val="left"/>
      <w:pPr>
        <w:ind w:left="720" w:hanging="360"/>
      </w:pPr>
      <w:rPr>
        <w:rFonts w:ascii="Symbol" w:hAnsi="Symbol" w:hint="default"/>
      </w:rPr>
    </w:lvl>
    <w:lvl w:ilvl="1" w:tplc="A9A47D10">
      <w:start w:val="1"/>
      <w:numFmt w:val="bullet"/>
      <w:lvlText w:val="o"/>
      <w:lvlJc w:val="left"/>
      <w:pPr>
        <w:ind w:left="1440" w:hanging="360"/>
      </w:pPr>
      <w:rPr>
        <w:rFonts w:ascii="Courier New" w:hAnsi="Courier New" w:hint="default"/>
      </w:rPr>
    </w:lvl>
    <w:lvl w:ilvl="2" w:tplc="52366B2E">
      <w:start w:val="1"/>
      <w:numFmt w:val="bullet"/>
      <w:lvlText w:val=""/>
      <w:lvlJc w:val="left"/>
      <w:pPr>
        <w:ind w:left="2160" w:hanging="360"/>
      </w:pPr>
      <w:rPr>
        <w:rFonts w:ascii="Wingdings" w:hAnsi="Wingdings" w:hint="default"/>
      </w:rPr>
    </w:lvl>
    <w:lvl w:ilvl="3" w:tplc="4594BFB2">
      <w:start w:val="1"/>
      <w:numFmt w:val="bullet"/>
      <w:lvlText w:val=""/>
      <w:lvlJc w:val="left"/>
      <w:pPr>
        <w:ind w:left="2880" w:hanging="360"/>
      </w:pPr>
      <w:rPr>
        <w:rFonts w:ascii="Symbol" w:hAnsi="Symbol" w:hint="default"/>
      </w:rPr>
    </w:lvl>
    <w:lvl w:ilvl="4" w:tplc="A3E2C124">
      <w:start w:val="1"/>
      <w:numFmt w:val="bullet"/>
      <w:lvlText w:val="o"/>
      <w:lvlJc w:val="left"/>
      <w:pPr>
        <w:ind w:left="3600" w:hanging="360"/>
      </w:pPr>
      <w:rPr>
        <w:rFonts w:ascii="Courier New" w:hAnsi="Courier New" w:hint="default"/>
      </w:rPr>
    </w:lvl>
    <w:lvl w:ilvl="5" w:tplc="3650F972">
      <w:start w:val="1"/>
      <w:numFmt w:val="bullet"/>
      <w:lvlText w:val=""/>
      <w:lvlJc w:val="left"/>
      <w:pPr>
        <w:ind w:left="4320" w:hanging="360"/>
      </w:pPr>
      <w:rPr>
        <w:rFonts w:ascii="Wingdings" w:hAnsi="Wingdings" w:hint="default"/>
      </w:rPr>
    </w:lvl>
    <w:lvl w:ilvl="6" w:tplc="0E2C1E52">
      <w:start w:val="1"/>
      <w:numFmt w:val="bullet"/>
      <w:lvlText w:val=""/>
      <w:lvlJc w:val="left"/>
      <w:pPr>
        <w:ind w:left="5040" w:hanging="360"/>
      </w:pPr>
      <w:rPr>
        <w:rFonts w:ascii="Symbol" w:hAnsi="Symbol" w:hint="default"/>
      </w:rPr>
    </w:lvl>
    <w:lvl w:ilvl="7" w:tplc="72242CEE">
      <w:start w:val="1"/>
      <w:numFmt w:val="bullet"/>
      <w:lvlText w:val="o"/>
      <w:lvlJc w:val="left"/>
      <w:pPr>
        <w:ind w:left="5760" w:hanging="360"/>
      </w:pPr>
      <w:rPr>
        <w:rFonts w:ascii="Courier New" w:hAnsi="Courier New" w:hint="default"/>
      </w:rPr>
    </w:lvl>
    <w:lvl w:ilvl="8" w:tplc="14CA0AF6">
      <w:start w:val="1"/>
      <w:numFmt w:val="bullet"/>
      <w:lvlText w:val=""/>
      <w:lvlJc w:val="left"/>
      <w:pPr>
        <w:ind w:left="6480" w:hanging="360"/>
      </w:pPr>
      <w:rPr>
        <w:rFonts w:ascii="Wingdings" w:hAnsi="Wingdings" w:hint="default"/>
      </w:rPr>
    </w:lvl>
  </w:abstractNum>
  <w:abstractNum w:abstractNumId="27" w15:restartNumberingAfterBreak="0">
    <w:nsid w:val="51C66387"/>
    <w:multiLevelType w:val="hybridMultilevel"/>
    <w:tmpl w:val="FFFFFFFF"/>
    <w:lvl w:ilvl="0" w:tplc="E9FE6BAA">
      <w:start w:val="1"/>
      <w:numFmt w:val="bullet"/>
      <w:lvlText w:val=""/>
      <w:lvlJc w:val="left"/>
      <w:pPr>
        <w:ind w:left="720" w:hanging="360"/>
      </w:pPr>
      <w:rPr>
        <w:rFonts w:ascii="Symbol" w:hAnsi="Symbol" w:hint="default"/>
      </w:rPr>
    </w:lvl>
    <w:lvl w:ilvl="1" w:tplc="F354894A">
      <w:start w:val="1"/>
      <w:numFmt w:val="bullet"/>
      <w:lvlText w:val="o"/>
      <w:lvlJc w:val="left"/>
      <w:pPr>
        <w:ind w:left="1440" w:hanging="360"/>
      </w:pPr>
      <w:rPr>
        <w:rFonts w:ascii="Courier New" w:hAnsi="Courier New" w:hint="default"/>
      </w:rPr>
    </w:lvl>
    <w:lvl w:ilvl="2" w:tplc="58400F70">
      <w:start w:val="1"/>
      <w:numFmt w:val="bullet"/>
      <w:lvlText w:val=""/>
      <w:lvlJc w:val="left"/>
      <w:pPr>
        <w:ind w:left="2160" w:hanging="360"/>
      </w:pPr>
      <w:rPr>
        <w:rFonts w:ascii="Wingdings" w:hAnsi="Wingdings" w:hint="default"/>
      </w:rPr>
    </w:lvl>
    <w:lvl w:ilvl="3" w:tplc="8C342C02">
      <w:start w:val="1"/>
      <w:numFmt w:val="bullet"/>
      <w:lvlText w:val=""/>
      <w:lvlJc w:val="left"/>
      <w:pPr>
        <w:ind w:left="2880" w:hanging="360"/>
      </w:pPr>
      <w:rPr>
        <w:rFonts w:ascii="Symbol" w:hAnsi="Symbol" w:hint="default"/>
      </w:rPr>
    </w:lvl>
    <w:lvl w:ilvl="4" w:tplc="CB2AB792">
      <w:start w:val="1"/>
      <w:numFmt w:val="bullet"/>
      <w:lvlText w:val="o"/>
      <w:lvlJc w:val="left"/>
      <w:pPr>
        <w:ind w:left="3600" w:hanging="360"/>
      </w:pPr>
      <w:rPr>
        <w:rFonts w:ascii="Courier New" w:hAnsi="Courier New" w:hint="default"/>
      </w:rPr>
    </w:lvl>
    <w:lvl w:ilvl="5" w:tplc="CA34D724">
      <w:start w:val="1"/>
      <w:numFmt w:val="bullet"/>
      <w:lvlText w:val=""/>
      <w:lvlJc w:val="left"/>
      <w:pPr>
        <w:ind w:left="4320" w:hanging="360"/>
      </w:pPr>
      <w:rPr>
        <w:rFonts w:ascii="Wingdings" w:hAnsi="Wingdings" w:hint="default"/>
      </w:rPr>
    </w:lvl>
    <w:lvl w:ilvl="6" w:tplc="29D65440">
      <w:start w:val="1"/>
      <w:numFmt w:val="bullet"/>
      <w:lvlText w:val=""/>
      <w:lvlJc w:val="left"/>
      <w:pPr>
        <w:ind w:left="5040" w:hanging="360"/>
      </w:pPr>
      <w:rPr>
        <w:rFonts w:ascii="Symbol" w:hAnsi="Symbol" w:hint="default"/>
      </w:rPr>
    </w:lvl>
    <w:lvl w:ilvl="7" w:tplc="A51E0A5A">
      <w:start w:val="1"/>
      <w:numFmt w:val="bullet"/>
      <w:lvlText w:val="o"/>
      <w:lvlJc w:val="left"/>
      <w:pPr>
        <w:ind w:left="5760" w:hanging="360"/>
      </w:pPr>
      <w:rPr>
        <w:rFonts w:ascii="Courier New" w:hAnsi="Courier New" w:hint="default"/>
      </w:rPr>
    </w:lvl>
    <w:lvl w:ilvl="8" w:tplc="704ED66C">
      <w:start w:val="1"/>
      <w:numFmt w:val="bullet"/>
      <w:lvlText w:val=""/>
      <w:lvlJc w:val="left"/>
      <w:pPr>
        <w:ind w:left="6480" w:hanging="360"/>
      </w:pPr>
      <w:rPr>
        <w:rFonts w:ascii="Wingdings" w:hAnsi="Wingdings" w:hint="default"/>
      </w:rPr>
    </w:lvl>
  </w:abstractNum>
  <w:abstractNum w:abstractNumId="28" w15:restartNumberingAfterBreak="0">
    <w:nsid w:val="561A98B6"/>
    <w:multiLevelType w:val="hybridMultilevel"/>
    <w:tmpl w:val="C4161F50"/>
    <w:lvl w:ilvl="0" w:tplc="BE58E690">
      <w:start w:val="1"/>
      <w:numFmt w:val="bullet"/>
      <w:lvlText w:val=""/>
      <w:lvlJc w:val="left"/>
      <w:pPr>
        <w:ind w:left="720" w:hanging="360"/>
      </w:pPr>
      <w:rPr>
        <w:rFonts w:ascii="Symbol" w:hAnsi="Symbol" w:hint="default"/>
      </w:rPr>
    </w:lvl>
    <w:lvl w:ilvl="1" w:tplc="CC5ED1A4">
      <w:start w:val="1"/>
      <w:numFmt w:val="bullet"/>
      <w:lvlText w:val="o"/>
      <w:lvlJc w:val="left"/>
      <w:pPr>
        <w:ind w:left="1440" w:hanging="360"/>
      </w:pPr>
      <w:rPr>
        <w:rFonts w:ascii="Courier New" w:hAnsi="Courier New" w:hint="default"/>
      </w:rPr>
    </w:lvl>
    <w:lvl w:ilvl="2" w:tplc="FB4C3388">
      <w:start w:val="1"/>
      <w:numFmt w:val="bullet"/>
      <w:lvlText w:val=""/>
      <w:lvlJc w:val="left"/>
      <w:pPr>
        <w:ind w:left="2160" w:hanging="360"/>
      </w:pPr>
      <w:rPr>
        <w:rFonts w:ascii="Wingdings" w:hAnsi="Wingdings" w:hint="default"/>
      </w:rPr>
    </w:lvl>
    <w:lvl w:ilvl="3" w:tplc="3E92F220">
      <w:start w:val="1"/>
      <w:numFmt w:val="bullet"/>
      <w:lvlText w:val=""/>
      <w:lvlJc w:val="left"/>
      <w:pPr>
        <w:ind w:left="2880" w:hanging="360"/>
      </w:pPr>
      <w:rPr>
        <w:rFonts w:ascii="Symbol" w:hAnsi="Symbol" w:hint="default"/>
      </w:rPr>
    </w:lvl>
    <w:lvl w:ilvl="4" w:tplc="5C36E63C">
      <w:start w:val="1"/>
      <w:numFmt w:val="bullet"/>
      <w:lvlText w:val="o"/>
      <w:lvlJc w:val="left"/>
      <w:pPr>
        <w:ind w:left="3600" w:hanging="360"/>
      </w:pPr>
      <w:rPr>
        <w:rFonts w:ascii="Courier New" w:hAnsi="Courier New" w:hint="default"/>
      </w:rPr>
    </w:lvl>
    <w:lvl w:ilvl="5" w:tplc="46B4BC7C">
      <w:start w:val="1"/>
      <w:numFmt w:val="bullet"/>
      <w:lvlText w:val=""/>
      <w:lvlJc w:val="left"/>
      <w:pPr>
        <w:ind w:left="4320" w:hanging="360"/>
      </w:pPr>
      <w:rPr>
        <w:rFonts w:ascii="Wingdings" w:hAnsi="Wingdings" w:hint="default"/>
      </w:rPr>
    </w:lvl>
    <w:lvl w:ilvl="6" w:tplc="581CB6CE">
      <w:start w:val="1"/>
      <w:numFmt w:val="bullet"/>
      <w:lvlText w:val=""/>
      <w:lvlJc w:val="left"/>
      <w:pPr>
        <w:ind w:left="5040" w:hanging="360"/>
      </w:pPr>
      <w:rPr>
        <w:rFonts w:ascii="Symbol" w:hAnsi="Symbol" w:hint="default"/>
      </w:rPr>
    </w:lvl>
    <w:lvl w:ilvl="7" w:tplc="B0C2A49C">
      <w:start w:val="1"/>
      <w:numFmt w:val="bullet"/>
      <w:lvlText w:val="o"/>
      <w:lvlJc w:val="left"/>
      <w:pPr>
        <w:ind w:left="5760" w:hanging="360"/>
      </w:pPr>
      <w:rPr>
        <w:rFonts w:ascii="Courier New" w:hAnsi="Courier New" w:hint="default"/>
      </w:rPr>
    </w:lvl>
    <w:lvl w:ilvl="8" w:tplc="96687A16">
      <w:start w:val="1"/>
      <w:numFmt w:val="bullet"/>
      <w:lvlText w:val=""/>
      <w:lvlJc w:val="left"/>
      <w:pPr>
        <w:ind w:left="6480" w:hanging="360"/>
      </w:pPr>
      <w:rPr>
        <w:rFonts w:ascii="Wingdings" w:hAnsi="Wingdings" w:hint="default"/>
      </w:rPr>
    </w:lvl>
  </w:abstractNum>
  <w:abstractNum w:abstractNumId="29" w15:restartNumberingAfterBreak="0">
    <w:nsid w:val="576F14B0"/>
    <w:multiLevelType w:val="hybridMultilevel"/>
    <w:tmpl w:val="FFFFFFFF"/>
    <w:lvl w:ilvl="0" w:tplc="910AC7B6">
      <w:start w:val="1"/>
      <w:numFmt w:val="bullet"/>
      <w:lvlText w:val=""/>
      <w:lvlJc w:val="left"/>
      <w:pPr>
        <w:ind w:left="720" w:hanging="360"/>
      </w:pPr>
      <w:rPr>
        <w:rFonts w:ascii="Symbol" w:hAnsi="Symbol" w:hint="default"/>
      </w:rPr>
    </w:lvl>
    <w:lvl w:ilvl="1" w:tplc="16D425CE">
      <w:start w:val="1"/>
      <w:numFmt w:val="bullet"/>
      <w:lvlText w:val="o"/>
      <w:lvlJc w:val="left"/>
      <w:pPr>
        <w:ind w:left="1440" w:hanging="360"/>
      </w:pPr>
      <w:rPr>
        <w:rFonts w:ascii="Courier New" w:hAnsi="Courier New" w:hint="default"/>
      </w:rPr>
    </w:lvl>
    <w:lvl w:ilvl="2" w:tplc="B338E68E">
      <w:start w:val="1"/>
      <w:numFmt w:val="bullet"/>
      <w:lvlText w:val=""/>
      <w:lvlJc w:val="left"/>
      <w:pPr>
        <w:ind w:left="2160" w:hanging="360"/>
      </w:pPr>
      <w:rPr>
        <w:rFonts w:ascii="Wingdings" w:hAnsi="Wingdings" w:hint="default"/>
      </w:rPr>
    </w:lvl>
    <w:lvl w:ilvl="3" w:tplc="96DE4B66">
      <w:start w:val="1"/>
      <w:numFmt w:val="bullet"/>
      <w:lvlText w:val=""/>
      <w:lvlJc w:val="left"/>
      <w:pPr>
        <w:ind w:left="2880" w:hanging="360"/>
      </w:pPr>
      <w:rPr>
        <w:rFonts w:ascii="Symbol" w:hAnsi="Symbol" w:hint="default"/>
      </w:rPr>
    </w:lvl>
    <w:lvl w:ilvl="4" w:tplc="E634D49A">
      <w:start w:val="1"/>
      <w:numFmt w:val="bullet"/>
      <w:lvlText w:val="o"/>
      <w:lvlJc w:val="left"/>
      <w:pPr>
        <w:ind w:left="3600" w:hanging="360"/>
      </w:pPr>
      <w:rPr>
        <w:rFonts w:ascii="Courier New" w:hAnsi="Courier New" w:hint="default"/>
      </w:rPr>
    </w:lvl>
    <w:lvl w:ilvl="5" w:tplc="D1FC489A">
      <w:start w:val="1"/>
      <w:numFmt w:val="bullet"/>
      <w:lvlText w:val=""/>
      <w:lvlJc w:val="left"/>
      <w:pPr>
        <w:ind w:left="4320" w:hanging="360"/>
      </w:pPr>
      <w:rPr>
        <w:rFonts w:ascii="Wingdings" w:hAnsi="Wingdings" w:hint="default"/>
      </w:rPr>
    </w:lvl>
    <w:lvl w:ilvl="6" w:tplc="9C44868C">
      <w:start w:val="1"/>
      <w:numFmt w:val="bullet"/>
      <w:lvlText w:val=""/>
      <w:lvlJc w:val="left"/>
      <w:pPr>
        <w:ind w:left="5040" w:hanging="360"/>
      </w:pPr>
      <w:rPr>
        <w:rFonts w:ascii="Symbol" w:hAnsi="Symbol" w:hint="default"/>
      </w:rPr>
    </w:lvl>
    <w:lvl w:ilvl="7" w:tplc="3D5A280A">
      <w:start w:val="1"/>
      <w:numFmt w:val="bullet"/>
      <w:lvlText w:val="o"/>
      <w:lvlJc w:val="left"/>
      <w:pPr>
        <w:ind w:left="5760" w:hanging="360"/>
      </w:pPr>
      <w:rPr>
        <w:rFonts w:ascii="Courier New" w:hAnsi="Courier New" w:hint="default"/>
      </w:rPr>
    </w:lvl>
    <w:lvl w:ilvl="8" w:tplc="714E5A30">
      <w:start w:val="1"/>
      <w:numFmt w:val="bullet"/>
      <w:lvlText w:val=""/>
      <w:lvlJc w:val="left"/>
      <w:pPr>
        <w:ind w:left="6480" w:hanging="360"/>
      </w:pPr>
      <w:rPr>
        <w:rFonts w:ascii="Wingdings" w:hAnsi="Wingdings" w:hint="default"/>
      </w:rPr>
    </w:lvl>
  </w:abstractNum>
  <w:abstractNum w:abstractNumId="30" w15:restartNumberingAfterBreak="0">
    <w:nsid w:val="57EB1A61"/>
    <w:multiLevelType w:val="hybridMultilevel"/>
    <w:tmpl w:val="6FA8F928"/>
    <w:lvl w:ilvl="0" w:tplc="232CB06C">
      <w:start w:val="1"/>
      <w:numFmt w:val="bullet"/>
      <w:lvlText w:val=""/>
      <w:lvlJc w:val="left"/>
      <w:pPr>
        <w:ind w:left="720" w:hanging="360"/>
      </w:pPr>
      <w:rPr>
        <w:rFonts w:ascii="Symbol" w:hAnsi="Symbol" w:hint="default"/>
      </w:rPr>
    </w:lvl>
    <w:lvl w:ilvl="1" w:tplc="9E8C000E">
      <w:start w:val="1"/>
      <w:numFmt w:val="bullet"/>
      <w:lvlText w:val="o"/>
      <w:lvlJc w:val="left"/>
      <w:pPr>
        <w:ind w:left="1440" w:hanging="360"/>
      </w:pPr>
      <w:rPr>
        <w:rFonts w:ascii="Courier New" w:hAnsi="Courier New" w:hint="default"/>
      </w:rPr>
    </w:lvl>
    <w:lvl w:ilvl="2" w:tplc="54AEFF30">
      <w:start w:val="1"/>
      <w:numFmt w:val="bullet"/>
      <w:lvlText w:val=""/>
      <w:lvlJc w:val="left"/>
      <w:pPr>
        <w:ind w:left="2160" w:hanging="360"/>
      </w:pPr>
      <w:rPr>
        <w:rFonts w:ascii="Wingdings" w:hAnsi="Wingdings" w:hint="default"/>
      </w:rPr>
    </w:lvl>
    <w:lvl w:ilvl="3" w:tplc="A348A87C">
      <w:start w:val="1"/>
      <w:numFmt w:val="bullet"/>
      <w:lvlText w:val=""/>
      <w:lvlJc w:val="left"/>
      <w:pPr>
        <w:ind w:left="2880" w:hanging="360"/>
      </w:pPr>
      <w:rPr>
        <w:rFonts w:ascii="Symbol" w:hAnsi="Symbol" w:hint="default"/>
      </w:rPr>
    </w:lvl>
    <w:lvl w:ilvl="4" w:tplc="205854CA">
      <w:start w:val="1"/>
      <w:numFmt w:val="bullet"/>
      <w:lvlText w:val="o"/>
      <w:lvlJc w:val="left"/>
      <w:pPr>
        <w:ind w:left="3600" w:hanging="360"/>
      </w:pPr>
      <w:rPr>
        <w:rFonts w:ascii="Courier New" w:hAnsi="Courier New" w:hint="default"/>
      </w:rPr>
    </w:lvl>
    <w:lvl w:ilvl="5" w:tplc="4516C65C">
      <w:start w:val="1"/>
      <w:numFmt w:val="bullet"/>
      <w:lvlText w:val=""/>
      <w:lvlJc w:val="left"/>
      <w:pPr>
        <w:ind w:left="4320" w:hanging="360"/>
      </w:pPr>
      <w:rPr>
        <w:rFonts w:ascii="Wingdings" w:hAnsi="Wingdings" w:hint="default"/>
      </w:rPr>
    </w:lvl>
    <w:lvl w:ilvl="6" w:tplc="35D0C96E">
      <w:start w:val="1"/>
      <w:numFmt w:val="bullet"/>
      <w:lvlText w:val=""/>
      <w:lvlJc w:val="left"/>
      <w:pPr>
        <w:ind w:left="5040" w:hanging="360"/>
      </w:pPr>
      <w:rPr>
        <w:rFonts w:ascii="Symbol" w:hAnsi="Symbol" w:hint="default"/>
      </w:rPr>
    </w:lvl>
    <w:lvl w:ilvl="7" w:tplc="15826D22">
      <w:start w:val="1"/>
      <w:numFmt w:val="bullet"/>
      <w:lvlText w:val="o"/>
      <w:lvlJc w:val="left"/>
      <w:pPr>
        <w:ind w:left="5760" w:hanging="360"/>
      </w:pPr>
      <w:rPr>
        <w:rFonts w:ascii="Courier New" w:hAnsi="Courier New" w:hint="default"/>
      </w:rPr>
    </w:lvl>
    <w:lvl w:ilvl="8" w:tplc="4D4A6720">
      <w:start w:val="1"/>
      <w:numFmt w:val="bullet"/>
      <w:lvlText w:val=""/>
      <w:lvlJc w:val="left"/>
      <w:pPr>
        <w:ind w:left="6480" w:hanging="360"/>
      </w:pPr>
      <w:rPr>
        <w:rFonts w:ascii="Wingdings" w:hAnsi="Wingdings" w:hint="default"/>
      </w:rPr>
    </w:lvl>
  </w:abstractNum>
  <w:abstractNum w:abstractNumId="31" w15:restartNumberingAfterBreak="0">
    <w:nsid w:val="5C8E777C"/>
    <w:multiLevelType w:val="hybridMultilevel"/>
    <w:tmpl w:val="33B88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B71751"/>
    <w:multiLevelType w:val="hybridMultilevel"/>
    <w:tmpl w:val="FFFFFFFF"/>
    <w:lvl w:ilvl="0" w:tplc="FFFFFFFF">
      <w:start w:val="1"/>
      <w:numFmt w:val="bullet"/>
      <w:lvlText w:val=""/>
      <w:lvlJc w:val="left"/>
      <w:pPr>
        <w:ind w:left="720" w:hanging="360"/>
      </w:pPr>
      <w:rPr>
        <w:rFonts w:ascii="Symbol" w:hAnsi="Symbol" w:hint="default"/>
      </w:rPr>
    </w:lvl>
    <w:lvl w:ilvl="1" w:tplc="CE0662D8">
      <w:start w:val="1"/>
      <w:numFmt w:val="bullet"/>
      <w:lvlText w:val="o"/>
      <w:lvlJc w:val="left"/>
      <w:pPr>
        <w:ind w:left="1440" w:hanging="360"/>
      </w:pPr>
      <w:rPr>
        <w:rFonts w:ascii="Courier New" w:hAnsi="Courier New" w:hint="default"/>
      </w:rPr>
    </w:lvl>
    <w:lvl w:ilvl="2" w:tplc="81AC2E32">
      <w:start w:val="1"/>
      <w:numFmt w:val="bullet"/>
      <w:lvlText w:val=""/>
      <w:lvlJc w:val="left"/>
      <w:pPr>
        <w:ind w:left="2160" w:hanging="360"/>
      </w:pPr>
      <w:rPr>
        <w:rFonts w:ascii="Wingdings" w:hAnsi="Wingdings" w:hint="default"/>
      </w:rPr>
    </w:lvl>
    <w:lvl w:ilvl="3" w:tplc="8AAA0040">
      <w:start w:val="1"/>
      <w:numFmt w:val="bullet"/>
      <w:lvlText w:val=""/>
      <w:lvlJc w:val="left"/>
      <w:pPr>
        <w:ind w:left="2880" w:hanging="360"/>
      </w:pPr>
      <w:rPr>
        <w:rFonts w:ascii="Symbol" w:hAnsi="Symbol" w:hint="default"/>
      </w:rPr>
    </w:lvl>
    <w:lvl w:ilvl="4" w:tplc="064017F2">
      <w:start w:val="1"/>
      <w:numFmt w:val="bullet"/>
      <w:lvlText w:val="o"/>
      <w:lvlJc w:val="left"/>
      <w:pPr>
        <w:ind w:left="3600" w:hanging="360"/>
      </w:pPr>
      <w:rPr>
        <w:rFonts w:ascii="Courier New" w:hAnsi="Courier New" w:hint="default"/>
      </w:rPr>
    </w:lvl>
    <w:lvl w:ilvl="5" w:tplc="E21CCD92">
      <w:start w:val="1"/>
      <w:numFmt w:val="bullet"/>
      <w:lvlText w:val=""/>
      <w:lvlJc w:val="left"/>
      <w:pPr>
        <w:ind w:left="4320" w:hanging="360"/>
      </w:pPr>
      <w:rPr>
        <w:rFonts w:ascii="Wingdings" w:hAnsi="Wingdings" w:hint="default"/>
      </w:rPr>
    </w:lvl>
    <w:lvl w:ilvl="6" w:tplc="E2BA9CFE">
      <w:start w:val="1"/>
      <w:numFmt w:val="bullet"/>
      <w:lvlText w:val=""/>
      <w:lvlJc w:val="left"/>
      <w:pPr>
        <w:ind w:left="5040" w:hanging="360"/>
      </w:pPr>
      <w:rPr>
        <w:rFonts w:ascii="Symbol" w:hAnsi="Symbol" w:hint="default"/>
      </w:rPr>
    </w:lvl>
    <w:lvl w:ilvl="7" w:tplc="4B241E64">
      <w:start w:val="1"/>
      <w:numFmt w:val="bullet"/>
      <w:lvlText w:val="o"/>
      <w:lvlJc w:val="left"/>
      <w:pPr>
        <w:ind w:left="5760" w:hanging="360"/>
      </w:pPr>
      <w:rPr>
        <w:rFonts w:ascii="Courier New" w:hAnsi="Courier New" w:hint="default"/>
      </w:rPr>
    </w:lvl>
    <w:lvl w:ilvl="8" w:tplc="30F2385C">
      <w:start w:val="1"/>
      <w:numFmt w:val="bullet"/>
      <w:lvlText w:val=""/>
      <w:lvlJc w:val="left"/>
      <w:pPr>
        <w:ind w:left="6480" w:hanging="360"/>
      </w:pPr>
      <w:rPr>
        <w:rFonts w:ascii="Wingdings" w:hAnsi="Wingdings" w:hint="default"/>
      </w:rPr>
    </w:lvl>
  </w:abstractNum>
  <w:abstractNum w:abstractNumId="33" w15:restartNumberingAfterBreak="0">
    <w:nsid w:val="5CD22A7D"/>
    <w:multiLevelType w:val="hybridMultilevel"/>
    <w:tmpl w:val="83B8A5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23734EB"/>
    <w:multiLevelType w:val="hybridMultilevel"/>
    <w:tmpl w:val="B9904DF8"/>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hint="default"/>
      </w:rPr>
    </w:lvl>
    <w:lvl w:ilvl="2" w:tplc="24122AA6">
      <w:start w:val="1"/>
      <w:numFmt w:val="lowerRoman"/>
      <w:lvlText w:val="%3."/>
      <w:lvlJc w:val="right"/>
      <w:pPr>
        <w:ind w:left="2160" w:hanging="180"/>
      </w:pPr>
    </w:lvl>
    <w:lvl w:ilvl="3" w:tplc="86BC44E4">
      <w:start w:val="1"/>
      <w:numFmt w:val="decimal"/>
      <w:lvlText w:val="%4."/>
      <w:lvlJc w:val="left"/>
      <w:pPr>
        <w:ind w:left="2880" w:hanging="360"/>
      </w:pPr>
    </w:lvl>
    <w:lvl w:ilvl="4" w:tplc="33FA901E">
      <w:start w:val="1"/>
      <w:numFmt w:val="lowerLetter"/>
      <w:lvlText w:val="%5."/>
      <w:lvlJc w:val="left"/>
      <w:pPr>
        <w:ind w:left="3600" w:hanging="360"/>
      </w:pPr>
    </w:lvl>
    <w:lvl w:ilvl="5" w:tplc="696001CE">
      <w:start w:val="1"/>
      <w:numFmt w:val="lowerRoman"/>
      <w:lvlText w:val="%6."/>
      <w:lvlJc w:val="right"/>
      <w:pPr>
        <w:ind w:left="4320" w:hanging="180"/>
      </w:pPr>
    </w:lvl>
    <w:lvl w:ilvl="6" w:tplc="7B76E512">
      <w:start w:val="1"/>
      <w:numFmt w:val="decimal"/>
      <w:lvlText w:val="%7."/>
      <w:lvlJc w:val="left"/>
      <w:pPr>
        <w:ind w:left="5040" w:hanging="360"/>
      </w:pPr>
    </w:lvl>
    <w:lvl w:ilvl="7" w:tplc="73CA6E62">
      <w:start w:val="1"/>
      <w:numFmt w:val="lowerLetter"/>
      <w:lvlText w:val="%8."/>
      <w:lvlJc w:val="left"/>
      <w:pPr>
        <w:ind w:left="5760" w:hanging="360"/>
      </w:pPr>
    </w:lvl>
    <w:lvl w:ilvl="8" w:tplc="4478037E">
      <w:start w:val="1"/>
      <w:numFmt w:val="lowerRoman"/>
      <w:lvlText w:val="%9."/>
      <w:lvlJc w:val="right"/>
      <w:pPr>
        <w:ind w:left="6480" w:hanging="180"/>
      </w:pPr>
    </w:lvl>
  </w:abstractNum>
  <w:abstractNum w:abstractNumId="35" w15:restartNumberingAfterBreak="0">
    <w:nsid w:val="62AF1D94"/>
    <w:multiLevelType w:val="hybridMultilevel"/>
    <w:tmpl w:val="7896AE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4958F8"/>
    <w:multiLevelType w:val="hybridMultilevel"/>
    <w:tmpl w:val="F01C0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DD61F9"/>
    <w:multiLevelType w:val="hybridMultilevel"/>
    <w:tmpl w:val="9BDAA3C2"/>
    <w:lvl w:ilvl="0" w:tplc="FFFFFFFF">
      <w:start w:val="1"/>
      <w:numFmt w:val="bullet"/>
      <w:lvlText w:val=""/>
      <w:lvlJc w:val="left"/>
      <w:pPr>
        <w:ind w:left="720" w:hanging="360"/>
      </w:pPr>
      <w:rPr>
        <w:rFonts w:ascii="Symbol" w:hAnsi="Symbol" w:hint="default"/>
      </w:rPr>
    </w:lvl>
    <w:lvl w:ilvl="1" w:tplc="21ECD644">
      <w:start w:val="1"/>
      <w:numFmt w:val="bullet"/>
      <w:lvlText w:val="o"/>
      <w:lvlJc w:val="left"/>
      <w:pPr>
        <w:ind w:left="1440" w:hanging="360"/>
      </w:pPr>
      <w:rPr>
        <w:rFonts w:ascii="Courier New" w:hAnsi="Courier New" w:hint="default"/>
      </w:rPr>
    </w:lvl>
    <w:lvl w:ilvl="2" w:tplc="6514293A">
      <w:start w:val="1"/>
      <w:numFmt w:val="bullet"/>
      <w:lvlText w:val=""/>
      <w:lvlJc w:val="left"/>
      <w:pPr>
        <w:ind w:left="2160" w:hanging="360"/>
      </w:pPr>
      <w:rPr>
        <w:rFonts w:ascii="Wingdings" w:hAnsi="Wingdings" w:hint="default"/>
      </w:rPr>
    </w:lvl>
    <w:lvl w:ilvl="3" w:tplc="20387FD0">
      <w:start w:val="1"/>
      <w:numFmt w:val="bullet"/>
      <w:lvlText w:val=""/>
      <w:lvlJc w:val="left"/>
      <w:pPr>
        <w:ind w:left="2880" w:hanging="360"/>
      </w:pPr>
      <w:rPr>
        <w:rFonts w:ascii="Symbol" w:hAnsi="Symbol" w:hint="default"/>
      </w:rPr>
    </w:lvl>
    <w:lvl w:ilvl="4" w:tplc="B80AF4E2">
      <w:start w:val="1"/>
      <w:numFmt w:val="bullet"/>
      <w:lvlText w:val="o"/>
      <w:lvlJc w:val="left"/>
      <w:pPr>
        <w:ind w:left="3600" w:hanging="360"/>
      </w:pPr>
      <w:rPr>
        <w:rFonts w:ascii="Courier New" w:hAnsi="Courier New" w:hint="default"/>
      </w:rPr>
    </w:lvl>
    <w:lvl w:ilvl="5" w:tplc="4028C072">
      <w:start w:val="1"/>
      <w:numFmt w:val="bullet"/>
      <w:lvlText w:val=""/>
      <w:lvlJc w:val="left"/>
      <w:pPr>
        <w:ind w:left="4320" w:hanging="360"/>
      </w:pPr>
      <w:rPr>
        <w:rFonts w:ascii="Wingdings" w:hAnsi="Wingdings" w:hint="default"/>
      </w:rPr>
    </w:lvl>
    <w:lvl w:ilvl="6" w:tplc="7F7EA9C0">
      <w:start w:val="1"/>
      <w:numFmt w:val="bullet"/>
      <w:lvlText w:val=""/>
      <w:lvlJc w:val="left"/>
      <w:pPr>
        <w:ind w:left="5040" w:hanging="360"/>
      </w:pPr>
      <w:rPr>
        <w:rFonts w:ascii="Symbol" w:hAnsi="Symbol" w:hint="default"/>
      </w:rPr>
    </w:lvl>
    <w:lvl w:ilvl="7" w:tplc="A1886788">
      <w:start w:val="1"/>
      <w:numFmt w:val="bullet"/>
      <w:lvlText w:val="o"/>
      <w:lvlJc w:val="left"/>
      <w:pPr>
        <w:ind w:left="5760" w:hanging="360"/>
      </w:pPr>
      <w:rPr>
        <w:rFonts w:ascii="Courier New" w:hAnsi="Courier New" w:hint="default"/>
      </w:rPr>
    </w:lvl>
    <w:lvl w:ilvl="8" w:tplc="57467902">
      <w:start w:val="1"/>
      <w:numFmt w:val="bullet"/>
      <w:lvlText w:val=""/>
      <w:lvlJc w:val="left"/>
      <w:pPr>
        <w:ind w:left="6480" w:hanging="360"/>
      </w:pPr>
      <w:rPr>
        <w:rFonts w:ascii="Wingdings" w:hAnsi="Wingdings" w:hint="default"/>
      </w:rPr>
    </w:lvl>
  </w:abstractNum>
  <w:abstractNum w:abstractNumId="38" w15:restartNumberingAfterBreak="0">
    <w:nsid w:val="75E767F0"/>
    <w:multiLevelType w:val="hybridMultilevel"/>
    <w:tmpl w:val="FFFFFFFF"/>
    <w:lvl w:ilvl="0" w:tplc="75B62990">
      <w:start w:val="1"/>
      <w:numFmt w:val="bullet"/>
      <w:lvlText w:val=""/>
      <w:lvlJc w:val="left"/>
      <w:pPr>
        <w:ind w:left="720" w:hanging="360"/>
      </w:pPr>
      <w:rPr>
        <w:rFonts w:ascii="Symbol" w:hAnsi="Symbol" w:hint="default"/>
      </w:rPr>
    </w:lvl>
    <w:lvl w:ilvl="1" w:tplc="D6EE0616">
      <w:start w:val="1"/>
      <w:numFmt w:val="bullet"/>
      <w:lvlText w:val="o"/>
      <w:lvlJc w:val="left"/>
      <w:pPr>
        <w:ind w:left="1440" w:hanging="360"/>
      </w:pPr>
      <w:rPr>
        <w:rFonts w:ascii="Courier New" w:hAnsi="Courier New" w:hint="default"/>
      </w:rPr>
    </w:lvl>
    <w:lvl w:ilvl="2" w:tplc="E5C42F2E">
      <w:start w:val="1"/>
      <w:numFmt w:val="bullet"/>
      <w:lvlText w:val=""/>
      <w:lvlJc w:val="left"/>
      <w:pPr>
        <w:ind w:left="2160" w:hanging="360"/>
      </w:pPr>
      <w:rPr>
        <w:rFonts w:ascii="Wingdings" w:hAnsi="Wingdings" w:hint="default"/>
      </w:rPr>
    </w:lvl>
    <w:lvl w:ilvl="3" w:tplc="60E460FC">
      <w:start w:val="1"/>
      <w:numFmt w:val="bullet"/>
      <w:lvlText w:val=""/>
      <w:lvlJc w:val="left"/>
      <w:pPr>
        <w:ind w:left="2880" w:hanging="360"/>
      </w:pPr>
      <w:rPr>
        <w:rFonts w:ascii="Symbol" w:hAnsi="Symbol" w:hint="default"/>
      </w:rPr>
    </w:lvl>
    <w:lvl w:ilvl="4" w:tplc="067AE3B2">
      <w:start w:val="1"/>
      <w:numFmt w:val="bullet"/>
      <w:lvlText w:val="o"/>
      <w:lvlJc w:val="left"/>
      <w:pPr>
        <w:ind w:left="3600" w:hanging="360"/>
      </w:pPr>
      <w:rPr>
        <w:rFonts w:ascii="Courier New" w:hAnsi="Courier New" w:hint="default"/>
      </w:rPr>
    </w:lvl>
    <w:lvl w:ilvl="5" w:tplc="D5244C64">
      <w:start w:val="1"/>
      <w:numFmt w:val="bullet"/>
      <w:lvlText w:val=""/>
      <w:lvlJc w:val="left"/>
      <w:pPr>
        <w:ind w:left="4320" w:hanging="360"/>
      </w:pPr>
      <w:rPr>
        <w:rFonts w:ascii="Wingdings" w:hAnsi="Wingdings" w:hint="default"/>
      </w:rPr>
    </w:lvl>
    <w:lvl w:ilvl="6" w:tplc="0674F118">
      <w:start w:val="1"/>
      <w:numFmt w:val="bullet"/>
      <w:lvlText w:val=""/>
      <w:lvlJc w:val="left"/>
      <w:pPr>
        <w:ind w:left="5040" w:hanging="360"/>
      </w:pPr>
      <w:rPr>
        <w:rFonts w:ascii="Symbol" w:hAnsi="Symbol" w:hint="default"/>
      </w:rPr>
    </w:lvl>
    <w:lvl w:ilvl="7" w:tplc="B4EA0CDE">
      <w:start w:val="1"/>
      <w:numFmt w:val="bullet"/>
      <w:lvlText w:val="o"/>
      <w:lvlJc w:val="left"/>
      <w:pPr>
        <w:ind w:left="5760" w:hanging="360"/>
      </w:pPr>
      <w:rPr>
        <w:rFonts w:ascii="Courier New" w:hAnsi="Courier New" w:hint="default"/>
      </w:rPr>
    </w:lvl>
    <w:lvl w:ilvl="8" w:tplc="06F4002E">
      <w:start w:val="1"/>
      <w:numFmt w:val="bullet"/>
      <w:lvlText w:val=""/>
      <w:lvlJc w:val="left"/>
      <w:pPr>
        <w:ind w:left="6480" w:hanging="360"/>
      </w:pPr>
      <w:rPr>
        <w:rFonts w:ascii="Wingdings" w:hAnsi="Wingdings" w:hint="default"/>
      </w:rPr>
    </w:lvl>
  </w:abstractNum>
  <w:abstractNum w:abstractNumId="39" w15:restartNumberingAfterBreak="0">
    <w:nsid w:val="7C1C0D51"/>
    <w:multiLevelType w:val="hybridMultilevel"/>
    <w:tmpl w:val="12047286"/>
    <w:lvl w:ilvl="0" w:tplc="174C072C">
      <w:start w:val="1"/>
      <w:numFmt w:val="bullet"/>
      <w:lvlText w:val=""/>
      <w:lvlJc w:val="left"/>
      <w:pPr>
        <w:ind w:left="720" w:hanging="360"/>
      </w:pPr>
      <w:rPr>
        <w:rFonts w:ascii="Symbol" w:hAnsi="Symbol" w:hint="default"/>
      </w:rPr>
    </w:lvl>
    <w:lvl w:ilvl="1" w:tplc="8AB0F8DC">
      <w:start w:val="1"/>
      <w:numFmt w:val="bullet"/>
      <w:lvlText w:val="o"/>
      <w:lvlJc w:val="left"/>
      <w:pPr>
        <w:ind w:left="1440" w:hanging="360"/>
      </w:pPr>
      <w:rPr>
        <w:rFonts w:ascii="Courier New" w:hAnsi="Courier New" w:hint="default"/>
      </w:rPr>
    </w:lvl>
    <w:lvl w:ilvl="2" w:tplc="D0E6B312">
      <w:start w:val="1"/>
      <w:numFmt w:val="bullet"/>
      <w:lvlText w:val=""/>
      <w:lvlJc w:val="left"/>
      <w:pPr>
        <w:ind w:left="2160" w:hanging="360"/>
      </w:pPr>
      <w:rPr>
        <w:rFonts w:ascii="Wingdings" w:hAnsi="Wingdings" w:hint="default"/>
      </w:rPr>
    </w:lvl>
    <w:lvl w:ilvl="3" w:tplc="5D469C36">
      <w:start w:val="1"/>
      <w:numFmt w:val="bullet"/>
      <w:lvlText w:val=""/>
      <w:lvlJc w:val="left"/>
      <w:pPr>
        <w:ind w:left="2880" w:hanging="360"/>
      </w:pPr>
      <w:rPr>
        <w:rFonts w:ascii="Symbol" w:hAnsi="Symbol" w:hint="default"/>
      </w:rPr>
    </w:lvl>
    <w:lvl w:ilvl="4" w:tplc="3D72CEE6">
      <w:start w:val="1"/>
      <w:numFmt w:val="bullet"/>
      <w:lvlText w:val="o"/>
      <w:lvlJc w:val="left"/>
      <w:pPr>
        <w:ind w:left="3600" w:hanging="360"/>
      </w:pPr>
      <w:rPr>
        <w:rFonts w:ascii="Courier New" w:hAnsi="Courier New" w:hint="default"/>
      </w:rPr>
    </w:lvl>
    <w:lvl w:ilvl="5" w:tplc="FAA666B2">
      <w:start w:val="1"/>
      <w:numFmt w:val="bullet"/>
      <w:lvlText w:val=""/>
      <w:lvlJc w:val="left"/>
      <w:pPr>
        <w:ind w:left="4320" w:hanging="360"/>
      </w:pPr>
      <w:rPr>
        <w:rFonts w:ascii="Wingdings" w:hAnsi="Wingdings" w:hint="default"/>
      </w:rPr>
    </w:lvl>
    <w:lvl w:ilvl="6" w:tplc="18107B68">
      <w:start w:val="1"/>
      <w:numFmt w:val="bullet"/>
      <w:lvlText w:val=""/>
      <w:lvlJc w:val="left"/>
      <w:pPr>
        <w:ind w:left="5040" w:hanging="360"/>
      </w:pPr>
      <w:rPr>
        <w:rFonts w:ascii="Symbol" w:hAnsi="Symbol" w:hint="default"/>
      </w:rPr>
    </w:lvl>
    <w:lvl w:ilvl="7" w:tplc="C5225EE4">
      <w:start w:val="1"/>
      <w:numFmt w:val="bullet"/>
      <w:lvlText w:val="o"/>
      <w:lvlJc w:val="left"/>
      <w:pPr>
        <w:ind w:left="5760" w:hanging="360"/>
      </w:pPr>
      <w:rPr>
        <w:rFonts w:ascii="Courier New" w:hAnsi="Courier New" w:hint="default"/>
      </w:rPr>
    </w:lvl>
    <w:lvl w:ilvl="8" w:tplc="B7C2331A">
      <w:start w:val="1"/>
      <w:numFmt w:val="bullet"/>
      <w:lvlText w:val=""/>
      <w:lvlJc w:val="left"/>
      <w:pPr>
        <w:ind w:left="6480" w:hanging="360"/>
      </w:pPr>
      <w:rPr>
        <w:rFonts w:ascii="Wingdings" w:hAnsi="Wingdings" w:hint="default"/>
      </w:rPr>
    </w:lvl>
  </w:abstractNum>
  <w:num w:numId="1" w16cid:durableId="1203177347">
    <w:abstractNumId w:val="23"/>
  </w:num>
  <w:num w:numId="2" w16cid:durableId="982466499">
    <w:abstractNumId w:val="39"/>
  </w:num>
  <w:num w:numId="3" w16cid:durableId="479465971">
    <w:abstractNumId w:val="30"/>
  </w:num>
  <w:num w:numId="4" w16cid:durableId="1669937338">
    <w:abstractNumId w:val="34"/>
  </w:num>
  <w:num w:numId="5" w16cid:durableId="2098399658">
    <w:abstractNumId w:val="37"/>
  </w:num>
  <w:num w:numId="6" w16cid:durableId="433208282">
    <w:abstractNumId w:val="12"/>
  </w:num>
  <w:num w:numId="7" w16cid:durableId="425882355">
    <w:abstractNumId w:val="21"/>
  </w:num>
  <w:num w:numId="8" w16cid:durableId="551843834">
    <w:abstractNumId w:val="18"/>
  </w:num>
  <w:num w:numId="9" w16cid:durableId="369034390">
    <w:abstractNumId w:val="38"/>
  </w:num>
  <w:num w:numId="10" w16cid:durableId="290551020">
    <w:abstractNumId w:val="17"/>
  </w:num>
  <w:num w:numId="11" w16cid:durableId="2129201005">
    <w:abstractNumId w:val="27"/>
  </w:num>
  <w:num w:numId="12" w16cid:durableId="345064872">
    <w:abstractNumId w:val="29"/>
  </w:num>
  <w:num w:numId="13" w16cid:durableId="1659459254">
    <w:abstractNumId w:val="19"/>
  </w:num>
  <w:num w:numId="14" w16cid:durableId="987200241">
    <w:abstractNumId w:val="15"/>
  </w:num>
  <w:num w:numId="15" w16cid:durableId="1048799021">
    <w:abstractNumId w:val="26"/>
  </w:num>
  <w:num w:numId="16" w16cid:durableId="1989047033">
    <w:abstractNumId w:val="32"/>
  </w:num>
  <w:num w:numId="17" w16cid:durableId="1930580146">
    <w:abstractNumId w:val="20"/>
  </w:num>
  <w:num w:numId="18" w16cid:durableId="156239070">
    <w:abstractNumId w:val="14"/>
  </w:num>
  <w:num w:numId="19" w16cid:durableId="78522906">
    <w:abstractNumId w:val="24"/>
  </w:num>
  <w:num w:numId="20" w16cid:durableId="1809131037">
    <w:abstractNumId w:val="10"/>
  </w:num>
  <w:num w:numId="21" w16cid:durableId="571699777">
    <w:abstractNumId w:val="0"/>
  </w:num>
  <w:num w:numId="22" w16cid:durableId="97915087">
    <w:abstractNumId w:val="1"/>
  </w:num>
  <w:num w:numId="23" w16cid:durableId="1442190637">
    <w:abstractNumId w:val="2"/>
  </w:num>
  <w:num w:numId="24" w16cid:durableId="601574693">
    <w:abstractNumId w:val="3"/>
  </w:num>
  <w:num w:numId="25" w16cid:durableId="531649599">
    <w:abstractNumId w:val="8"/>
  </w:num>
  <w:num w:numId="26" w16cid:durableId="1924993945">
    <w:abstractNumId w:val="4"/>
  </w:num>
  <w:num w:numId="27" w16cid:durableId="1026254190">
    <w:abstractNumId w:val="5"/>
  </w:num>
  <w:num w:numId="28" w16cid:durableId="139539429">
    <w:abstractNumId w:val="6"/>
  </w:num>
  <w:num w:numId="29" w16cid:durableId="2115055011">
    <w:abstractNumId w:val="7"/>
  </w:num>
  <w:num w:numId="30" w16cid:durableId="1575622973">
    <w:abstractNumId w:val="9"/>
  </w:num>
  <w:num w:numId="31" w16cid:durableId="1852838685">
    <w:abstractNumId w:val="25"/>
  </w:num>
  <w:num w:numId="32" w16cid:durableId="1533836312">
    <w:abstractNumId w:val="13"/>
  </w:num>
  <w:num w:numId="33" w16cid:durableId="176847872">
    <w:abstractNumId w:val="36"/>
  </w:num>
  <w:num w:numId="34" w16cid:durableId="1093280787">
    <w:abstractNumId w:val="11"/>
  </w:num>
  <w:num w:numId="35" w16cid:durableId="1991210584">
    <w:abstractNumId w:val="31"/>
  </w:num>
  <w:num w:numId="36" w16cid:durableId="1073432499">
    <w:abstractNumId w:val="28"/>
  </w:num>
  <w:num w:numId="37" w16cid:durableId="1771122908">
    <w:abstractNumId w:val="16"/>
  </w:num>
  <w:num w:numId="38" w16cid:durableId="1926448715">
    <w:abstractNumId w:val="22"/>
  </w:num>
  <w:num w:numId="39" w16cid:durableId="1532915261">
    <w:abstractNumId w:val="33"/>
  </w:num>
  <w:num w:numId="40" w16cid:durableId="1095789529">
    <w:abstractNumId w:val="3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1A9"/>
    <w:rsid w:val="00000C60"/>
    <w:rsid w:val="0000193A"/>
    <w:rsid w:val="000027A3"/>
    <w:rsid w:val="000034AC"/>
    <w:rsid w:val="00003F9A"/>
    <w:rsid w:val="00005F9F"/>
    <w:rsid w:val="000107E9"/>
    <w:rsid w:val="00010DFD"/>
    <w:rsid w:val="00015123"/>
    <w:rsid w:val="000167C7"/>
    <w:rsid w:val="0002089C"/>
    <w:rsid w:val="00022388"/>
    <w:rsid w:val="00022AF6"/>
    <w:rsid w:val="00022FE3"/>
    <w:rsid w:val="000247DB"/>
    <w:rsid w:val="00024883"/>
    <w:rsid w:val="00024EFF"/>
    <w:rsid w:val="00027539"/>
    <w:rsid w:val="0003073F"/>
    <w:rsid w:val="0003128B"/>
    <w:rsid w:val="000337C1"/>
    <w:rsid w:val="000415D3"/>
    <w:rsid w:val="00041B90"/>
    <w:rsid w:val="00041BD5"/>
    <w:rsid w:val="00044A25"/>
    <w:rsid w:val="00045084"/>
    <w:rsid w:val="00047804"/>
    <w:rsid w:val="00050733"/>
    <w:rsid w:val="00052B2A"/>
    <w:rsid w:val="00053415"/>
    <w:rsid w:val="00055E6E"/>
    <w:rsid w:val="00056EB2"/>
    <w:rsid w:val="0005717C"/>
    <w:rsid w:val="00057183"/>
    <w:rsid w:val="00057E69"/>
    <w:rsid w:val="00060939"/>
    <w:rsid w:val="00060A48"/>
    <w:rsid w:val="00060FCF"/>
    <w:rsid w:val="00063CFB"/>
    <w:rsid w:val="00064445"/>
    <w:rsid w:val="0006445F"/>
    <w:rsid w:val="00064EDC"/>
    <w:rsid w:val="0007225D"/>
    <w:rsid w:val="00072879"/>
    <w:rsid w:val="0007395F"/>
    <w:rsid w:val="00075B52"/>
    <w:rsid w:val="00076C8F"/>
    <w:rsid w:val="00080FE0"/>
    <w:rsid w:val="00087322"/>
    <w:rsid w:val="00087466"/>
    <w:rsid w:val="000875CD"/>
    <w:rsid w:val="00090AC5"/>
    <w:rsid w:val="00093D04"/>
    <w:rsid w:val="000947E4"/>
    <w:rsid w:val="00094A14"/>
    <w:rsid w:val="000A1061"/>
    <w:rsid w:val="000A1884"/>
    <w:rsid w:val="000A2397"/>
    <w:rsid w:val="000A34A1"/>
    <w:rsid w:val="000A4123"/>
    <w:rsid w:val="000A45B9"/>
    <w:rsid w:val="000A45C9"/>
    <w:rsid w:val="000A472B"/>
    <w:rsid w:val="000A59D4"/>
    <w:rsid w:val="000A6E6F"/>
    <w:rsid w:val="000A781B"/>
    <w:rsid w:val="000B2190"/>
    <w:rsid w:val="000B2ACE"/>
    <w:rsid w:val="000B4073"/>
    <w:rsid w:val="000B455F"/>
    <w:rsid w:val="000B787C"/>
    <w:rsid w:val="000C132C"/>
    <w:rsid w:val="000C46C2"/>
    <w:rsid w:val="000C4847"/>
    <w:rsid w:val="000C5175"/>
    <w:rsid w:val="000C675A"/>
    <w:rsid w:val="000C6AC0"/>
    <w:rsid w:val="000C74E3"/>
    <w:rsid w:val="000D6E2D"/>
    <w:rsid w:val="000E13BC"/>
    <w:rsid w:val="000E1C64"/>
    <w:rsid w:val="000E2A5A"/>
    <w:rsid w:val="000E2D77"/>
    <w:rsid w:val="000E3F6C"/>
    <w:rsid w:val="000E473F"/>
    <w:rsid w:val="000F08E1"/>
    <w:rsid w:val="000F22C0"/>
    <w:rsid w:val="000F2D05"/>
    <w:rsid w:val="000F2E73"/>
    <w:rsid w:val="000F3E04"/>
    <w:rsid w:val="000F548A"/>
    <w:rsid w:val="000F71AF"/>
    <w:rsid w:val="000F72EA"/>
    <w:rsid w:val="000F7815"/>
    <w:rsid w:val="00103557"/>
    <w:rsid w:val="0010396C"/>
    <w:rsid w:val="00104DC2"/>
    <w:rsid w:val="00105B38"/>
    <w:rsid w:val="001134CD"/>
    <w:rsid w:val="0011474D"/>
    <w:rsid w:val="0011494F"/>
    <w:rsid w:val="00115853"/>
    <w:rsid w:val="001213CA"/>
    <w:rsid w:val="00123FE4"/>
    <w:rsid w:val="00125839"/>
    <w:rsid w:val="00125BF2"/>
    <w:rsid w:val="001267E9"/>
    <w:rsid w:val="001277FE"/>
    <w:rsid w:val="00132E8A"/>
    <w:rsid w:val="0013304F"/>
    <w:rsid w:val="00135A90"/>
    <w:rsid w:val="001400C6"/>
    <w:rsid w:val="00140196"/>
    <w:rsid w:val="001428D0"/>
    <w:rsid w:val="0014570E"/>
    <w:rsid w:val="001508BD"/>
    <w:rsid w:val="00150CD6"/>
    <w:rsid w:val="001515D8"/>
    <w:rsid w:val="001519F9"/>
    <w:rsid w:val="00151B0C"/>
    <w:rsid w:val="0015457A"/>
    <w:rsid w:val="001606FB"/>
    <w:rsid w:val="00162F14"/>
    <w:rsid w:val="001642CA"/>
    <w:rsid w:val="0016605F"/>
    <w:rsid w:val="00171E6A"/>
    <w:rsid w:val="001764D9"/>
    <w:rsid w:val="00176F94"/>
    <w:rsid w:val="00182CBB"/>
    <w:rsid w:val="0018316B"/>
    <w:rsid w:val="00184AF4"/>
    <w:rsid w:val="00186725"/>
    <w:rsid w:val="00187BCA"/>
    <w:rsid w:val="001901E9"/>
    <w:rsid w:val="00191528"/>
    <w:rsid w:val="001917EA"/>
    <w:rsid w:val="00191A94"/>
    <w:rsid w:val="00192157"/>
    <w:rsid w:val="00192EDE"/>
    <w:rsid w:val="001960AF"/>
    <w:rsid w:val="001967D0"/>
    <w:rsid w:val="00196B44"/>
    <w:rsid w:val="001A13FF"/>
    <w:rsid w:val="001A166A"/>
    <w:rsid w:val="001A2649"/>
    <w:rsid w:val="001A446A"/>
    <w:rsid w:val="001A62B6"/>
    <w:rsid w:val="001A62EB"/>
    <w:rsid w:val="001B1269"/>
    <w:rsid w:val="001B7BD5"/>
    <w:rsid w:val="001B7E64"/>
    <w:rsid w:val="001C45D1"/>
    <w:rsid w:val="001C4C9E"/>
    <w:rsid w:val="001C530F"/>
    <w:rsid w:val="001C56AC"/>
    <w:rsid w:val="001C5F41"/>
    <w:rsid w:val="001C6A1C"/>
    <w:rsid w:val="001C6A23"/>
    <w:rsid w:val="001C7151"/>
    <w:rsid w:val="001D44FA"/>
    <w:rsid w:val="001D4AEB"/>
    <w:rsid w:val="001E00E3"/>
    <w:rsid w:val="001E0165"/>
    <w:rsid w:val="001E0354"/>
    <w:rsid w:val="001E0A82"/>
    <w:rsid w:val="001E1848"/>
    <w:rsid w:val="001E6152"/>
    <w:rsid w:val="001E7278"/>
    <w:rsid w:val="001E7D73"/>
    <w:rsid w:val="001F110C"/>
    <w:rsid w:val="001F2171"/>
    <w:rsid w:val="001F3659"/>
    <w:rsid w:val="001F3EE6"/>
    <w:rsid w:val="001F497F"/>
    <w:rsid w:val="001F5966"/>
    <w:rsid w:val="001F6A1A"/>
    <w:rsid w:val="001F7912"/>
    <w:rsid w:val="0020338F"/>
    <w:rsid w:val="002039E7"/>
    <w:rsid w:val="002072C9"/>
    <w:rsid w:val="00210992"/>
    <w:rsid w:val="00212DD5"/>
    <w:rsid w:val="00214B0A"/>
    <w:rsid w:val="00214DD3"/>
    <w:rsid w:val="00214EB3"/>
    <w:rsid w:val="00216949"/>
    <w:rsid w:val="002175F8"/>
    <w:rsid w:val="002177BA"/>
    <w:rsid w:val="00220A86"/>
    <w:rsid w:val="002226D2"/>
    <w:rsid w:val="002232A8"/>
    <w:rsid w:val="002319DE"/>
    <w:rsid w:val="00231A42"/>
    <w:rsid w:val="00231B19"/>
    <w:rsid w:val="00232C57"/>
    <w:rsid w:val="00237BBB"/>
    <w:rsid w:val="00241A05"/>
    <w:rsid w:val="002436DD"/>
    <w:rsid w:val="00243BAB"/>
    <w:rsid w:val="0024414B"/>
    <w:rsid w:val="002513FE"/>
    <w:rsid w:val="0025253B"/>
    <w:rsid w:val="00253188"/>
    <w:rsid w:val="00253411"/>
    <w:rsid w:val="002550A2"/>
    <w:rsid w:val="002635BD"/>
    <w:rsid w:val="0026378C"/>
    <w:rsid w:val="002643F4"/>
    <w:rsid w:val="00265FC5"/>
    <w:rsid w:val="002673F1"/>
    <w:rsid w:val="00267D58"/>
    <w:rsid w:val="00271D23"/>
    <w:rsid w:val="00274BC1"/>
    <w:rsid w:val="00280BC4"/>
    <w:rsid w:val="00281ADE"/>
    <w:rsid w:val="00283020"/>
    <w:rsid w:val="00284790"/>
    <w:rsid w:val="0028489A"/>
    <w:rsid w:val="00287565"/>
    <w:rsid w:val="00290CA8"/>
    <w:rsid w:val="00291610"/>
    <w:rsid w:val="002944DD"/>
    <w:rsid w:val="002947DF"/>
    <w:rsid w:val="002966A8"/>
    <w:rsid w:val="00296C7F"/>
    <w:rsid w:val="00296E71"/>
    <w:rsid w:val="00297287"/>
    <w:rsid w:val="0029744F"/>
    <w:rsid w:val="00297F84"/>
    <w:rsid w:val="002A01D7"/>
    <w:rsid w:val="002A0634"/>
    <w:rsid w:val="002A0D31"/>
    <w:rsid w:val="002A270F"/>
    <w:rsid w:val="002A60C8"/>
    <w:rsid w:val="002A7234"/>
    <w:rsid w:val="002B0756"/>
    <w:rsid w:val="002B1A4C"/>
    <w:rsid w:val="002B1BFA"/>
    <w:rsid w:val="002B2192"/>
    <w:rsid w:val="002B33CA"/>
    <w:rsid w:val="002B405A"/>
    <w:rsid w:val="002C12E6"/>
    <w:rsid w:val="002C1BF3"/>
    <w:rsid w:val="002C2797"/>
    <w:rsid w:val="002C2EC9"/>
    <w:rsid w:val="002C2F2E"/>
    <w:rsid w:val="002C4ADA"/>
    <w:rsid w:val="002CF626"/>
    <w:rsid w:val="002D2F4B"/>
    <w:rsid w:val="002D4E92"/>
    <w:rsid w:val="002D6F64"/>
    <w:rsid w:val="002D71F8"/>
    <w:rsid w:val="002E0590"/>
    <w:rsid w:val="002E2438"/>
    <w:rsid w:val="002E35B6"/>
    <w:rsid w:val="002E450E"/>
    <w:rsid w:val="002E6581"/>
    <w:rsid w:val="002F0EF7"/>
    <w:rsid w:val="002F165B"/>
    <w:rsid w:val="002F3AD9"/>
    <w:rsid w:val="002F3F68"/>
    <w:rsid w:val="002F3F90"/>
    <w:rsid w:val="002F411A"/>
    <w:rsid w:val="002F4402"/>
    <w:rsid w:val="002F55C6"/>
    <w:rsid w:val="003029D9"/>
    <w:rsid w:val="00302EA6"/>
    <w:rsid w:val="0030369D"/>
    <w:rsid w:val="003053D6"/>
    <w:rsid w:val="0030642A"/>
    <w:rsid w:val="0030708A"/>
    <w:rsid w:val="00307A74"/>
    <w:rsid w:val="0031265B"/>
    <w:rsid w:val="0032019A"/>
    <w:rsid w:val="003207C8"/>
    <w:rsid w:val="00322396"/>
    <w:rsid w:val="00323069"/>
    <w:rsid w:val="00327900"/>
    <w:rsid w:val="00327A46"/>
    <w:rsid w:val="00327B5F"/>
    <w:rsid w:val="00332C21"/>
    <w:rsid w:val="00333E40"/>
    <w:rsid w:val="00334AFD"/>
    <w:rsid w:val="00335B4A"/>
    <w:rsid w:val="00336704"/>
    <w:rsid w:val="003372BC"/>
    <w:rsid w:val="003451F7"/>
    <w:rsid w:val="00347BBB"/>
    <w:rsid w:val="0035029E"/>
    <w:rsid w:val="00354131"/>
    <w:rsid w:val="00355A6C"/>
    <w:rsid w:val="00356C60"/>
    <w:rsid w:val="00357410"/>
    <w:rsid w:val="0036340D"/>
    <w:rsid w:val="00365A61"/>
    <w:rsid w:val="0036670F"/>
    <w:rsid w:val="003671DA"/>
    <w:rsid w:val="0036780B"/>
    <w:rsid w:val="00371068"/>
    <w:rsid w:val="00371563"/>
    <w:rsid w:val="00372A07"/>
    <w:rsid w:val="00372B0D"/>
    <w:rsid w:val="0037724B"/>
    <w:rsid w:val="0037750D"/>
    <w:rsid w:val="00380E82"/>
    <w:rsid w:val="003815E2"/>
    <w:rsid w:val="00382142"/>
    <w:rsid w:val="003834F7"/>
    <w:rsid w:val="00384A41"/>
    <w:rsid w:val="003860EA"/>
    <w:rsid w:val="00387690"/>
    <w:rsid w:val="00391FFB"/>
    <w:rsid w:val="0039321A"/>
    <w:rsid w:val="00396601"/>
    <w:rsid w:val="003969B3"/>
    <w:rsid w:val="00396A19"/>
    <w:rsid w:val="003976D4"/>
    <w:rsid w:val="00397B87"/>
    <w:rsid w:val="003A1078"/>
    <w:rsid w:val="003A1608"/>
    <w:rsid w:val="003A26AB"/>
    <w:rsid w:val="003A3B4E"/>
    <w:rsid w:val="003A6085"/>
    <w:rsid w:val="003A75DA"/>
    <w:rsid w:val="003B1B7D"/>
    <w:rsid w:val="003B1FBE"/>
    <w:rsid w:val="003B2C20"/>
    <w:rsid w:val="003B66DF"/>
    <w:rsid w:val="003B728E"/>
    <w:rsid w:val="003B7FF3"/>
    <w:rsid w:val="003C0B14"/>
    <w:rsid w:val="003C2453"/>
    <w:rsid w:val="003C3FE3"/>
    <w:rsid w:val="003C412E"/>
    <w:rsid w:val="003C5D34"/>
    <w:rsid w:val="003C6BCB"/>
    <w:rsid w:val="003C78B1"/>
    <w:rsid w:val="003D1A64"/>
    <w:rsid w:val="003D1F74"/>
    <w:rsid w:val="003D2E40"/>
    <w:rsid w:val="003D416B"/>
    <w:rsid w:val="003D5FB5"/>
    <w:rsid w:val="003D71E5"/>
    <w:rsid w:val="003D7A6A"/>
    <w:rsid w:val="003E1E2D"/>
    <w:rsid w:val="003E2A1E"/>
    <w:rsid w:val="003E3603"/>
    <w:rsid w:val="003E3A22"/>
    <w:rsid w:val="003E5ADE"/>
    <w:rsid w:val="003E5FAE"/>
    <w:rsid w:val="003E6252"/>
    <w:rsid w:val="003E72B3"/>
    <w:rsid w:val="003F1ABD"/>
    <w:rsid w:val="003F40BA"/>
    <w:rsid w:val="003F52AF"/>
    <w:rsid w:val="003F719C"/>
    <w:rsid w:val="00400754"/>
    <w:rsid w:val="00403AF4"/>
    <w:rsid w:val="00403C5C"/>
    <w:rsid w:val="004049F9"/>
    <w:rsid w:val="004068EE"/>
    <w:rsid w:val="00407B5F"/>
    <w:rsid w:val="0041031C"/>
    <w:rsid w:val="00410A19"/>
    <w:rsid w:val="00410BDB"/>
    <w:rsid w:val="00410EEC"/>
    <w:rsid w:val="00412A83"/>
    <w:rsid w:val="00414717"/>
    <w:rsid w:val="0041569D"/>
    <w:rsid w:val="00416278"/>
    <w:rsid w:val="00416424"/>
    <w:rsid w:val="004171C6"/>
    <w:rsid w:val="00421CFA"/>
    <w:rsid w:val="00421DD6"/>
    <w:rsid w:val="0042396F"/>
    <w:rsid w:val="00423FC5"/>
    <w:rsid w:val="004257B2"/>
    <w:rsid w:val="00426612"/>
    <w:rsid w:val="004272E3"/>
    <w:rsid w:val="0042748C"/>
    <w:rsid w:val="00427744"/>
    <w:rsid w:val="00427BB2"/>
    <w:rsid w:val="00431A9E"/>
    <w:rsid w:val="0043284D"/>
    <w:rsid w:val="00435BBD"/>
    <w:rsid w:val="00435BEB"/>
    <w:rsid w:val="004400C2"/>
    <w:rsid w:val="00440A35"/>
    <w:rsid w:val="00442D5B"/>
    <w:rsid w:val="00443620"/>
    <w:rsid w:val="004437BC"/>
    <w:rsid w:val="004477F2"/>
    <w:rsid w:val="00450DE2"/>
    <w:rsid w:val="00451298"/>
    <w:rsid w:val="00454304"/>
    <w:rsid w:val="004548FB"/>
    <w:rsid w:val="00455203"/>
    <w:rsid w:val="0045624C"/>
    <w:rsid w:val="00460311"/>
    <w:rsid w:val="00460A98"/>
    <w:rsid w:val="004656CA"/>
    <w:rsid w:val="004660EB"/>
    <w:rsid w:val="004722F4"/>
    <w:rsid w:val="0047325F"/>
    <w:rsid w:val="0048091A"/>
    <w:rsid w:val="00482394"/>
    <w:rsid w:val="00483A65"/>
    <w:rsid w:val="00483E27"/>
    <w:rsid w:val="00484703"/>
    <w:rsid w:val="00484C59"/>
    <w:rsid w:val="00484E1B"/>
    <w:rsid w:val="00485A39"/>
    <w:rsid w:val="00486924"/>
    <w:rsid w:val="00490E36"/>
    <w:rsid w:val="00490E6A"/>
    <w:rsid w:val="004921C6"/>
    <w:rsid w:val="00492C7A"/>
    <w:rsid w:val="00494214"/>
    <w:rsid w:val="00496C08"/>
    <w:rsid w:val="004A00FE"/>
    <w:rsid w:val="004A0525"/>
    <w:rsid w:val="004A15DE"/>
    <w:rsid w:val="004A254F"/>
    <w:rsid w:val="004A64D1"/>
    <w:rsid w:val="004A6DA3"/>
    <w:rsid w:val="004A7EF8"/>
    <w:rsid w:val="004ACF47"/>
    <w:rsid w:val="004B1024"/>
    <w:rsid w:val="004B6580"/>
    <w:rsid w:val="004B7AE3"/>
    <w:rsid w:val="004C04C9"/>
    <w:rsid w:val="004C0EE0"/>
    <w:rsid w:val="004C119E"/>
    <w:rsid w:val="004C3029"/>
    <w:rsid w:val="004C3B04"/>
    <w:rsid w:val="004C463C"/>
    <w:rsid w:val="004C517A"/>
    <w:rsid w:val="004C6B77"/>
    <w:rsid w:val="004D228B"/>
    <w:rsid w:val="004D7039"/>
    <w:rsid w:val="004E3C98"/>
    <w:rsid w:val="004E3D19"/>
    <w:rsid w:val="004E55F6"/>
    <w:rsid w:val="004F441F"/>
    <w:rsid w:val="004F5B83"/>
    <w:rsid w:val="00500D28"/>
    <w:rsid w:val="005011A9"/>
    <w:rsid w:val="00501358"/>
    <w:rsid w:val="005013FF"/>
    <w:rsid w:val="00505F21"/>
    <w:rsid w:val="00506398"/>
    <w:rsid w:val="005072FE"/>
    <w:rsid w:val="00507B27"/>
    <w:rsid w:val="00511D8F"/>
    <w:rsid w:val="00512C0E"/>
    <w:rsid w:val="00513338"/>
    <w:rsid w:val="00513439"/>
    <w:rsid w:val="00514EE7"/>
    <w:rsid w:val="00515987"/>
    <w:rsid w:val="005166D5"/>
    <w:rsid w:val="0051738C"/>
    <w:rsid w:val="00520200"/>
    <w:rsid w:val="00520893"/>
    <w:rsid w:val="00520A07"/>
    <w:rsid w:val="00525795"/>
    <w:rsid w:val="00527060"/>
    <w:rsid w:val="0053197F"/>
    <w:rsid w:val="0053284F"/>
    <w:rsid w:val="00533FB9"/>
    <w:rsid w:val="005357FB"/>
    <w:rsid w:val="005360E7"/>
    <w:rsid w:val="00536234"/>
    <w:rsid w:val="00536690"/>
    <w:rsid w:val="00537C53"/>
    <w:rsid w:val="00540FF3"/>
    <w:rsid w:val="0054270D"/>
    <w:rsid w:val="00542783"/>
    <w:rsid w:val="005430A7"/>
    <w:rsid w:val="00544336"/>
    <w:rsid w:val="00544E1B"/>
    <w:rsid w:val="00550B3C"/>
    <w:rsid w:val="0055494D"/>
    <w:rsid w:val="00557525"/>
    <w:rsid w:val="005606E5"/>
    <w:rsid w:val="00561DBB"/>
    <w:rsid w:val="0056268A"/>
    <w:rsid w:val="00563E73"/>
    <w:rsid w:val="00563EF1"/>
    <w:rsid w:val="00566103"/>
    <w:rsid w:val="00566157"/>
    <w:rsid w:val="0057065F"/>
    <w:rsid w:val="00570A19"/>
    <w:rsid w:val="00571E83"/>
    <w:rsid w:val="00572FF4"/>
    <w:rsid w:val="00575CD5"/>
    <w:rsid w:val="005769E4"/>
    <w:rsid w:val="0058283B"/>
    <w:rsid w:val="005828F1"/>
    <w:rsid w:val="005830AA"/>
    <w:rsid w:val="005840DE"/>
    <w:rsid w:val="00585C04"/>
    <w:rsid w:val="00590424"/>
    <w:rsid w:val="00590862"/>
    <w:rsid w:val="0059103B"/>
    <w:rsid w:val="005913D9"/>
    <w:rsid w:val="005925E5"/>
    <w:rsid w:val="00592616"/>
    <w:rsid w:val="00592B37"/>
    <w:rsid w:val="005939E2"/>
    <w:rsid w:val="00593C89"/>
    <w:rsid w:val="00595796"/>
    <w:rsid w:val="005972AE"/>
    <w:rsid w:val="00597C91"/>
    <w:rsid w:val="005A097B"/>
    <w:rsid w:val="005A1A32"/>
    <w:rsid w:val="005A22CF"/>
    <w:rsid w:val="005A3E72"/>
    <w:rsid w:val="005A46B9"/>
    <w:rsid w:val="005A4BDE"/>
    <w:rsid w:val="005B5F15"/>
    <w:rsid w:val="005D4BB9"/>
    <w:rsid w:val="005D520C"/>
    <w:rsid w:val="005D525F"/>
    <w:rsid w:val="005D6193"/>
    <w:rsid w:val="005D6255"/>
    <w:rsid w:val="005D65E9"/>
    <w:rsid w:val="005D6C43"/>
    <w:rsid w:val="005E2D54"/>
    <w:rsid w:val="005E6616"/>
    <w:rsid w:val="005E698F"/>
    <w:rsid w:val="005F338A"/>
    <w:rsid w:val="005F4026"/>
    <w:rsid w:val="005F68F9"/>
    <w:rsid w:val="005F6989"/>
    <w:rsid w:val="005F7B48"/>
    <w:rsid w:val="00603D13"/>
    <w:rsid w:val="00605B11"/>
    <w:rsid w:val="006103E1"/>
    <w:rsid w:val="006103FA"/>
    <w:rsid w:val="00612588"/>
    <w:rsid w:val="00612B10"/>
    <w:rsid w:val="006134DA"/>
    <w:rsid w:val="00616299"/>
    <w:rsid w:val="006166B8"/>
    <w:rsid w:val="00617810"/>
    <w:rsid w:val="006178B6"/>
    <w:rsid w:val="006219A1"/>
    <w:rsid w:val="00621B9D"/>
    <w:rsid w:val="0062216A"/>
    <w:rsid w:val="006221A4"/>
    <w:rsid w:val="006226E7"/>
    <w:rsid w:val="006243DA"/>
    <w:rsid w:val="006250EC"/>
    <w:rsid w:val="00626D45"/>
    <w:rsid w:val="0062724A"/>
    <w:rsid w:val="00627DC9"/>
    <w:rsid w:val="006301E1"/>
    <w:rsid w:val="00632183"/>
    <w:rsid w:val="006321D1"/>
    <w:rsid w:val="006324C9"/>
    <w:rsid w:val="006329B9"/>
    <w:rsid w:val="00634C16"/>
    <w:rsid w:val="006363A0"/>
    <w:rsid w:val="006363C6"/>
    <w:rsid w:val="006370D3"/>
    <w:rsid w:val="00637D90"/>
    <w:rsid w:val="00641845"/>
    <w:rsid w:val="006428A2"/>
    <w:rsid w:val="00642DD2"/>
    <w:rsid w:val="00642FAA"/>
    <w:rsid w:val="0064324A"/>
    <w:rsid w:val="00646ACA"/>
    <w:rsid w:val="00649485"/>
    <w:rsid w:val="006501DB"/>
    <w:rsid w:val="00652384"/>
    <w:rsid w:val="00653118"/>
    <w:rsid w:val="006554BD"/>
    <w:rsid w:val="00655C3F"/>
    <w:rsid w:val="0065774F"/>
    <w:rsid w:val="00661312"/>
    <w:rsid w:val="00662571"/>
    <w:rsid w:val="00662883"/>
    <w:rsid w:val="006637CB"/>
    <w:rsid w:val="00670FA4"/>
    <w:rsid w:val="00671BCC"/>
    <w:rsid w:val="00675D4C"/>
    <w:rsid w:val="00676C5B"/>
    <w:rsid w:val="006774C2"/>
    <w:rsid w:val="00680A0F"/>
    <w:rsid w:val="00681578"/>
    <w:rsid w:val="00681AA7"/>
    <w:rsid w:val="00682271"/>
    <w:rsid w:val="0068351E"/>
    <w:rsid w:val="0068378A"/>
    <w:rsid w:val="0069017C"/>
    <w:rsid w:val="006903D8"/>
    <w:rsid w:val="0069101A"/>
    <w:rsid w:val="00691FDD"/>
    <w:rsid w:val="00692275"/>
    <w:rsid w:val="00695963"/>
    <w:rsid w:val="006967C7"/>
    <w:rsid w:val="0069771B"/>
    <w:rsid w:val="00697D2C"/>
    <w:rsid w:val="006A00D0"/>
    <w:rsid w:val="006A19A1"/>
    <w:rsid w:val="006A1E16"/>
    <w:rsid w:val="006A5655"/>
    <w:rsid w:val="006A6D30"/>
    <w:rsid w:val="006A79DB"/>
    <w:rsid w:val="006A7DE3"/>
    <w:rsid w:val="006B3C88"/>
    <w:rsid w:val="006B4189"/>
    <w:rsid w:val="006B6DF8"/>
    <w:rsid w:val="006C05A8"/>
    <w:rsid w:val="006C25B1"/>
    <w:rsid w:val="006C27FE"/>
    <w:rsid w:val="006C2FC1"/>
    <w:rsid w:val="006C34ED"/>
    <w:rsid w:val="006C3CD2"/>
    <w:rsid w:val="006D163C"/>
    <w:rsid w:val="006D2A83"/>
    <w:rsid w:val="006D3C8B"/>
    <w:rsid w:val="006D5CCB"/>
    <w:rsid w:val="006E11D7"/>
    <w:rsid w:val="006E1D9E"/>
    <w:rsid w:val="006E27EA"/>
    <w:rsid w:val="006E359A"/>
    <w:rsid w:val="006E7C81"/>
    <w:rsid w:val="006F0B83"/>
    <w:rsid w:val="006F182B"/>
    <w:rsid w:val="006F1D32"/>
    <w:rsid w:val="006F228F"/>
    <w:rsid w:val="006F28FC"/>
    <w:rsid w:val="006F385F"/>
    <w:rsid w:val="006F3AD4"/>
    <w:rsid w:val="006F5FE1"/>
    <w:rsid w:val="00700537"/>
    <w:rsid w:val="00701FAD"/>
    <w:rsid w:val="00706453"/>
    <w:rsid w:val="007077CE"/>
    <w:rsid w:val="0071061A"/>
    <w:rsid w:val="007107A8"/>
    <w:rsid w:val="00710FD8"/>
    <w:rsid w:val="007128E5"/>
    <w:rsid w:val="00716C42"/>
    <w:rsid w:val="00716F75"/>
    <w:rsid w:val="00717DFB"/>
    <w:rsid w:val="007207D2"/>
    <w:rsid w:val="00720E1D"/>
    <w:rsid w:val="0072106C"/>
    <w:rsid w:val="007263AF"/>
    <w:rsid w:val="00730C7E"/>
    <w:rsid w:val="0073176F"/>
    <w:rsid w:val="007406E4"/>
    <w:rsid w:val="0074152A"/>
    <w:rsid w:val="0074250F"/>
    <w:rsid w:val="00742E0A"/>
    <w:rsid w:val="00744CDB"/>
    <w:rsid w:val="007455C9"/>
    <w:rsid w:val="0074586E"/>
    <w:rsid w:val="007461E2"/>
    <w:rsid w:val="00746D32"/>
    <w:rsid w:val="0074777D"/>
    <w:rsid w:val="00752112"/>
    <w:rsid w:val="007526DD"/>
    <w:rsid w:val="007528D6"/>
    <w:rsid w:val="00752DF1"/>
    <w:rsid w:val="007535C1"/>
    <w:rsid w:val="00754276"/>
    <w:rsid w:val="007546F8"/>
    <w:rsid w:val="00756B40"/>
    <w:rsid w:val="0075776E"/>
    <w:rsid w:val="00757AB7"/>
    <w:rsid w:val="00761C75"/>
    <w:rsid w:val="00765539"/>
    <w:rsid w:val="007657B3"/>
    <w:rsid w:val="00766E75"/>
    <w:rsid w:val="00767CA1"/>
    <w:rsid w:val="0077312C"/>
    <w:rsid w:val="00774D2C"/>
    <w:rsid w:val="007773C3"/>
    <w:rsid w:val="0078005F"/>
    <w:rsid w:val="00780DE4"/>
    <w:rsid w:val="00783D00"/>
    <w:rsid w:val="007911C3"/>
    <w:rsid w:val="00792D77"/>
    <w:rsid w:val="007944FD"/>
    <w:rsid w:val="007957AF"/>
    <w:rsid w:val="007976DF"/>
    <w:rsid w:val="00797C7D"/>
    <w:rsid w:val="007A1F09"/>
    <w:rsid w:val="007A4C02"/>
    <w:rsid w:val="007A4E54"/>
    <w:rsid w:val="007A57B9"/>
    <w:rsid w:val="007A5E19"/>
    <w:rsid w:val="007A60D8"/>
    <w:rsid w:val="007A6102"/>
    <w:rsid w:val="007A67FE"/>
    <w:rsid w:val="007B3464"/>
    <w:rsid w:val="007B3C56"/>
    <w:rsid w:val="007B66CE"/>
    <w:rsid w:val="007B7CAF"/>
    <w:rsid w:val="007C091C"/>
    <w:rsid w:val="007C2647"/>
    <w:rsid w:val="007C30AA"/>
    <w:rsid w:val="007C42E3"/>
    <w:rsid w:val="007C69B1"/>
    <w:rsid w:val="007C7803"/>
    <w:rsid w:val="007C7DAC"/>
    <w:rsid w:val="007D0098"/>
    <w:rsid w:val="007D2279"/>
    <w:rsid w:val="007D300D"/>
    <w:rsid w:val="007D4C4E"/>
    <w:rsid w:val="007D6802"/>
    <w:rsid w:val="007D73CF"/>
    <w:rsid w:val="007E13F5"/>
    <w:rsid w:val="007E2073"/>
    <w:rsid w:val="007E2124"/>
    <w:rsid w:val="007E217B"/>
    <w:rsid w:val="007E35A6"/>
    <w:rsid w:val="007E6CE5"/>
    <w:rsid w:val="007F2AC2"/>
    <w:rsid w:val="007F327A"/>
    <w:rsid w:val="007F4429"/>
    <w:rsid w:val="007F493E"/>
    <w:rsid w:val="007F6195"/>
    <w:rsid w:val="00802067"/>
    <w:rsid w:val="008020F2"/>
    <w:rsid w:val="008026B8"/>
    <w:rsid w:val="00802BEC"/>
    <w:rsid w:val="00805451"/>
    <w:rsid w:val="0081080B"/>
    <w:rsid w:val="00811188"/>
    <w:rsid w:val="008115EE"/>
    <w:rsid w:val="00811645"/>
    <w:rsid w:val="008121ED"/>
    <w:rsid w:val="0081282D"/>
    <w:rsid w:val="00813697"/>
    <w:rsid w:val="00813A0C"/>
    <w:rsid w:val="008145A9"/>
    <w:rsid w:val="00816C52"/>
    <w:rsid w:val="00816C81"/>
    <w:rsid w:val="00817937"/>
    <w:rsid w:val="00820D94"/>
    <w:rsid w:val="00823365"/>
    <w:rsid w:val="00825DCA"/>
    <w:rsid w:val="00827466"/>
    <w:rsid w:val="00831A44"/>
    <w:rsid w:val="0083205D"/>
    <w:rsid w:val="0083568B"/>
    <w:rsid w:val="00841F9F"/>
    <w:rsid w:val="00842404"/>
    <w:rsid w:val="00843F8E"/>
    <w:rsid w:val="00851C08"/>
    <w:rsid w:val="00854BA5"/>
    <w:rsid w:val="0085557D"/>
    <w:rsid w:val="008555AF"/>
    <w:rsid w:val="008563A8"/>
    <w:rsid w:val="00862C91"/>
    <w:rsid w:val="00863629"/>
    <w:rsid w:val="00865080"/>
    <w:rsid w:val="00865B7B"/>
    <w:rsid w:val="00866D60"/>
    <w:rsid w:val="0087232F"/>
    <w:rsid w:val="00872ABB"/>
    <w:rsid w:val="008762B3"/>
    <w:rsid w:val="00880A32"/>
    <w:rsid w:val="0088219E"/>
    <w:rsid w:val="008824EE"/>
    <w:rsid w:val="00883B58"/>
    <w:rsid w:val="00886453"/>
    <w:rsid w:val="00886A47"/>
    <w:rsid w:val="00887BA7"/>
    <w:rsid w:val="008915D5"/>
    <w:rsid w:val="00892714"/>
    <w:rsid w:val="00892910"/>
    <w:rsid w:val="00893E8E"/>
    <w:rsid w:val="00894314"/>
    <w:rsid w:val="00897DD2"/>
    <w:rsid w:val="008A1FAA"/>
    <w:rsid w:val="008A36A9"/>
    <w:rsid w:val="008A3EBE"/>
    <w:rsid w:val="008A5386"/>
    <w:rsid w:val="008A5FAE"/>
    <w:rsid w:val="008A67B6"/>
    <w:rsid w:val="008A6BFD"/>
    <w:rsid w:val="008A7B76"/>
    <w:rsid w:val="008B1508"/>
    <w:rsid w:val="008B1E06"/>
    <w:rsid w:val="008B2FB1"/>
    <w:rsid w:val="008B3F4E"/>
    <w:rsid w:val="008B537C"/>
    <w:rsid w:val="008B73D9"/>
    <w:rsid w:val="008C2324"/>
    <w:rsid w:val="008C308A"/>
    <w:rsid w:val="008C4260"/>
    <w:rsid w:val="008C6534"/>
    <w:rsid w:val="008C717E"/>
    <w:rsid w:val="008C76B3"/>
    <w:rsid w:val="008C7977"/>
    <w:rsid w:val="008D00AD"/>
    <w:rsid w:val="008D09DE"/>
    <w:rsid w:val="008D101A"/>
    <w:rsid w:val="008D1352"/>
    <w:rsid w:val="008D1A3D"/>
    <w:rsid w:val="008D2AC8"/>
    <w:rsid w:val="008D37C1"/>
    <w:rsid w:val="008D6422"/>
    <w:rsid w:val="008D7046"/>
    <w:rsid w:val="008E06BC"/>
    <w:rsid w:val="008E3367"/>
    <w:rsid w:val="008E52DF"/>
    <w:rsid w:val="008F0AB5"/>
    <w:rsid w:val="008F2571"/>
    <w:rsid w:val="008F400E"/>
    <w:rsid w:val="0090260B"/>
    <w:rsid w:val="009034F4"/>
    <w:rsid w:val="00903B09"/>
    <w:rsid w:val="00903C41"/>
    <w:rsid w:val="00905B20"/>
    <w:rsid w:val="00905BB1"/>
    <w:rsid w:val="0090755C"/>
    <w:rsid w:val="0090780B"/>
    <w:rsid w:val="0090DC2A"/>
    <w:rsid w:val="0091548E"/>
    <w:rsid w:val="00915B9D"/>
    <w:rsid w:val="009169AB"/>
    <w:rsid w:val="00916F8A"/>
    <w:rsid w:val="009211A0"/>
    <w:rsid w:val="00922A47"/>
    <w:rsid w:val="00930A5E"/>
    <w:rsid w:val="00934426"/>
    <w:rsid w:val="00934FE8"/>
    <w:rsid w:val="00936496"/>
    <w:rsid w:val="009367AD"/>
    <w:rsid w:val="00944C7F"/>
    <w:rsid w:val="009467CF"/>
    <w:rsid w:val="0094683D"/>
    <w:rsid w:val="00947147"/>
    <w:rsid w:val="00947A56"/>
    <w:rsid w:val="00947E25"/>
    <w:rsid w:val="00950E92"/>
    <w:rsid w:val="0095137E"/>
    <w:rsid w:val="00952108"/>
    <w:rsid w:val="00953091"/>
    <w:rsid w:val="00954C43"/>
    <w:rsid w:val="00955180"/>
    <w:rsid w:val="00961B84"/>
    <w:rsid w:val="009634D5"/>
    <w:rsid w:val="009660AB"/>
    <w:rsid w:val="00971196"/>
    <w:rsid w:val="00972139"/>
    <w:rsid w:val="00974F4C"/>
    <w:rsid w:val="00976FEA"/>
    <w:rsid w:val="00977691"/>
    <w:rsid w:val="0098225F"/>
    <w:rsid w:val="0098428C"/>
    <w:rsid w:val="00985AE6"/>
    <w:rsid w:val="00985C2E"/>
    <w:rsid w:val="00985C67"/>
    <w:rsid w:val="00987C11"/>
    <w:rsid w:val="0099106A"/>
    <w:rsid w:val="00991EC0"/>
    <w:rsid w:val="00994C5D"/>
    <w:rsid w:val="00994D28"/>
    <w:rsid w:val="00995777"/>
    <w:rsid w:val="00996FE4"/>
    <w:rsid w:val="009A2295"/>
    <w:rsid w:val="009A22D5"/>
    <w:rsid w:val="009A353C"/>
    <w:rsid w:val="009A5CC1"/>
    <w:rsid w:val="009B1575"/>
    <w:rsid w:val="009B2C57"/>
    <w:rsid w:val="009B4C78"/>
    <w:rsid w:val="009B4F65"/>
    <w:rsid w:val="009B6A42"/>
    <w:rsid w:val="009C00E2"/>
    <w:rsid w:val="009C0A19"/>
    <w:rsid w:val="009C0B62"/>
    <w:rsid w:val="009C1616"/>
    <w:rsid w:val="009C501B"/>
    <w:rsid w:val="009C73F1"/>
    <w:rsid w:val="009C7856"/>
    <w:rsid w:val="009E01C7"/>
    <w:rsid w:val="009E2341"/>
    <w:rsid w:val="009E32C0"/>
    <w:rsid w:val="009E3AB6"/>
    <w:rsid w:val="009E3DC0"/>
    <w:rsid w:val="009E3F3D"/>
    <w:rsid w:val="009E5060"/>
    <w:rsid w:val="009E6016"/>
    <w:rsid w:val="009F47FB"/>
    <w:rsid w:val="009F4F69"/>
    <w:rsid w:val="009F50C7"/>
    <w:rsid w:val="00A00EEE"/>
    <w:rsid w:val="00A018D2"/>
    <w:rsid w:val="00A02604"/>
    <w:rsid w:val="00A028F6"/>
    <w:rsid w:val="00A033B8"/>
    <w:rsid w:val="00A047F8"/>
    <w:rsid w:val="00A04982"/>
    <w:rsid w:val="00A04C3F"/>
    <w:rsid w:val="00A05BBB"/>
    <w:rsid w:val="00A0715A"/>
    <w:rsid w:val="00A104E5"/>
    <w:rsid w:val="00A10CB4"/>
    <w:rsid w:val="00A12197"/>
    <w:rsid w:val="00A15654"/>
    <w:rsid w:val="00A15777"/>
    <w:rsid w:val="00A15CE5"/>
    <w:rsid w:val="00A16414"/>
    <w:rsid w:val="00A164FB"/>
    <w:rsid w:val="00A16A85"/>
    <w:rsid w:val="00A2244E"/>
    <w:rsid w:val="00A23ECC"/>
    <w:rsid w:val="00A24A3D"/>
    <w:rsid w:val="00A2641F"/>
    <w:rsid w:val="00A32372"/>
    <w:rsid w:val="00A36713"/>
    <w:rsid w:val="00A37CA1"/>
    <w:rsid w:val="00A37E76"/>
    <w:rsid w:val="00A4029D"/>
    <w:rsid w:val="00A422EB"/>
    <w:rsid w:val="00A4232A"/>
    <w:rsid w:val="00A43351"/>
    <w:rsid w:val="00A44251"/>
    <w:rsid w:val="00A460BE"/>
    <w:rsid w:val="00A47DD5"/>
    <w:rsid w:val="00A522E4"/>
    <w:rsid w:val="00A5299D"/>
    <w:rsid w:val="00A53649"/>
    <w:rsid w:val="00A61716"/>
    <w:rsid w:val="00A619BD"/>
    <w:rsid w:val="00A61DD5"/>
    <w:rsid w:val="00A63282"/>
    <w:rsid w:val="00A657EC"/>
    <w:rsid w:val="00A717D3"/>
    <w:rsid w:val="00A75EF1"/>
    <w:rsid w:val="00A771A2"/>
    <w:rsid w:val="00A77326"/>
    <w:rsid w:val="00A82993"/>
    <w:rsid w:val="00A87666"/>
    <w:rsid w:val="00A90002"/>
    <w:rsid w:val="00A914F4"/>
    <w:rsid w:val="00A91A56"/>
    <w:rsid w:val="00A9244D"/>
    <w:rsid w:val="00A93F3E"/>
    <w:rsid w:val="00A94264"/>
    <w:rsid w:val="00A949D1"/>
    <w:rsid w:val="00A952D0"/>
    <w:rsid w:val="00A95AB9"/>
    <w:rsid w:val="00A95E9C"/>
    <w:rsid w:val="00A9711B"/>
    <w:rsid w:val="00AA0252"/>
    <w:rsid w:val="00AA0AA3"/>
    <w:rsid w:val="00AA1902"/>
    <w:rsid w:val="00AA332F"/>
    <w:rsid w:val="00AA7135"/>
    <w:rsid w:val="00AB294B"/>
    <w:rsid w:val="00AB44F6"/>
    <w:rsid w:val="00AB5215"/>
    <w:rsid w:val="00AB7262"/>
    <w:rsid w:val="00AB77F7"/>
    <w:rsid w:val="00AC0105"/>
    <w:rsid w:val="00AC08AC"/>
    <w:rsid w:val="00AC2381"/>
    <w:rsid w:val="00AC2635"/>
    <w:rsid w:val="00AC4CE8"/>
    <w:rsid w:val="00AC6D44"/>
    <w:rsid w:val="00AC7F84"/>
    <w:rsid w:val="00AD02E9"/>
    <w:rsid w:val="00AD121C"/>
    <w:rsid w:val="00AD1E52"/>
    <w:rsid w:val="00AD49D5"/>
    <w:rsid w:val="00AD4C66"/>
    <w:rsid w:val="00AD4DBF"/>
    <w:rsid w:val="00AD52FB"/>
    <w:rsid w:val="00AD5597"/>
    <w:rsid w:val="00AD5E28"/>
    <w:rsid w:val="00AE0608"/>
    <w:rsid w:val="00AE075D"/>
    <w:rsid w:val="00AE0C36"/>
    <w:rsid w:val="00AE19DF"/>
    <w:rsid w:val="00AE3D6C"/>
    <w:rsid w:val="00AE4D40"/>
    <w:rsid w:val="00AE5D08"/>
    <w:rsid w:val="00AE6AA3"/>
    <w:rsid w:val="00AF057B"/>
    <w:rsid w:val="00AF0FCE"/>
    <w:rsid w:val="00AF60F4"/>
    <w:rsid w:val="00AF683B"/>
    <w:rsid w:val="00AF714E"/>
    <w:rsid w:val="00AF7EEC"/>
    <w:rsid w:val="00B01242"/>
    <w:rsid w:val="00B012C0"/>
    <w:rsid w:val="00B02DA8"/>
    <w:rsid w:val="00B05556"/>
    <w:rsid w:val="00B068EC"/>
    <w:rsid w:val="00B07995"/>
    <w:rsid w:val="00B148BD"/>
    <w:rsid w:val="00B14D3C"/>
    <w:rsid w:val="00B162D1"/>
    <w:rsid w:val="00B17C33"/>
    <w:rsid w:val="00B204FD"/>
    <w:rsid w:val="00B21ED5"/>
    <w:rsid w:val="00B2574F"/>
    <w:rsid w:val="00B27E66"/>
    <w:rsid w:val="00B33C6E"/>
    <w:rsid w:val="00B3569B"/>
    <w:rsid w:val="00B375C6"/>
    <w:rsid w:val="00B37B41"/>
    <w:rsid w:val="00B4044A"/>
    <w:rsid w:val="00B4713A"/>
    <w:rsid w:val="00B471A0"/>
    <w:rsid w:val="00B47B15"/>
    <w:rsid w:val="00B47E6B"/>
    <w:rsid w:val="00B5036D"/>
    <w:rsid w:val="00B50980"/>
    <w:rsid w:val="00B54AB5"/>
    <w:rsid w:val="00B56A4A"/>
    <w:rsid w:val="00B56DDD"/>
    <w:rsid w:val="00B579F6"/>
    <w:rsid w:val="00B617FF"/>
    <w:rsid w:val="00B619B1"/>
    <w:rsid w:val="00B61A84"/>
    <w:rsid w:val="00B62104"/>
    <w:rsid w:val="00B621D5"/>
    <w:rsid w:val="00B62EAF"/>
    <w:rsid w:val="00B64D80"/>
    <w:rsid w:val="00B67484"/>
    <w:rsid w:val="00B70B9A"/>
    <w:rsid w:val="00B70F7C"/>
    <w:rsid w:val="00B71FB0"/>
    <w:rsid w:val="00B7266F"/>
    <w:rsid w:val="00B72CB8"/>
    <w:rsid w:val="00B73C60"/>
    <w:rsid w:val="00B75D1E"/>
    <w:rsid w:val="00B8229C"/>
    <w:rsid w:val="00B83408"/>
    <w:rsid w:val="00B83997"/>
    <w:rsid w:val="00B85711"/>
    <w:rsid w:val="00B917DD"/>
    <w:rsid w:val="00B92B81"/>
    <w:rsid w:val="00B93B1C"/>
    <w:rsid w:val="00B9564E"/>
    <w:rsid w:val="00B96287"/>
    <w:rsid w:val="00B96D48"/>
    <w:rsid w:val="00BA0488"/>
    <w:rsid w:val="00BA256D"/>
    <w:rsid w:val="00BA3688"/>
    <w:rsid w:val="00BA4771"/>
    <w:rsid w:val="00BA4843"/>
    <w:rsid w:val="00BA4AF6"/>
    <w:rsid w:val="00BA7F5D"/>
    <w:rsid w:val="00BB0210"/>
    <w:rsid w:val="00BB239A"/>
    <w:rsid w:val="00BC0FBA"/>
    <w:rsid w:val="00BC69C5"/>
    <w:rsid w:val="00BC7634"/>
    <w:rsid w:val="00BC7648"/>
    <w:rsid w:val="00BC7FB8"/>
    <w:rsid w:val="00BD001B"/>
    <w:rsid w:val="00BD2406"/>
    <w:rsid w:val="00BD47E0"/>
    <w:rsid w:val="00BD5311"/>
    <w:rsid w:val="00BD6D1A"/>
    <w:rsid w:val="00BE2790"/>
    <w:rsid w:val="00BE5858"/>
    <w:rsid w:val="00BE74AF"/>
    <w:rsid w:val="00BF3146"/>
    <w:rsid w:val="00C01131"/>
    <w:rsid w:val="00C0370B"/>
    <w:rsid w:val="00C03B72"/>
    <w:rsid w:val="00C04DD8"/>
    <w:rsid w:val="00C11253"/>
    <w:rsid w:val="00C11690"/>
    <w:rsid w:val="00C1248E"/>
    <w:rsid w:val="00C144B3"/>
    <w:rsid w:val="00C1491A"/>
    <w:rsid w:val="00C20EB0"/>
    <w:rsid w:val="00C211CF"/>
    <w:rsid w:val="00C228D9"/>
    <w:rsid w:val="00C22C17"/>
    <w:rsid w:val="00C239DC"/>
    <w:rsid w:val="00C27978"/>
    <w:rsid w:val="00C27C8D"/>
    <w:rsid w:val="00C32489"/>
    <w:rsid w:val="00C333B5"/>
    <w:rsid w:val="00C37778"/>
    <w:rsid w:val="00C4156A"/>
    <w:rsid w:val="00C41D71"/>
    <w:rsid w:val="00C4579B"/>
    <w:rsid w:val="00C458D2"/>
    <w:rsid w:val="00C469CF"/>
    <w:rsid w:val="00C4756D"/>
    <w:rsid w:val="00C50659"/>
    <w:rsid w:val="00C509AE"/>
    <w:rsid w:val="00C50E6C"/>
    <w:rsid w:val="00C53523"/>
    <w:rsid w:val="00C537F3"/>
    <w:rsid w:val="00C542FA"/>
    <w:rsid w:val="00C5632F"/>
    <w:rsid w:val="00C613C8"/>
    <w:rsid w:val="00C6513A"/>
    <w:rsid w:val="00C66A89"/>
    <w:rsid w:val="00C70C82"/>
    <w:rsid w:val="00C7171D"/>
    <w:rsid w:val="00C72436"/>
    <w:rsid w:val="00C72C0F"/>
    <w:rsid w:val="00C72ED4"/>
    <w:rsid w:val="00C74051"/>
    <w:rsid w:val="00C7489A"/>
    <w:rsid w:val="00C75E29"/>
    <w:rsid w:val="00C760CF"/>
    <w:rsid w:val="00C76B41"/>
    <w:rsid w:val="00C823BF"/>
    <w:rsid w:val="00C8342F"/>
    <w:rsid w:val="00C83DD0"/>
    <w:rsid w:val="00C84EFC"/>
    <w:rsid w:val="00C90953"/>
    <w:rsid w:val="00C90C41"/>
    <w:rsid w:val="00C92978"/>
    <w:rsid w:val="00C931BD"/>
    <w:rsid w:val="00C93B15"/>
    <w:rsid w:val="00C946BE"/>
    <w:rsid w:val="00C94ABE"/>
    <w:rsid w:val="00C95C8D"/>
    <w:rsid w:val="00C96BC9"/>
    <w:rsid w:val="00C96C00"/>
    <w:rsid w:val="00C96FAF"/>
    <w:rsid w:val="00CA0486"/>
    <w:rsid w:val="00CA3152"/>
    <w:rsid w:val="00CA3950"/>
    <w:rsid w:val="00CA4D60"/>
    <w:rsid w:val="00CA5DE3"/>
    <w:rsid w:val="00CA786B"/>
    <w:rsid w:val="00CB0C30"/>
    <w:rsid w:val="00CB2718"/>
    <w:rsid w:val="00CB2E33"/>
    <w:rsid w:val="00CB488B"/>
    <w:rsid w:val="00CB4E5E"/>
    <w:rsid w:val="00CB5B57"/>
    <w:rsid w:val="00CC07CE"/>
    <w:rsid w:val="00CC0CAC"/>
    <w:rsid w:val="00CC3D50"/>
    <w:rsid w:val="00CC3FC7"/>
    <w:rsid w:val="00CC4491"/>
    <w:rsid w:val="00CC5D73"/>
    <w:rsid w:val="00CD00C4"/>
    <w:rsid w:val="00CD3AE8"/>
    <w:rsid w:val="00CE03BE"/>
    <w:rsid w:val="00CE16CF"/>
    <w:rsid w:val="00CE1B0B"/>
    <w:rsid w:val="00CE1DB0"/>
    <w:rsid w:val="00CE2622"/>
    <w:rsid w:val="00CE27B1"/>
    <w:rsid w:val="00CE2B70"/>
    <w:rsid w:val="00CE3F90"/>
    <w:rsid w:val="00CE45EC"/>
    <w:rsid w:val="00CE4CE7"/>
    <w:rsid w:val="00CE7401"/>
    <w:rsid w:val="00CF0D2D"/>
    <w:rsid w:val="00CF16F8"/>
    <w:rsid w:val="00CF21B9"/>
    <w:rsid w:val="00CF4024"/>
    <w:rsid w:val="00CF4E16"/>
    <w:rsid w:val="00CF550B"/>
    <w:rsid w:val="00CF7521"/>
    <w:rsid w:val="00CF7C67"/>
    <w:rsid w:val="00D0011C"/>
    <w:rsid w:val="00D04848"/>
    <w:rsid w:val="00D05774"/>
    <w:rsid w:val="00D076D8"/>
    <w:rsid w:val="00D07F5E"/>
    <w:rsid w:val="00D1284B"/>
    <w:rsid w:val="00D130BB"/>
    <w:rsid w:val="00D138A2"/>
    <w:rsid w:val="00D13A35"/>
    <w:rsid w:val="00D15125"/>
    <w:rsid w:val="00D158E4"/>
    <w:rsid w:val="00D16782"/>
    <w:rsid w:val="00D23D39"/>
    <w:rsid w:val="00D23D9E"/>
    <w:rsid w:val="00D24C0C"/>
    <w:rsid w:val="00D24CD5"/>
    <w:rsid w:val="00D26075"/>
    <w:rsid w:val="00D26FB7"/>
    <w:rsid w:val="00D27221"/>
    <w:rsid w:val="00D2725A"/>
    <w:rsid w:val="00D314A2"/>
    <w:rsid w:val="00D3179C"/>
    <w:rsid w:val="00D32326"/>
    <w:rsid w:val="00D3316E"/>
    <w:rsid w:val="00D34873"/>
    <w:rsid w:val="00D34E59"/>
    <w:rsid w:val="00D3524F"/>
    <w:rsid w:val="00D37595"/>
    <w:rsid w:val="00D41A34"/>
    <w:rsid w:val="00D455AF"/>
    <w:rsid w:val="00D512C6"/>
    <w:rsid w:val="00D518AF"/>
    <w:rsid w:val="00D52701"/>
    <w:rsid w:val="00D52E93"/>
    <w:rsid w:val="00D53EFE"/>
    <w:rsid w:val="00D56292"/>
    <w:rsid w:val="00D60EFF"/>
    <w:rsid w:val="00D61795"/>
    <w:rsid w:val="00D6378F"/>
    <w:rsid w:val="00D65A00"/>
    <w:rsid w:val="00D667C4"/>
    <w:rsid w:val="00D66856"/>
    <w:rsid w:val="00D72258"/>
    <w:rsid w:val="00D72FB9"/>
    <w:rsid w:val="00D74CEC"/>
    <w:rsid w:val="00D750DC"/>
    <w:rsid w:val="00D7648F"/>
    <w:rsid w:val="00D803B0"/>
    <w:rsid w:val="00D82C60"/>
    <w:rsid w:val="00D85454"/>
    <w:rsid w:val="00D865B3"/>
    <w:rsid w:val="00D86EFF"/>
    <w:rsid w:val="00D90411"/>
    <w:rsid w:val="00D90CA9"/>
    <w:rsid w:val="00D922CA"/>
    <w:rsid w:val="00D95E1D"/>
    <w:rsid w:val="00D96DF4"/>
    <w:rsid w:val="00D97501"/>
    <w:rsid w:val="00D97B9E"/>
    <w:rsid w:val="00D97D0F"/>
    <w:rsid w:val="00DA1B1B"/>
    <w:rsid w:val="00DA1ED1"/>
    <w:rsid w:val="00DA407C"/>
    <w:rsid w:val="00DA5EA4"/>
    <w:rsid w:val="00DB0891"/>
    <w:rsid w:val="00DB1ED2"/>
    <w:rsid w:val="00DB2A9A"/>
    <w:rsid w:val="00DB3FB4"/>
    <w:rsid w:val="00DB570E"/>
    <w:rsid w:val="00DC0A0A"/>
    <w:rsid w:val="00DC1B9C"/>
    <w:rsid w:val="00DC2E6F"/>
    <w:rsid w:val="00DC30A2"/>
    <w:rsid w:val="00DC6E1D"/>
    <w:rsid w:val="00DC6FE7"/>
    <w:rsid w:val="00DC7001"/>
    <w:rsid w:val="00DC724F"/>
    <w:rsid w:val="00DC7B94"/>
    <w:rsid w:val="00DD2241"/>
    <w:rsid w:val="00DD243D"/>
    <w:rsid w:val="00DD3700"/>
    <w:rsid w:val="00DD3AE9"/>
    <w:rsid w:val="00DD6A56"/>
    <w:rsid w:val="00DE2559"/>
    <w:rsid w:val="00DE4CDA"/>
    <w:rsid w:val="00DE548E"/>
    <w:rsid w:val="00DE72D1"/>
    <w:rsid w:val="00DE7B52"/>
    <w:rsid w:val="00DF031E"/>
    <w:rsid w:val="00DF21F8"/>
    <w:rsid w:val="00DF3A4A"/>
    <w:rsid w:val="00DF7413"/>
    <w:rsid w:val="00E01339"/>
    <w:rsid w:val="00E02FEE"/>
    <w:rsid w:val="00E107A9"/>
    <w:rsid w:val="00E10FB6"/>
    <w:rsid w:val="00E119BF"/>
    <w:rsid w:val="00E142F1"/>
    <w:rsid w:val="00E14DE5"/>
    <w:rsid w:val="00E150C2"/>
    <w:rsid w:val="00E15869"/>
    <w:rsid w:val="00E162DC"/>
    <w:rsid w:val="00E1643B"/>
    <w:rsid w:val="00E1679E"/>
    <w:rsid w:val="00E218FA"/>
    <w:rsid w:val="00E21F93"/>
    <w:rsid w:val="00E22232"/>
    <w:rsid w:val="00E2282A"/>
    <w:rsid w:val="00E22C01"/>
    <w:rsid w:val="00E25043"/>
    <w:rsid w:val="00E302D7"/>
    <w:rsid w:val="00E32257"/>
    <w:rsid w:val="00E345D0"/>
    <w:rsid w:val="00E345F1"/>
    <w:rsid w:val="00E351A9"/>
    <w:rsid w:val="00E36844"/>
    <w:rsid w:val="00E40503"/>
    <w:rsid w:val="00E408DD"/>
    <w:rsid w:val="00E43978"/>
    <w:rsid w:val="00E50CFE"/>
    <w:rsid w:val="00E51AD8"/>
    <w:rsid w:val="00E537F3"/>
    <w:rsid w:val="00E546A5"/>
    <w:rsid w:val="00E5561B"/>
    <w:rsid w:val="00E570CD"/>
    <w:rsid w:val="00E57129"/>
    <w:rsid w:val="00E57265"/>
    <w:rsid w:val="00E615F8"/>
    <w:rsid w:val="00E6251F"/>
    <w:rsid w:val="00E6256D"/>
    <w:rsid w:val="00E62CD9"/>
    <w:rsid w:val="00E6527E"/>
    <w:rsid w:val="00E66657"/>
    <w:rsid w:val="00E732DD"/>
    <w:rsid w:val="00E73BB6"/>
    <w:rsid w:val="00E73F6C"/>
    <w:rsid w:val="00E7558B"/>
    <w:rsid w:val="00E765D3"/>
    <w:rsid w:val="00E76684"/>
    <w:rsid w:val="00E76A3E"/>
    <w:rsid w:val="00E7784B"/>
    <w:rsid w:val="00E806B4"/>
    <w:rsid w:val="00E807AE"/>
    <w:rsid w:val="00E838E2"/>
    <w:rsid w:val="00E85DA9"/>
    <w:rsid w:val="00E86B76"/>
    <w:rsid w:val="00E90CD9"/>
    <w:rsid w:val="00E921A4"/>
    <w:rsid w:val="00E92966"/>
    <w:rsid w:val="00E92AFD"/>
    <w:rsid w:val="00E931FC"/>
    <w:rsid w:val="00E944C9"/>
    <w:rsid w:val="00E9598B"/>
    <w:rsid w:val="00E96A82"/>
    <w:rsid w:val="00EA2B91"/>
    <w:rsid w:val="00EA67AD"/>
    <w:rsid w:val="00EA7333"/>
    <w:rsid w:val="00EA738E"/>
    <w:rsid w:val="00EB3569"/>
    <w:rsid w:val="00EB4153"/>
    <w:rsid w:val="00EB4474"/>
    <w:rsid w:val="00EB483C"/>
    <w:rsid w:val="00EC0673"/>
    <w:rsid w:val="00EC681A"/>
    <w:rsid w:val="00EC758B"/>
    <w:rsid w:val="00ED0CA5"/>
    <w:rsid w:val="00ED164E"/>
    <w:rsid w:val="00ED2E45"/>
    <w:rsid w:val="00ED3D7B"/>
    <w:rsid w:val="00ED5872"/>
    <w:rsid w:val="00ED6561"/>
    <w:rsid w:val="00ED711A"/>
    <w:rsid w:val="00ED7F54"/>
    <w:rsid w:val="00EE065E"/>
    <w:rsid w:val="00EE3248"/>
    <w:rsid w:val="00EE39A0"/>
    <w:rsid w:val="00EE662C"/>
    <w:rsid w:val="00EE7832"/>
    <w:rsid w:val="00EF29F0"/>
    <w:rsid w:val="00EF5408"/>
    <w:rsid w:val="00EF595E"/>
    <w:rsid w:val="00EF6037"/>
    <w:rsid w:val="00F0097A"/>
    <w:rsid w:val="00F00A94"/>
    <w:rsid w:val="00F01C21"/>
    <w:rsid w:val="00F024D4"/>
    <w:rsid w:val="00F0384C"/>
    <w:rsid w:val="00F0626F"/>
    <w:rsid w:val="00F11C1F"/>
    <w:rsid w:val="00F129EE"/>
    <w:rsid w:val="00F1328D"/>
    <w:rsid w:val="00F15B71"/>
    <w:rsid w:val="00F17220"/>
    <w:rsid w:val="00F17502"/>
    <w:rsid w:val="00F21830"/>
    <w:rsid w:val="00F22682"/>
    <w:rsid w:val="00F245CD"/>
    <w:rsid w:val="00F25AFF"/>
    <w:rsid w:val="00F30796"/>
    <w:rsid w:val="00F374BB"/>
    <w:rsid w:val="00F376B0"/>
    <w:rsid w:val="00F40B3B"/>
    <w:rsid w:val="00F40E0A"/>
    <w:rsid w:val="00F41C06"/>
    <w:rsid w:val="00F41FAB"/>
    <w:rsid w:val="00F43176"/>
    <w:rsid w:val="00F43A6C"/>
    <w:rsid w:val="00F4468A"/>
    <w:rsid w:val="00F44DFB"/>
    <w:rsid w:val="00F453C8"/>
    <w:rsid w:val="00F45D4B"/>
    <w:rsid w:val="00F4735D"/>
    <w:rsid w:val="00F47806"/>
    <w:rsid w:val="00F503F6"/>
    <w:rsid w:val="00F507B9"/>
    <w:rsid w:val="00F50FFC"/>
    <w:rsid w:val="00F5176C"/>
    <w:rsid w:val="00F52531"/>
    <w:rsid w:val="00F53470"/>
    <w:rsid w:val="00F54177"/>
    <w:rsid w:val="00F56652"/>
    <w:rsid w:val="00F56A57"/>
    <w:rsid w:val="00F57961"/>
    <w:rsid w:val="00F57E5F"/>
    <w:rsid w:val="00F603B9"/>
    <w:rsid w:val="00F60D49"/>
    <w:rsid w:val="00F6541C"/>
    <w:rsid w:val="00F65CA5"/>
    <w:rsid w:val="00F66FCE"/>
    <w:rsid w:val="00F6796B"/>
    <w:rsid w:val="00F706E8"/>
    <w:rsid w:val="00F71C9A"/>
    <w:rsid w:val="00F72AE2"/>
    <w:rsid w:val="00F73601"/>
    <w:rsid w:val="00F7437D"/>
    <w:rsid w:val="00F748FB"/>
    <w:rsid w:val="00F76134"/>
    <w:rsid w:val="00F77A6D"/>
    <w:rsid w:val="00F8292B"/>
    <w:rsid w:val="00F850D7"/>
    <w:rsid w:val="00F86163"/>
    <w:rsid w:val="00F902F3"/>
    <w:rsid w:val="00F916FF"/>
    <w:rsid w:val="00F91F5E"/>
    <w:rsid w:val="00F92DBF"/>
    <w:rsid w:val="00F92FFA"/>
    <w:rsid w:val="00F93451"/>
    <w:rsid w:val="00F93717"/>
    <w:rsid w:val="00F93C8A"/>
    <w:rsid w:val="00F94E35"/>
    <w:rsid w:val="00F96BD4"/>
    <w:rsid w:val="00F971CA"/>
    <w:rsid w:val="00F97934"/>
    <w:rsid w:val="00FA08E7"/>
    <w:rsid w:val="00FA337E"/>
    <w:rsid w:val="00FA397B"/>
    <w:rsid w:val="00FA717D"/>
    <w:rsid w:val="00FA7459"/>
    <w:rsid w:val="00FA761A"/>
    <w:rsid w:val="00FA7C6E"/>
    <w:rsid w:val="00FB2851"/>
    <w:rsid w:val="00FB5218"/>
    <w:rsid w:val="00FB59B4"/>
    <w:rsid w:val="00FB61FD"/>
    <w:rsid w:val="00FC2601"/>
    <w:rsid w:val="00FC3547"/>
    <w:rsid w:val="00FC5DE0"/>
    <w:rsid w:val="00FC60D7"/>
    <w:rsid w:val="00FC6406"/>
    <w:rsid w:val="00FD0DEA"/>
    <w:rsid w:val="00FD1B07"/>
    <w:rsid w:val="00FD2959"/>
    <w:rsid w:val="00FD643C"/>
    <w:rsid w:val="00FD67BB"/>
    <w:rsid w:val="00FD6E34"/>
    <w:rsid w:val="00FD6E72"/>
    <w:rsid w:val="00FE1345"/>
    <w:rsid w:val="00FE172C"/>
    <w:rsid w:val="00FE1860"/>
    <w:rsid w:val="00FE23DC"/>
    <w:rsid w:val="00FE3032"/>
    <w:rsid w:val="00FE5173"/>
    <w:rsid w:val="00FF0807"/>
    <w:rsid w:val="00FF0D91"/>
    <w:rsid w:val="00FF14B8"/>
    <w:rsid w:val="00FF2062"/>
    <w:rsid w:val="00FF3AFB"/>
    <w:rsid w:val="00FF3D96"/>
    <w:rsid w:val="00FF4178"/>
    <w:rsid w:val="00FF66BC"/>
    <w:rsid w:val="00FF6811"/>
    <w:rsid w:val="01132A2B"/>
    <w:rsid w:val="0121A2E5"/>
    <w:rsid w:val="0156B624"/>
    <w:rsid w:val="016FB0C7"/>
    <w:rsid w:val="01726A7C"/>
    <w:rsid w:val="0172D33F"/>
    <w:rsid w:val="0177DC63"/>
    <w:rsid w:val="01918EEC"/>
    <w:rsid w:val="01B796A3"/>
    <w:rsid w:val="01C84481"/>
    <w:rsid w:val="01FF28BD"/>
    <w:rsid w:val="02153FE8"/>
    <w:rsid w:val="02426C10"/>
    <w:rsid w:val="02490C0B"/>
    <w:rsid w:val="02698ADE"/>
    <w:rsid w:val="026C868A"/>
    <w:rsid w:val="02934EDF"/>
    <w:rsid w:val="02A65170"/>
    <w:rsid w:val="02D06A60"/>
    <w:rsid w:val="02D64156"/>
    <w:rsid w:val="02EF7F8D"/>
    <w:rsid w:val="0320536E"/>
    <w:rsid w:val="0322C9EE"/>
    <w:rsid w:val="0336D6D7"/>
    <w:rsid w:val="034A3CB6"/>
    <w:rsid w:val="036FA0E7"/>
    <w:rsid w:val="03796BE9"/>
    <w:rsid w:val="0380826C"/>
    <w:rsid w:val="0382392E"/>
    <w:rsid w:val="03B2BE3E"/>
    <w:rsid w:val="03B87F25"/>
    <w:rsid w:val="03C03900"/>
    <w:rsid w:val="03CA3B9A"/>
    <w:rsid w:val="03CD96D6"/>
    <w:rsid w:val="03D46BD7"/>
    <w:rsid w:val="04044FDE"/>
    <w:rsid w:val="040AF22A"/>
    <w:rsid w:val="04231E92"/>
    <w:rsid w:val="044E4805"/>
    <w:rsid w:val="045F8AAB"/>
    <w:rsid w:val="04622E54"/>
    <w:rsid w:val="046AA55E"/>
    <w:rsid w:val="047039F0"/>
    <w:rsid w:val="0474CEF0"/>
    <w:rsid w:val="04BFF242"/>
    <w:rsid w:val="04CEF905"/>
    <w:rsid w:val="04E169B6"/>
    <w:rsid w:val="05138AB7"/>
    <w:rsid w:val="0513F424"/>
    <w:rsid w:val="05157113"/>
    <w:rsid w:val="053BE2E6"/>
    <w:rsid w:val="053E97AD"/>
    <w:rsid w:val="054794EE"/>
    <w:rsid w:val="054B930F"/>
    <w:rsid w:val="055C0C26"/>
    <w:rsid w:val="057EFA17"/>
    <w:rsid w:val="057F050B"/>
    <w:rsid w:val="05880E6F"/>
    <w:rsid w:val="059CEE67"/>
    <w:rsid w:val="05EAD4BC"/>
    <w:rsid w:val="05F66A61"/>
    <w:rsid w:val="05FCA0DC"/>
    <w:rsid w:val="062DE596"/>
    <w:rsid w:val="0635E68D"/>
    <w:rsid w:val="0652A50D"/>
    <w:rsid w:val="067E2C91"/>
    <w:rsid w:val="0690EEA0"/>
    <w:rsid w:val="06CF34D6"/>
    <w:rsid w:val="06DAEB55"/>
    <w:rsid w:val="07009906"/>
    <w:rsid w:val="072B4A30"/>
    <w:rsid w:val="0757D2B7"/>
    <w:rsid w:val="076516FC"/>
    <w:rsid w:val="0777B35E"/>
    <w:rsid w:val="0783FF3C"/>
    <w:rsid w:val="0799FF70"/>
    <w:rsid w:val="07B2DC62"/>
    <w:rsid w:val="07C0E369"/>
    <w:rsid w:val="07C1FE49"/>
    <w:rsid w:val="07DA33D5"/>
    <w:rsid w:val="07E198F2"/>
    <w:rsid w:val="07E4880C"/>
    <w:rsid w:val="07E80CF1"/>
    <w:rsid w:val="07EB14DB"/>
    <w:rsid w:val="08099E03"/>
    <w:rsid w:val="0815F02F"/>
    <w:rsid w:val="081B5F6B"/>
    <w:rsid w:val="083F9824"/>
    <w:rsid w:val="08408252"/>
    <w:rsid w:val="0884319E"/>
    <w:rsid w:val="08948ABE"/>
    <w:rsid w:val="08A09434"/>
    <w:rsid w:val="08A3E35F"/>
    <w:rsid w:val="08ACFAD1"/>
    <w:rsid w:val="09091704"/>
    <w:rsid w:val="090B0854"/>
    <w:rsid w:val="091E6301"/>
    <w:rsid w:val="09242179"/>
    <w:rsid w:val="092A78B7"/>
    <w:rsid w:val="094CE49E"/>
    <w:rsid w:val="09799F03"/>
    <w:rsid w:val="09DCE258"/>
    <w:rsid w:val="09DE51E8"/>
    <w:rsid w:val="09FAB9D8"/>
    <w:rsid w:val="0A1AEC24"/>
    <w:rsid w:val="0A1F45FF"/>
    <w:rsid w:val="0A3B2EEA"/>
    <w:rsid w:val="0A445D00"/>
    <w:rsid w:val="0A810312"/>
    <w:rsid w:val="0AAC669E"/>
    <w:rsid w:val="0ABB0F5D"/>
    <w:rsid w:val="0ABCCA6F"/>
    <w:rsid w:val="0ACF97D7"/>
    <w:rsid w:val="0AD89098"/>
    <w:rsid w:val="0ADB44B6"/>
    <w:rsid w:val="0AF6E6AF"/>
    <w:rsid w:val="0AF9B361"/>
    <w:rsid w:val="0AFA4577"/>
    <w:rsid w:val="0B195185"/>
    <w:rsid w:val="0B2CFAF5"/>
    <w:rsid w:val="0B511AA8"/>
    <w:rsid w:val="0B77DF87"/>
    <w:rsid w:val="0B93F6F3"/>
    <w:rsid w:val="0BA479C1"/>
    <w:rsid w:val="0BBBE2A7"/>
    <w:rsid w:val="0BBFF14D"/>
    <w:rsid w:val="0BCA8259"/>
    <w:rsid w:val="0BE04349"/>
    <w:rsid w:val="0BE9ACBA"/>
    <w:rsid w:val="0BEC5820"/>
    <w:rsid w:val="0C1580AA"/>
    <w:rsid w:val="0C1FFF19"/>
    <w:rsid w:val="0C688EEC"/>
    <w:rsid w:val="0C6FFBE9"/>
    <w:rsid w:val="0C7CFA10"/>
    <w:rsid w:val="0C825097"/>
    <w:rsid w:val="0C93C1A6"/>
    <w:rsid w:val="0C9FE115"/>
    <w:rsid w:val="0CA3BF48"/>
    <w:rsid w:val="0CA7EFB2"/>
    <w:rsid w:val="0CB32F11"/>
    <w:rsid w:val="0CCC988D"/>
    <w:rsid w:val="0D0D239A"/>
    <w:rsid w:val="0D0EDFAE"/>
    <w:rsid w:val="0D2ECAFB"/>
    <w:rsid w:val="0D3D25E1"/>
    <w:rsid w:val="0D678E6F"/>
    <w:rsid w:val="0D68F285"/>
    <w:rsid w:val="0D6E4A04"/>
    <w:rsid w:val="0D72D7AD"/>
    <w:rsid w:val="0D8C6683"/>
    <w:rsid w:val="0D8C851A"/>
    <w:rsid w:val="0D8EDA62"/>
    <w:rsid w:val="0DBB8D82"/>
    <w:rsid w:val="0DC45269"/>
    <w:rsid w:val="0DD8A1DB"/>
    <w:rsid w:val="0DE63C82"/>
    <w:rsid w:val="0DEB79E0"/>
    <w:rsid w:val="0DF0C3F5"/>
    <w:rsid w:val="0DFD6569"/>
    <w:rsid w:val="0DFEB9BF"/>
    <w:rsid w:val="0E1533D5"/>
    <w:rsid w:val="0E15748C"/>
    <w:rsid w:val="0E1B9710"/>
    <w:rsid w:val="0E35DFDD"/>
    <w:rsid w:val="0E3CE724"/>
    <w:rsid w:val="0E85C7A6"/>
    <w:rsid w:val="0EBA4F84"/>
    <w:rsid w:val="0EC2B88C"/>
    <w:rsid w:val="0ED8871A"/>
    <w:rsid w:val="0EDA0F1D"/>
    <w:rsid w:val="0EE8CED2"/>
    <w:rsid w:val="0F0527A6"/>
    <w:rsid w:val="0F08A085"/>
    <w:rsid w:val="0F1A25F5"/>
    <w:rsid w:val="0F3FA0A6"/>
    <w:rsid w:val="0F45E74D"/>
    <w:rsid w:val="0F549724"/>
    <w:rsid w:val="0F5EAFFE"/>
    <w:rsid w:val="0F86AA0B"/>
    <w:rsid w:val="0F88F2DE"/>
    <w:rsid w:val="0F92C017"/>
    <w:rsid w:val="0F9AC710"/>
    <w:rsid w:val="0FB3BC39"/>
    <w:rsid w:val="0FB92FD2"/>
    <w:rsid w:val="0FD3737F"/>
    <w:rsid w:val="0FE478B3"/>
    <w:rsid w:val="0FFC630F"/>
    <w:rsid w:val="100384CF"/>
    <w:rsid w:val="10123AEB"/>
    <w:rsid w:val="101796C3"/>
    <w:rsid w:val="10342B7D"/>
    <w:rsid w:val="10351BFC"/>
    <w:rsid w:val="10471AB5"/>
    <w:rsid w:val="104B649A"/>
    <w:rsid w:val="10530BBB"/>
    <w:rsid w:val="105C630A"/>
    <w:rsid w:val="10662C0F"/>
    <w:rsid w:val="10732E05"/>
    <w:rsid w:val="108EA8E1"/>
    <w:rsid w:val="108EB996"/>
    <w:rsid w:val="10938F8B"/>
    <w:rsid w:val="109C7CC3"/>
    <w:rsid w:val="10C73722"/>
    <w:rsid w:val="10C73A79"/>
    <w:rsid w:val="10ECCF42"/>
    <w:rsid w:val="10ED94A5"/>
    <w:rsid w:val="10F2157F"/>
    <w:rsid w:val="10F69FBD"/>
    <w:rsid w:val="111FA807"/>
    <w:rsid w:val="11420A2B"/>
    <w:rsid w:val="1146D603"/>
    <w:rsid w:val="116A103E"/>
    <w:rsid w:val="117377BA"/>
    <w:rsid w:val="118B95CB"/>
    <w:rsid w:val="11902667"/>
    <w:rsid w:val="11926123"/>
    <w:rsid w:val="11C6FF7F"/>
    <w:rsid w:val="11F43D84"/>
    <w:rsid w:val="11F9CFE7"/>
    <w:rsid w:val="11FFA0FB"/>
    <w:rsid w:val="120E0B7A"/>
    <w:rsid w:val="1215381B"/>
    <w:rsid w:val="1215D06B"/>
    <w:rsid w:val="123E25A9"/>
    <w:rsid w:val="125D9AF8"/>
    <w:rsid w:val="126082EB"/>
    <w:rsid w:val="1277AA48"/>
    <w:rsid w:val="1282FD3F"/>
    <w:rsid w:val="128EE827"/>
    <w:rsid w:val="12A91A1B"/>
    <w:rsid w:val="12DEBD9C"/>
    <w:rsid w:val="12E5ABC3"/>
    <w:rsid w:val="1310049A"/>
    <w:rsid w:val="13376AD6"/>
    <w:rsid w:val="1337FCCE"/>
    <w:rsid w:val="13564B91"/>
    <w:rsid w:val="13571CCA"/>
    <w:rsid w:val="1373084A"/>
    <w:rsid w:val="1381808E"/>
    <w:rsid w:val="1390DA8F"/>
    <w:rsid w:val="13971CF5"/>
    <w:rsid w:val="13CBCA2C"/>
    <w:rsid w:val="13DC3C1C"/>
    <w:rsid w:val="13E79FFA"/>
    <w:rsid w:val="1407EFB3"/>
    <w:rsid w:val="141C3A96"/>
    <w:rsid w:val="141C5B69"/>
    <w:rsid w:val="1422734F"/>
    <w:rsid w:val="146F82DA"/>
    <w:rsid w:val="14C48679"/>
    <w:rsid w:val="14D63F1F"/>
    <w:rsid w:val="14DF8B3D"/>
    <w:rsid w:val="14F671ED"/>
    <w:rsid w:val="151E107F"/>
    <w:rsid w:val="1558E59D"/>
    <w:rsid w:val="158E5EC7"/>
    <w:rsid w:val="15971A12"/>
    <w:rsid w:val="159F65A3"/>
    <w:rsid w:val="15A506D9"/>
    <w:rsid w:val="15C9B433"/>
    <w:rsid w:val="15D1D723"/>
    <w:rsid w:val="15D63626"/>
    <w:rsid w:val="15F5C8AB"/>
    <w:rsid w:val="162A6EC0"/>
    <w:rsid w:val="163A8EE2"/>
    <w:rsid w:val="165F65F2"/>
    <w:rsid w:val="16624C16"/>
    <w:rsid w:val="1664E7CF"/>
    <w:rsid w:val="16774DD3"/>
    <w:rsid w:val="16E3891F"/>
    <w:rsid w:val="1710568A"/>
    <w:rsid w:val="17189937"/>
    <w:rsid w:val="1740275E"/>
    <w:rsid w:val="177B0784"/>
    <w:rsid w:val="17A7E96C"/>
    <w:rsid w:val="17DEC340"/>
    <w:rsid w:val="17F1A392"/>
    <w:rsid w:val="17FD1F99"/>
    <w:rsid w:val="1819A5A0"/>
    <w:rsid w:val="1819D9F7"/>
    <w:rsid w:val="1844D32E"/>
    <w:rsid w:val="188885CB"/>
    <w:rsid w:val="18908C5D"/>
    <w:rsid w:val="18936EFE"/>
    <w:rsid w:val="18952B5C"/>
    <w:rsid w:val="189B17A9"/>
    <w:rsid w:val="18F45F50"/>
    <w:rsid w:val="18F4F7BC"/>
    <w:rsid w:val="18FB7BED"/>
    <w:rsid w:val="195F01D0"/>
    <w:rsid w:val="196FA0C1"/>
    <w:rsid w:val="199E7687"/>
    <w:rsid w:val="19A69085"/>
    <w:rsid w:val="19B4B983"/>
    <w:rsid w:val="19F7E9F7"/>
    <w:rsid w:val="19FAA663"/>
    <w:rsid w:val="1A0D8686"/>
    <w:rsid w:val="1A172856"/>
    <w:rsid w:val="1A374AD6"/>
    <w:rsid w:val="1A4D56FD"/>
    <w:rsid w:val="1A6F8181"/>
    <w:rsid w:val="1A84C274"/>
    <w:rsid w:val="1A8C3537"/>
    <w:rsid w:val="1A9D09D2"/>
    <w:rsid w:val="1AAB8C21"/>
    <w:rsid w:val="1ADAD032"/>
    <w:rsid w:val="1AE61D86"/>
    <w:rsid w:val="1AEE1C95"/>
    <w:rsid w:val="1AF65DD1"/>
    <w:rsid w:val="1B12F486"/>
    <w:rsid w:val="1B263F8B"/>
    <w:rsid w:val="1B912931"/>
    <w:rsid w:val="1BC8CE22"/>
    <w:rsid w:val="1BF57923"/>
    <w:rsid w:val="1C1A81ED"/>
    <w:rsid w:val="1C36AC5B"/>
    <w:rsid w:val="1C409E9E"/>
    <w:rsid w:val="1C4B9BC0"/>
    <w:rsid w:val="1C4F9075"/>
    <w:rsid w:val="1C8C184F"/>
    <w:rsid w:val="1C92917C"/>
    <w:rsid w:val="1CAE59E9"/>
    <w:rsid w:val="1CB226E4"/>
    <w:rsid w:val="1D2D6592"/>
    <w:rsid w:val="1D32E4B0"/>
    <w:rsid w:val="1D70EE85"/>
    <w:rsid w:val="1DA6A3CA"/>
    <w:rsid w:val="1DA722BC"/>
    <w:rsid w:val="1DBA2487"/>
    <w:rsid w:val="1DD14079"/>
    <w:rsid w:val="1DF0E0E1"/>
    <w:rsid w:val="1DF511D9"/>
    <w:rsid w:val="1E2DDA8A"/>
    <w:rsid w:val="1E37ABB8"/>
    <w:rsid w:val="1E4702E3"/>
    <w:rsid w:val="1E5589CC"/>
    <w:rsid w:val="1E6109B2"/>
    <w:rsid w:val="1E67BA10"/>
    <w:rsid w:val="1E70C3D5"/>
    <w:rsid w:val="1E7BE2B3"/>
    <w:rsid w:val="1E7D3B4C"/>
    <w:rsid w:val="1E839F59"/>
    <w:rsid w:val="1EA89756"/>
    <w:rsid w:val="1EA91CD6"/>
    <w:rsid w:val="1EB3FB8F"/>
    <w:rsid w:val="1EBDE716"/>
    <w:rsid w:val="1ED53A72"/>
    <w:rsid w:val="1F2DFD24"/>
    <w:rsid w:val="1F4495AA"/>
    <w:rsid w:val="1FA3FB0A"/>
    <w:rsid w:val="1FD7BB98"/>
    <w:rsid w:val="1FD9C8C8"/>
    <w:rsid w:val="1FF80F29"/>
    <w:rsid w:val="2014C9E2"/>
    <w:rsid w:val="20150397"/>
    <w:rsid w:val="2018AF48"/>
    <w:rsid w:val="20416754"/>
    <w:rsid w:val="2045D22F"/>
    <w:rsid w:val="204985D1"/>
    <w:rsid w:val="204CAC13"/>
    <w:rsid w:val="20608E96"/>
    <w:rsid w:val="207458E1"/>
    <w:rsid w:val="207B24B8"/>
    <w:rsid w:val="20867A90"/>
    <w:rsid w:val="209DA87B"/>
    <w:rsid w:val="20AD1186"/>
    <w:rsid w:val="20BCFD06"/>
    <w:rsid w:val="20C96677"/>
    <w:rsid w:val="20CAC0F1"/>
    <w:rsid w:val="20E4954A"/>
    <w:rsid w:val="20E8C4EE"/>
    <w:rsid w:val="20EE14A0"/>
    <w:rsid w:val="2100D3BA"/>
    <w:rsid w:val="210AEDC2"/>
    <w:rsid w:val="21162329"/>
    <w:rsid w:val="211AC581"/>
    <w:rsid w:val="212CE5CE"/>
    <w:rsid w:val="2134D4DE"/>
    <w:rsid w:val="216CFFAE"/>
    <w:rsid w:val="217E683D"/>
    <w:rsid w:val="218FC60C"/>
    <w:rsid w:val="21AE18B8"/>
    <w:rsid w:val="21C7F84E"/>
    <w:rsid w:val="21DC0181"/>
    <w:rsid w:val="21E239DD"/>
    <w:rsid w:val="21EB32AB"/>
    <w:rsid w:val="21F5034E"/>
    <w:rsid w:val="220E0F45"/>
    <w:rsid w:val="223600AE"/>
    <w:rsid w:val="22749EC4"/>
    <w:rsid w:val="22821AEE"/>
    <w:rsid w:val="228C97DB"/>
    <w:rsid w:val="22DF19F8"/>
    <w:rsid w:val="22E041F8"/>
    <w:rsid w:val="22E58AD4"/>
    <w:rsid w:val="22E72B7C"/>
    <w:rsid w:val="234FCD84"/>
    <w:rsid w:val="235D611B"/>
    <w:rsid w:val="235F87ED"/>
    <w:rsid w:val="2367503C"/>
    <w:rsid w:val="2370D44E"/>
    <w:rsid w:val="238C3D1D"/>
    <w:rsid w:val="23B26BCB"/>
    <w:rsid w:val="23EE00C1"/>
    <w:rsid w:val="23F91CE3"/>
    <w:rsid w:val="2414A0AA"/>
    <w:rsid w:val="243EDB7E"/>
    <w:rsid w:val="2441E305"/>
    <w:rsid w:val="2465B39A"/>
    <w:rsid w:val="247AD2B2"/>
    <w:rsid w:val="24ADA0A5"/>
    <w:rsid w:val="24B0F15C"/>
    <w:rsid w:val="24C4FD47"/>
    <w:rsid w:val="24D0B892"/>
    <w:rsid w:val="24E15F2B"/>
    <w:rsid w:val="24EDCB13"/>
    <w:rsid w:val="250CA0C2"/>
    <w:rsid w:val="2526CB0B"/>
    <w:rsid w:val="2527C93D"/>
    <w:rsid w:val="253A754B"/>
    <w:rsid w:val="25A0C35F"/>
    <w:rsid w:val="25D68BC6"/>
    <w:rsid w:val="26115FA8"/>
    <w:rsid w:val="261C8879"/>
    <w:rsid w:val="262F3359"/>
    <w:rsid w:val="263A7973"/>
    <w:rsid w:val="2664733C"/>
    <w:rsid w:val="267EFFA5"/>
    <w:rsid w:val="26E4A15D"/>
    <w:rsid w:val="26F09281"/>
    <w:rsid w:val="271FBB38"/>
    <w:rsid w:val="27298222"/>
    <w:rsid w:val="2781C72A"/>
    <w:rsid w:val="27824B76"/>
    <w:rsid w:val="27B2F62C"/>
    <w:rsid w:val="27BB817F"/>
    <w:rsid w:val="28038774"/>
    <w:rsid w:val="2828687C"/>
    <w:rsid w:val="2832E428"/>
    <w:rsid w:val="28358C89"/>
    <w:rsid w:val="284C040B"/>
    <w:rsid w:val="2852FCDF"/>
    <w:rsid w:val="287055E5"/>
    <w:rsid w:val="28D6488D"/>
    <w:rsid w:val="28D9FD84"/>
    <w:rsid w:val="28FB7C58"/>
    <w:rsid w:val="28FD5D8A"/>
    <w:rsid w:val="28FFE994"/>
    <w:rsid w:val="29098188"/>
    <w:rsid w:val="296A64ED"/>
    <w:rsid w:val="29776EA1"/>
    <w:rsid w:val="298C5653"/>
    <w:rsid w:val="29D2E22B"/>
    <w:rsid w:val="29DC43BB"/>
    <w:rsid w:val="29E02837"/>
    <w:rsid w:val="29EB8D9E"/>
    <w:rsid w:val="29FE7B7A"/>
    <w:rsid w:val="2A103E6B"/>
    <w:rsid w:val="2A14354E"/>
    <w:rsid w:val="2A26F6FD"/>
    <w:rsid w:val="2A3F50F4"/>
    <w:rsid w:val="2A457A5E"/>
    <w:rsid w:val="2A658DC5"/>
    <w:rsid w:val="2A793E3C"/>
    <w:rsid w:val="2A93F66D"/>
    <w:rsid w:val="2A9D619C"/>
    <w:rsid w:val="2A9E4C0F"/>
    <w:rsid w:val="2AFF8AB1"/>
    <w:rsid w:val="2B06414E"/>
    <w:rsid w:val="2B0684EA"/>
    <w:rsid w:val="2B27F1F2"/>
    <w:rsid w:val="2B2AC99D"/>
    <w:rsid w:val="2B3C9932"/>
    <w:rsid w:val="2B58C9B9"/>
    <w:rsid w:val="2B5E78CB"/>
    <w:rsid w:val="2B6755BB"/>
    <w:rsid w:val="2B740794"/>
    <w:rsid w:val="2B752B2E"/>
    <w:rsid w:val="2B8A2A4F"/>
    <w:rsid w:val="2BB020BC"/>
    <w:rsid w:val="2BBDBECD"/>
    <w:rsid w:val="2BCA4F85"/>
    <w:rsid w:val="2BD0B733"/>
    <w:rsid w:val="2BE513A6"/>
    <w:rsid w:val="2BEB3721"/>
    <w:rsid w:val="2C2708B0"/>
    <w:rsid w:val="2C8CF04D"/>
    <w:rsid w:val="2CB5299C"/>
    <w:rsid w:val="2CB5AF58"/>
    <w:rsid w:val="2CFE922A"/>
    <w:rsid w:val="2D0777DC"/>
    <w:rsid w:val="2D0DEE85"/>
    <w:rsid w:val="2D1F1FD0"/>
    <w:rsid w:val="2D21E0AF"/>
    <w:rsid w:val="2D2ECE5C"/>
    <w:rsid w:val="2D4CDC4B"/>
    <w:rsid w:val="2D89377A"/>
    <w:rsid w:val="2D98468F"/>
    <w:rsid w:val="2D9B1BDA"/>
    <w:rsid w:val="2DC3FB20"/>
    <w:rsid w:val="2DDE4745"/>
    <w:rsid w:val="2DE2B88E"/>
    <w:rsid w:val="2DF8284E"/>
    <w:rsid w:val="2E378AC7"/>
    <w:rsid w:val="2E385D70"/>
    <w:rsid w:val="2E3FB3F6"/>
    <w:rsid w:val="2E8E6639"/>
    <w:rsid w:val="2E953A46"/>
    <w:rsid w:val="2E97EE42"/>
    <w:rsid w:val="2EB1D375"/>
    <w:rsid w:val="2EBD090F"/>
    <w:rsid w:val="2EC296BB"/>
    <w:rsid w:val="2EC52D85"/>
    <w:rsid w:val="2EC732F3"/>
    <w:rsid w:val="2EED9C74"/>
    <w:rsid w:val="2EFFDCDF"/>
    <w:rsid w:val="2F10AA4D"/>
    <w:rsid w:val="2F23C05A"/>
    <w:rsid w:val="2F26F214"/>
    <w:rsid w:val="2F514AF3"/>
    <w:rsid w:val="2F707DBB"/>
    <w:rsid w:val="2FA0073A"/>
    <w:rsid w:val="2FA56B49"/>
    <w:rsid w:val="2FBCCDE7"/>
    <w:rsid w:val="2FD387F2"/>
    <w:rsid w:val="2FE20EB1"/>
    <w:rsid w:val="3010F9EE"/>
    <w:rsid w:val="3024AA62"/>
    <w:rsid w:val="30286606"/>
    <w:rsid w:val="3039D3B3"/>
    <w:rsid w:val="3039F14F"/>
    <w:rsid w:val="305F953F"/>
    <w:rsid w:val="30629644"/>
    <w:rsid w:val="3067E90A"/>
    <w:rsid w:val="30748EBF"/>
    <w:rsid w:val="3080BF56"/>
    <w:rsid w:val="3083BBB5"/>
    <w:rsid w:val="308F913B"/>
    <w:rsid w:val="3093125F"/>
    <w:rsid w:val="30A3E34D"/>
    <w:rsid w:val="30BFBE64"/>
    <w:rsid w:val="30DD4D47"/>
    <w:rsid w:val="30E9705D"/>
    <w:rsid w:val="3100D8BC"/>
    <w:rsid w:val="310862AC"/>
    <w:rsid w:val="31127896"/>
    <w:rsid w:val="31155129"/>
    <w:rsid w:val="312FBF00"/>
    <w:rsid w:val="31546976"/>
    <w:rsid w:val="3154B679"/>
    <w:rsid w:val="3155B00A"/>
    <w:rsid w:val="3163D2DD"/>
    <w:rsid w:val="3167BBD2"/>
    <w:rsid w:val="31713228"/>
    <w:rsid w:val="3183D538"/>
    <w:rsid w:val="319DAEB5"/>
    <w:rsid w:val="31C2A2F9"/>
    <w:rsid w:val="31E2CA43"/>
    <w:rsid w:val="320B7D4A"/>
    <w:rsid w:val="321D406F"/>
    <w:rsid w:val="32465756"/>
    <w:rsid w:val="324C63F0"/>
    <w:rsid w:val="325B4FEA"/>
    <w:rsid w:val="327D3C02"/>
    <w:rsid w:val="32B8A904"/>
    <w:rsid w:val="32CD700C"/>
    <w:rsid w:val="3312DB08"/>
    <w:rsid w:val="3341BAF0"/>
    <w:rsid w:val="335AEDD2"/>
    <w:rsid w:val="336F393F"/>
    <w:rsid w:val="33BBAC5F"/>
    <w:rsid w:val="33D5691B"/>
    <w:rsid w:val="33DE9BDA"/>
    <w:rsid w:val="33DFEC40"/>
    <w:rsid w:val="33E2A277"/>
    <w:rsid w:val="33FFE610"/>
    <w:rsid w:val="341FCDE1"/>
    <w:rsid w:val="3422F94F"/>
    <w:rsid w:val="342375C3"/>
    <w:rsid w:val="344AA10C"/>
    <w:rsid w:val="345F4081"/>
    <w:rsid w:val="3464DE25"/>
    <w:rsid w:val="34740155"/>
    <w:rsid w:val="3475CCCF"/>
    <w:rsid w:val="3479A085"/>
    <w:rsid w:val="34AA663B"/>
    <w:rsid w:val="34CBA237"/>
    <w:rsid w:val="34D90195"/>
    <w:rsid w:val="3504895F"/>
    <w:rsid w:val="351FE3EA"/>
    <w:rsid w:val="354B746F"/>
    <w:rsid w:val="3556FFB1"/>
    <w:rsid w:val="355EB8AF"/>
    <w:rsid w:val="356EB26D"/>
    <w:rsid w:val="357D3672"/>
    <w:rsid w:val="3589D983"/>
    <w:rsid w:val="3599C1FE"/>
    <w:rsid w:val="35EFC393"/>
    <w:rsid w:val="35F3DAE3"/>
    <w:rsid w:val="36247929"/>
    <w:rsid w:val="364B488F"/>
    <w:rsid w:val="368958B3"/>
    <w:rsid w:val="36AA6D53"/>
    <w:rsid w:val="36DB05C1"/>
    <w:rsid w:val="36E62756"/>
    <w:rsid w:val="36F92E86"/>
    <w:rsid w:val="3706AA01"/>
    <w:rsid w:val="37220DE3"/>
    <w:rsid w:val="372BC21B"/>
    <w:rsid w:val="375EB197"/>
    <w:rsid w:val="376AA0C8"/>
    <w:rsid w:val="37837327"/>
    <w:rsid w:val="37A94AC5"/>
    <w:rsid w:val="37E0DB9C"/>
    <w:rsid w:val="37E32694"/>
    <w:rsid w:val="37E4C984"/>
    <w:rsid w:val="37F1735C"/>
    <w:rsid w:val="37F24FDD"/>
    <w:rsid w:val="3808123F"/>
    <w:rsid w:val="38133DDE"/>
    <w:rsid w:val="381A2037"/>
    <w:rsid w:val="3829345C"/>
    <w:rsid w:val="3838E892"/>
    <w:rsid w:val="383C9E5F"/>
    <w:rsid w:val="3843A76D"/>
    <w:rsid w:val="3864DC79"/>
    <w:rsid w:val="387AF5C6"/>
    <w:rsid w:val="38A930FC"/>
    <w:rsid w:val="38BABD0D"/>
    <w:rsid w:val="38C2F518"/>
    <w:rsid w:val="38D7F914"/>
    <w:rsid w:val="38F3142D"/>
    <w:rsid w:val="390D4878"/>
    <w:rsid w:val="396B4C4E"/>
    <w:rsid w:val="39750033"/>
    <w:rsid w:val="3983D11A"/>
    <w:rsid w:val="39970445"/>
    <w:rsid w:val="39BE4AEC"/>
    <w:rsid w:val="39C37221"/>
    <w:rsid w:val="39D768E4"/>
    <w:rsid w:val="39F15D78"/>
    <w:rsid w:val="39FBD7EA"/>
    <w:rsid w:val="3A10CF2F"/>
    <w:rsid w:val="3A2E1D87"/>
    <w:rsid w:val="3A50E4F6"/>
    <w:rsid w:val="3A5C8B84"/>
    <w:rsid w:val="3A7FE5F4"/>
    <w:rsid w:val="3AB95865"/>
    <w:rsid w:val="3ABFD86E"/>
    <w:rsid w:val="3ACD6DDC"/>
    <w:rsid w:val="3AEA521F"/>
    <w:rsid w:val="3B3C769D"/>
    <w:rsid w:val="3B4A2E4D"/>
    <w:rsid w:val="3B72E92B"/>
    <w:rsid w:val="3B9B3B60"/>
    <w:rsid w:val="3BCE7CEF"/>
    <w:rsid w:val="3BDDAEDB"/>
    <w:rsid w:val="3C0835E4"/>
    <w:rsid w:val="3C096087"/>
    <w:rsid w:val="3C428D6C"/>
    <w:rsid w:val="3C5B95BA"/>
    <w:rsid w:val="3C9332B3"/>
    <w:rsid w:val="3C9488E1"/>
    <w:rsid w:val="3C9F55A5"/>
    <w:rsid w:val="3CC550E2"/>
    <w:rsid w:val="3CD3D4C2"/>
    <w:rsid w:val="3D1B0338"/>
    <w:rsid w:val="3D4680E8"/>
    <w:rsid w:val="3D687C26"/>
    <w:rsid w:val="3D6B44C4"/>
    <w:rsid w:val="3D7D0BD9"/>
    <w:rsid w:val="3DF44A82"/>
    <w:rsid w:val="3E18D7DC"/>
    <w:rsid w:val="3E4910DF"/>
    <w:rsid w:val="3E498E52"/>
    <w:rsid w:val="3E5ABCE6"/>
    <w:rsid w:val="3E72E89E"/>
    <w:rsid w:val="3E763B5B"/>
    <w:rsid w:val="3E84A1F8"/>
    <w:rsid w:val="3E850DCD"/>
    <w:rsid w:val="3E8D1647"/>
    <w:rsid w:val="3EB03240"/>
    <w:rsid w:val="3EB1FD4F"/>
    <w:rsid w:val="3EB8DE66"/>
    <w:rsid w:val="3EB9DA96"/>
    <w:rsid w:val="3EC362DE"/>
    <w:rsid w:val="3EC82639"/>
    <w:rsid w:val="3ED7A922"/>
    <w:rsid w:val="3ED9BBBE"/>
    <w:rsid w:val="3EDDAEF6"/>
    <w:rsid w:val="3EE591F9"/>
    <w:rsid w:val="3EE7C4B9"/>
    <w:rsid w:val="3EEFE94A"/>
    <w:rsid w:val="3F1BD98E"/>
    <w:rsid w:val="3F24A2BC"/>
    <w:rsid w:val="3F5AD0AD"/>
    <w:rsid w:val="3F5DB037"/>
    <w:rsid w:val="3F7CFAA2"/>
    <w:rsid w:val="3F85BE21"/>
    <w:rsid w:val="3F951D36"/>
    <w:rsid w:val="3F9E2554"/>
    <w:rsid w:val="3FDFADD5"/>
    <w:rsid w:val="3FDFDA82"/>
    <w:rsid w:val="3FE518CD"/>
    <w:rsid w:val="400CD865"/>
    <w:rsid w:val="401AEE6A"/>
    <w:rsid w:val="401D7966"/>
    <w:rsid w:val="4042E925"/>
    <w:rsid w:val="4058C852"/>
    <w:rsid w:val="4061D5E2"/>
    <w:rsid w:val="4067FB9B"/>
    <w:rsid w:val="4068F31A"/>
    <w:rsid w:val="40915463"/>
    <w:rsid w:val="40CF916D"/>
    <w:rsid w:val="410FCD5F"/>
    <w:rsid w:val="41159A06"/>
    <w:rsid w:val="412BC312"/>
    <w:rsid w:val="412DA4C4"/>
    <w:rsid w:val="41591352"/>
    <w:rsid w:val="4162118D"/>
    <w:rsid w:val="417D7897"/>
    <w:rsid w:val="41893C76"/>
    <w:rsid w:val="418A4364"/>
    <w:rsid w:val="41A7B7C8"/>
    <w:rsid w:val="41E7F8B6"/>
    <w:rsid w:val="41F40E20"/>
    <w:rsid w:val="421A9E70"/>
    <w:rsid w:val="424867B1"/>
    <w:rsid w:val="425932E7"/>
    <w:rsid w:val="42872AFC"/>
    <w:rsid w:val="4293471B"/>
    <w:rsid w:val="42B8A242"/>
    <w:rsid w:val="42C760AE"/>
    <w:rsid w:val="42DA045E"/>
    <w:rsid w:val="42DAF0F8"/>
    <w:rsid w:val="431AB07C"/>
    <w:rsid w:val="431B2211"/>
    <w:rsid w:val="4339B162"/>
    <w:rsid w:val="438BF1E2"/>
    <w:rsid w:val="43CA4C35"/>
    <w:rsid w:val="448E704E"/>
    <w:rsid w:val="44963E4E"/>
    <w:rsid w:val="44A6CC4B"/>
    <w:rsid w:val="44D7BF1E"/>
    <w:rsid w:val="44E1DFF0"/>
    <w:rsid w:val="44E2F545"/>
    <w:rsid w:val="45070173"/>
    <w:rsid w:val="45130FFC"/>
    <w:rsid w:val="4516BFE8"/>
    <w:rsid w:val="45236F1B"/>
    <w:rsid w:val="45314277"/>
    <w:rsid w:val="453B8E07"/>
    <w:rsid w:val="4548847D"/>
    <w:rsid w:val="4564EC15"/>
    <w:rsid w:val="456D253A"/>
    <w:rsid w:val="45A646B2"/>
    <w:rsid w:val="45F7C54E"/>
    <w:rsid w:val="46152A7C"/>
    <w:rsid w:val="461713A9"/>
    <w:rsid w:val="461C3708"/>
    <w:rsid w:val="4622AEAA"/>
    <w:rsid w:val="466AD90A"/>
    <w:rsid w:val="466B858B"/>
    <w:rsid w:val="4671A558"/>
    <w:rsid w:val="4673BB49"/>
    <w:rsid w:val="46771D0A"/>
    <w:rsid w:val="46967E44"/>
    <w:rsid w:val="46B16B21"/>
    <w:rsid w:val="46DCB575"/>
    <w:rsid w:val="46E1D26F"/>
    <w:rsid w:val="47125A90"/>
    <w:rsid w:val="471EB212"/>
    <w:rsid w:val="47317A1B"/>
    <w:rsid w:val="4742D6AB"/>
    <w:rsid w:val="474835FB"/>
    <w:rsid w:val="474E0D3A"/>
    <w:rsid w:val="4755D076"/>
    <w:rsid w:val="47621987"/>
    <w:rsid w:val="476B0773"/>
    <w:rsid w:val="476B8089"/>
    <w:rsid w:val="477D9A0D"/>
    <w:rsid w:val="478071CB"/>
    <w:rsid w:val="47AC6931"/>
    <w:rsid w:val="47B3B74B"/>
    <w:rsid w:val="47B9E4C3"/>
    <w:rsid w:val="47C0410D"/>
    <w:rsid w:val="47EDB814"/>
    <w:rsid w:val="47F991C5"/>
    <w:rsid w:val="4833CB9D"/>
    <w:rsid w:val="48368853"/>
    <w:rsid w:val="48697627"/>
    <w:rsid w:val="488FCE65"/>
    <w:rsid w:val="48C29BAB"/>
    <w:rsid w:val="48C2FF19"/>
    <w:rsid w:val="48C82C76"/>
    <w:rsid w:val="48F32DC7"/>
    <w:rsid w:val="48F3F73B"/>
    <w:rsid w:val="492D5E54"/>
    <w:rsid w:val="492EF94B"/>
    <w:rsid w:val="495512A4"/>
    <w:rsid w:val="4965B5CB"/>
    <w:rsid w:val="49740F7E"/>
    <w:rsid w:val="49D03591"/>
    <w:rsid w:val="49D6F1DD"/>
    <w:rsid w:val="4A2228F3"/>
    <w:rsid w:val="4A447A34"/>
    <w:rsid w:val="4A6072FB"/>
    <w:rsid w:val="4A698A06"/>
    <w:rsid w:val="4A9227F7"/>
    <w:rsid w:val="4ADD0818"/>
    <w:rsid w:val="4AEB6EB3"/>
    <w:rsid w:val="4AF33489"/>
    <w:rsid w:val="4B0706E0"/>
    <w:rsid w:val="4B573DDE"/>
    <w:rsid w:val="4B5768B3"/>
    <w:rsid w:val="4B5925B9"/>
    <w:rsid w:val="4B777D5F"/>
    <w:rsid w:val="4B849ECE"/>
    <w:rsid w:val="4B9376D0"/>
    <w:rsid w:val="4BC6BB92"/>
    <w:rsid w:val="4BCA719F"/>
    <w:rsid w:val="4BF6FF14"/>
    <w:rsid w:val="4BFD1B70"/>
    <w:rsid w:val="4C073059"/>
    <w:rsid w:val="4C2B61E4"/>
    <w:rsid w:val="4C7D7F55"/>
    <w:rsid w:val="4CB5118E"/>
    <w:rsid w:val="4CB5513E"/>
    <w:rsid w:val="4CC449A2"/>
    <w:rsid w:val="4CC50739"/>
    <w:rsid w:val="4CD95CC8"/>
    <w:rsid w:val="4CEA638E"/>
    <w:rsid w:val="4D262A06"/>
    <w:rsid w:val="4D4AE0D5"/>
    <w:rsid w:val="4D64590D"/>
    <w:rsid w:val="4D78566B"/>
    <w:rsid w:val="4DBFF857"/>
    <w:rsid w:val="4DD46683"/>
    <w:rsid w:val="4DFFC143"/>
    <w:rsid w:val="4E24C657"/>
    <w:rsid w:val="4E47B991"/>
    <w:rsid w:val="4E58B5DE"/>
    <w:rsid w:val="4E5C85C8"/>
    <w:rsid w:val="4E870692"/>
    <w:rsid w:val="4E8E41AB"/>
    <w:rsid w:val="4E8F8136"/>
    <w:rsid w:val="4EA63FCC"/>
    <w:rsid w:val="4EC85077"/>
    <w:rsid w:val="4ED236E5"/>
    <w:rsid w:val="4ED437D8"/>
    <w:rsid w:val="4EEEFB3D"/>
    <w:rsid w:val="4F019627"/>
    <w:rsid w:val="4F31CFB3"/>
    <w:rsid w:val="4F4341D1"/>
    <w:rsid w:val="4F58BE17"/>
    <w:rsid w:val="4F6B7458"/>
    <w:rsid w:val="4F84D562"/>
    <w:rsid w:val="4F8C6D21"/>
    <w:rsid w:val="4FA1592F"/>
    <w:rsid w:val="4FB77BC7"/>
    <w:rsid w:val="4FD67289"/>
    <w:rsid w:val="4FD6E353"/>
    <w:rsid w:val="4FF9C3EE"/>
    <w:rsid w:val="50000FB0"/>
    <w:rsid w:val="506B087B"/>
    <w:rsid w:val="506BA596"/>
    <w:rsid w:val="507414A6"/>
    <w:rsid w:val="50B8D08C"/>
    <w:rsid w:val="50C7C030"/>
    <w:rsid w:val="50D06B04"/>
    <w:rsid w:val="50DBEDC5"/>
    <w:rsid w:val="50DEBFE6"/>
    <w:rsid w:val="50F1DC83"/>
    <w:rsid w:val="50FCC645"/>
    <w:rsid w:val="5117D21B"/>
    <w:rsid w:val="513801F9"/>
    <w:rsid w:val="5153B7D2"/>
    <w:rsid w:val="51636D81"/>
    <w:rsid w:val="517C0606"/>
    <w:rsid w:val="5181AED4"/>
    <w:rsid w:val="518A4BA0"/>
    <w:rsid w:val="51A96B24"/>
    <w:rsid w:val="51B13578"/>
    <w:rsid w:val="51EF480F"/>
    <w:rsid w:val="51F8CD3A"/>
    <w:rsid w:val="51FA2077"/>
    <w:rsid w:val="521CDD92"/>
    <w:rsid w:val="522CE112"/>
    <w:rsid w:val="52483F40"/>
    <w:rsid w:val="527999B7"/>
    <w:rsid w:val="527BAD76"/>
    <w:rsid w:val="52806355"/>
    <w:rsid w:val="528B3F5A"/>
    <w:rsid w:val="52A08848"/>
    <w:rsid w:val="52AC7FF3"/>
    <w:rsid w:val="52BD5FAF"/>
    <w:rsid w:val="52EAE950"/>
    <w:rsid w:val="52F8055D"/>
    <w:rsid w:val="532C9B13"/>
    <w:rsid w:val="534A7A48"/>
    <w:rsid w:val="5353D9B8"/>
    <w:rsid w:val="53581684"/>
    <w:rsid w:val="53602AD0"/>
    <w:rsid w:val="538623D8"/>
    <w:rsid w:val="53951ADA"/>
    <w:rsid w:val="5399D59F"/>
    <w:rsid w:val="539C1ADD"/>
    <w:rsid w:val="53A25285"/>
    <w:rsid w:val="54064627"/>
    <w:rsid w:val="543C6B97"/>
    <w:rsid w:val="544E9D0A"/>
    <w:rsid w:val="545C820D"/>
    <w:rsid w:val="545CBAAC"/>
    <w:rsid w:val="5499E8AD"/>
    <w:rsid w:val="54B6A056"/>
    <w:rsid w:val="54C61367"/>
    <w:rsid w:val="54E714EA"/>
    <w:rsid w:val="54EC270C"/>
    <w:rsid w:val="54EE6C74"/>
    <w:rsid w:val="54FFFD4B"/>
    <w:rsid w:val="55014860"/>
    <w:rsid w:val="551C7D16"/>
    <w:rsid w:val="553407E8"/>
    <w:rsid w:val="5535BF0F"/>
    <w:rsid w:val="555BF4EE"/>
    <w:rsid w:val="556BB6AA"/>
    <w:rsid w:val="5577BA7D"/>
    <w:rsid w:val="5592CA4D"/>
    <w:rsid w:val="559C274E"/>
    <w:rsid w:val="559E2DDC"/>
    <w:rsid w:val="55B41F3F"/>
    <w:rsid w:val="55CDF728"/>
    <w:rsid w:val="55DF559E"/>
    <w:rsid w:val="55E72A4D"/>
    <w:rsid w:val="55FA105A"/>
    <w:rsid w:val="55FC1210"/>
    <w:rsid w:val="56144AAA"/>
    <w:rsid w:val="569899A4"/>
    <w:rsid w:val="56BF4F97"/>
    <w:rsid w:val="56C57B42"/>
    <w:rsid w:val="56F9EA5A"/>
    <w:rsid w:val="57178E68"/>
    <w:rsid w:val="571AC15E"/>
    <w:rsid w:val="57388E4C"/>
    <w:rsid w:val="574C0975"/>
    <w:rsid w:val="577A2D59"/>
    <w:rsid w:val="5793B4FE"/>
    <w:rsid w:val="57B69558"/>
    <w:rsid w:val="57EFC325"/>
    <w:rsid w:val="58466E00"/>
    <w:rsid w:val="584E36E4"/>
    <w:rsid w:val="585622F7"/>
    <w:rsid w:val="587F023D"/>
    <w:rsid w:val="58811CA5"/>
    <w:rsid w:val="58C2D2B5"/>
    <w:rsid w:val="58E45549"/>
    <w:rsid w:val="5960A84E"/>
    <w:rsid w:val="59652C9B"/>
    <w:rsid w:val="597BF08C"/>
    <w:rsid w:val="59A76D53"/>
    <w:rsid w:val="59AA3CD4"/>
    <w:rsid w:val="59BA4751"/>
    <w:rsid w:val="59C13F05"/>
    <w:rsid w:val="59C487BF"/>
    <w:rsid w:val="59CFA73D"/>
    <w:rsid w:val="59DCFFB4"/>
    <w:rsid w:val="5A0EB465"/>
    <w:rsid w:val="5A15CC78"/>
    <w:rsid w:val="5A39328D"/>
    <w:rsid w:val="5A44D02B"/>
    <w:rsid w:val="5A466029"/>
    <w:rsid w:val="5A53EE4F"/>
    <w:rsid w:val="5A564C16"/>
    <w:rsid w:val="5A5A8280"/>
    <w:rsid w:val="5A65022B"/>
    <w:rsid w:val="5A67B112"/>
    <w:rsid w:val="5A71CD7E"/>
    <w:rsid w:val="5A77FEC3"/>
    <w:rsid w:val="5AA3A421"/>
    <w:rsid w:val="5AA4F80C"/>
    <w:rsid w:val="5AA9B298"/>
    <w:rsid w:val="5AAA2C73"/>
    <w:rsid w:val="5AAE232A"/>
    <w:rsid w:val="5AE8BDF7"/>
    <w:rsid w:val="5AFFB4F0"/>
    <w:rsid w:val="5B1CFD58"/>
    <w:rsid w:val="5B33A2BB"/>
    <w:rsid w:val="5B390BFD"/>
    <w:rsid w:val="5BB97921"/>
    <w:rsid w:val="5BE72E80"/>
    <w:rsid w:val="5C0C43B2"/>
    <w:rsid w:val="5C0D2C13"/>
    <w:rsid w:val="5C111E3A"/>
    <w:rsid w:val="5C3B08E1"/>
    <w:rsid w:val="5C3C1B87"/>
    <w:rsid w:val="5C5A141C"/>
    <w:rsid w:val="5C5EC146"/>
    <w:rsid w:val="5C641A31"/>
    <w:rsid w:val="5C68E8D3"/>
    <w:rsid w:val="5C9758A9"/>
    <w:rsid w:val="5CA4A01D"/>
    <w:rsid w:val="5CCEAF21"/>
    <w:rsid w:val="5CDDE692"/>
    <w:rsid w:val="5CE96577"/>
    <w:rsid w:val="5CF3450D"/>
    <w:rsid w:val="5CFEAC0D"/>
    <w:rsid w:val="5D1877B0"/>
    <w:rsid w:val="5D468F8B"/>
    <w:rsid w:val="5D4DB4CB"/>
    <w:rsid w:val="5D5EA592"/>
    <w:rsid w:val="5D73B7FC"/>
    <w:rsid w:val="5DEA22C2"/>
    <w:rsid w:val="5DF18AED"/>
    <w:rsid w:val="5E28C8C1"/>
    <w:rsid w:val="5E36CAC7"/>
    <w:rsid w:val="5E416A1D"/>
    <w:rsid w:val="5E43A444"/>
    <w:rsid w:val="5E5DA9D3"/>
    <w:rsid w:val="5E8FD6E5"/>
    <w:rsid w:val="5E96D234"/>
    <w:rsid w:val="5EAB51D2"/>
    <w:rsid w:val="5EBF682C"/>
    <w:rsid w:val="5ED4CB0C"/>
    <w:rsid w:val="5EEBD420"/>
    <w:rsid w:val="5EF64EEF"/>
    <w:rsid w:val="5F1F443C"/>
    <w:rsid w:val="5F1F77CD"/>
    <w:rsid w:val="5F2638F5"/>
    <w:rsid w:val="5F2DA8B0"/>
    <w:rsid w:val="5F30AE87"/>
    <w:rsid w:val="5F4E3024"/>
    <w:rsid w:val="5F70D228"/>
    <w:rsid w:val="5F73A498"/>
    <w:rsid w:val="5F786AB2"/>
    <w:rsid w:val="5F8424DD"/>
    <w:rsid w:val="5F8AE036"/>
    <w:rsid w:val="5FDFB213"/>
    <w:rsid w:val="5FF1A55D"/>
    <w:rsid w:val="6014A7AB"/>
    <w:rsid w:val="603F4F94"/>
    <w:rsid w:val="6043B278"/>
    <w:rsid w:val="606859BB"/>
    <w:rsid w:val="606CEF82"/>
    <w:rsid w:val="607023EC"/>
    <w:rsid w:val="608A4405"/>
    <w:rsid w:val="60E70B31"/>
    <w:rsid w:val="61007A57"/>
    <w:rsid w:val="61123CD2"/>
    <w:rsid w:val="612928FA"/>
    <w:rsid w:val="6137D341"/>
    <w:rsid w:val="6142C9DB"/>
    <w:rsid w:val="6157D6F5"/>
    <w:rsid w:val="617579C0"/>
    <w:rsid w:val="6198DCEC"/>
    <w:rsid w:val="619DE6D8"/>
    <w:rsid w:val="61BE3372"/>
    <w:rsid w:val="61C70A5B"/>
    <w:rsid w:val="61D4162B"/>
    <w:rsid w:val="61F656A5"/>
    <w:rsid w:val="622B87AA"/>
    <w:rsid w:val="62494B28"/>
    <w:rsid w:val="624B7FAF"/>
    <w:rsid w:val="62537B97"/>
    <w:rsid w:val="626E68D4"/>
    <w:rsid w:val="628317F2"/>
    <w:rsid w:val="6288B399"/>
    <w:rsid w:val="62A172A4"/>
    <w:rsid w:val="62AC61A7"/>
    <w:rsid w:val="62B7950B"/>
    <w:rsid w:val="62DA91BB"/>
    <w:rsid w:val="62E34265"/>
    <w:rsid w:val="62F59E48"/>
    <w:rsid w:val="62FA15BB"/>
    <w:rsid w:val="630F6623"/>
    <w:rsid w:val="634A5A6D"/>
    <w:rsid w:val="63504790"/>
    <w:rsid w:val="635081BB"/>
    <w:rsid w:val="6353EB6A"/>
    <w:rsid w:val="635D522C"/>
    <w:rsid w:val="63700718"/>
    <w:rsid w:val="637E1B6D"/>
    <w:rsid w:val="63919863"/>
    <w:rsid w:val="63947959"/>
    <w:rsid w:val="63A08FE0"/>
    <w:rsid w:val="63A52502"/>
    <w:rsid w:val="63D6FC6D"/>
    <w:rsid w:val="641C5ED3"/>
    <w:rsid w:val="64381EDE"/>
    <w:rsid w:val="643E25DC"/>
    <w:rsid w:val="6456AFE9"/>
    <w:rsid w:val="6475831E"/>
    <w:rsid w:val="6499FF28"/>
    <w:rsid w:val="649E6A2F"/>
    <w:rsid w:val="64FD3F9F"/>
    <w:rsid w:val="652474A1"/>
    <w:rsid w:val="65509908"/>
    <w:rsid w:val="65B00243"/>
    <w:rsid w:val="65B1E6FD"/>
    <w:rsid w:val="65C00C95"/>
    <w:rsid w:val="65CC997D"/>
    <w:rsid w:val="65FEAA4D"/>
    <w:rsid w:val="66029C7A"/>
    <w:rsid w:val="661DC69B"/>
    <w:rsid w:val="66420470"/>
    <w:rsid w:val="66477353"/>
    <w:rsid w:val="6663F57C"/>
    <w:rsid w:val="669AB698"/>
    <w:rsid w:val="669AFF02"/>
    <w:rsid w:val="669C6FDB"/>
    <w:rsid w:val="669C7133"/>
    <w:rsid w:val="66DBAA8F"/>
    <w:rsid w:val="66F82A43"/>
    <w:rsid w:val="67029610"/>
    <w:rsid w:val="6743CB75"/>
    <w:rsid w:val="674E41DA"/>
    <w:rsid w:val="67541629"/>
    <w:rsid w:val="677E3914"/>
    <w:rsid w:val="67806A13"/>
    <w:rsid w:val="6798E919"/>
    <w:rsid w:val="67A3B3DD"/>
    <w:rsid w:val="67C8408F"/>
    <w:rsid w:val="67D91BB7"/>
    <w:rsid w:val="67EBC4A6"/>
    <w:rsid w:val="67F83705"/>
    <w:rsid w:val="680743C9"/>
    <w:rsid w:val="681284B8"/>
    <w:rsid w:val="682D4BCE"/>
    <w:rsid w:val="68360AD9"/>
    <w:rsid w:val="68B66809"/>
    <w:rsid w:val="68C5A6F2"/>
    <w:rsid w:val="68F1CE74"/>
    <w:rsid w:val="690D5C8A"/>
    <w:rsid w:val="69319B6E"/>
    <w:rsid w:val="6931BDEB"/>
    <w:rsid w:val="69435DF6"/>
    <w:rsid w:val="694B3ACD"/>
    <w:rsid w:val="69520EF3"/>
    <w:rsid w:val="695B2BC0"/>
    <w:rsid w:val="696E5B57"/>
    <w:rsid w:val="699C93B3"/>
    <w:rsid w:val="69A5CDAF"/>
    <w:rsid w:val="69B093AF"/>
    <w:rsid w:val="69CDD7BE"/>
    <w:rsid w:val="69D35CF1"/>
    <w:rsid w:val="69E4C276"/>
    <w:rsid w:val="6A0671EB"/>
    <w:rsid w:val="6A52765B"/>
    <w:rsid w:val="6A595C4D"/>
    <w:rsid w:val="6AB122EC"/>
    <w:rsid w:val="6AC3B26A"/>
    <w:rsid w:val="6ACF2AD4"/>
    <w:rsid w:val="6ADE7429"/>
    <w:rsid w:val="6AEB2E12"/>
    <w:rsid w:val="6AFDAE82"/>
    <w:rsid w:val="6B465F98"/>
    <w:rsid w:val="6B4B53E4"/>
    <w:rsid w:val="6B68A466"/>
    <w:rsid w:val="6B6E499E"/>
    <w:rsid w:val="6BC4C1B3"/>
    <w:rsid w:val="6BCF9DF0"/>
    <w:rsid w:val="6BDE74C8"/>
    <w:rsid w:val="6BE4EFBD"/>
    <w:rsid w:val="6BF39936"/>
    <w:rsid w:val="6BFFF571"/>
    <w:rsid w:val="6C1E7F5F"/>
    <w:rsid w:val="6C25E359"/>
    <w:rsid w:val="6C920632"/>
    <w:rsid w:val="6C996653"/>
    <w:rsid w:val="6CA545BE"/>
    <w:rsid w:val="6CBC1F4C"/>
    <w:rsid w:val="6CBC4A9C"/>
    <w:rsid w:val="6CDF446A"/>
    <w:rsid w:val="6CDF87C8"/>
    <w:rsid w:val="6CFDDD80"/>
    <w:rsid w:val="6D41F35E"/>
    <w:rsid w:val="6D437F03"/>
    <w:rsid w:val="6D4622AE"/>
    <w:rsid w:val="6D592E12"/>
    <w:rsid w:val="6D869879"/>
    <w:rsid w:val="6DB915C6"/>
    <w:rsid w:val="6DDE0504"/>
    <w:rsid w:val="6E13F6EC"/>
    <w:rsid w:val="6E276AEF"/>
    <w:rsid w:val="6E3487A9"/>
    <w:rsid w:val="6E350B04"/>
    <w:rsid w:val="6E58FEAD"/>
    <w:rsid w:val="6EA87036"/>
    <w:rsid w:val="6EAB5198"/>
    <w:rsid w:val="6EACF9F6"/>
    <w:rsid w:val="6EF3F112"/>
    <w:rsid w:val="6F030338"/>
    <w:rsid w:val="6F100AA5"/>
    <w:rsid w:val="6F5AEFEC"/>
    <w:rsid w:val="6F63C79F"/>
    <w:rsid w:val="6FC562CB"/>
    <w:rsid w:val="6FCCC83D"/>
    <w:rsid w:val="701F2EE5"/>
    <w:rsid w:val="702FAA54"/>
    <w:rsid w:val="7048EF2F"/>
    <w:rsid w:val="70655E82"/>
    <w:rsid w:val="70735902"/>
    <w:rsid w:val="70BB2B77"/>
    <w:rsid w:val="70F1C54B"/>
    <w:rsid w:val="7105B037"/>
    <w:rsid w:val="7106E025"/>
    <w:rsid w:val="710A8B1D"/>
    <w:rsid w:val="71173C96"/>
    <w:rsid w:val="71303415"/>
    <w:rsid w:val="71338441"/>
    <w:rsid w:val="716013B3"/>
    <w:rsid w:val="716483DD"/>
    <w:rsid w:val="717B3BB1"/>
    <w:rsid w:val="717D60F8"/>
    <w:rsid w:val="71A48581"/>
    <w:rsid w:val="71AFFCF1"/>
    <w:rsid w:val="71B03475"/>
    <w:rsid w:val="71B748FB"/>
    <w:rsid w:val="71C1209D"/>
    <w:rsid w:val="72054BB3"/>
    <w:rsid w:val="72250698"/>
    <w:rsid w:val="72275015"/>
    <w:rsid w:val="7233CF0F"/>
    <w:rsid w:val="726C6A6A"/>
    <w:rsid w:val="7271E6DF"/>
    <w:rsid w:val="7292D46D"/>
    <w:rsid w:val="72984A76"/>
    <w:rsid w:val="72B2FFA0"/>
    <w:rsid w:val="72B52E13"/>
    <w:rsid w:val="72B86777"/>
    <w:rsid w:val="72CA1DB8"/>
    <w:rsid w:val="72DDEB16"/>
    <w:rsid w:val="72DE4BED"/>
    <w:rsid w:val="72EEB3AE"/>
    <w:rsid w:val="73081686"/>
    <w:rsid w:val="732EDFE2"/>
    <w:rsid w:val="734FB2DA"/>
    <w:rsid w:val="73569E75"/>
    <w:rsid w:val="736A7551"/>
    <w:rsid w:val="737E19E4"/>
    <w:rsid w:val="738C2149"/>
    <w:rsid w:val="7392201B"/>
    <w:rsid w:val="73A1C6EE"/>
    <w:rsid w:val="73B357BC"/>
    <w:rsid w:val="73C8A002"/>
    <w:rsid w:val="73E663B5"/>
    <w:rsid w:val="73EA324A"/>
    <w:rsid w:val="740A7827"/>
    <w:rsid w:val="741DFD02"/>
    <w:rsid w:val="74239F06"/>
    <w:rsid w:val="74303A49"/>
    <w:rsid w:val="743F9BA3"/>
    <w:rsid w:val="74516450"/>
    <w:rsid w:val="7455D5EC"/>
    <w:rsid w:val="745E4856"/>
    <w:rsid w:val="7472EBE1"/>
    <w:rsid w:val="7481C52F"/>
    <w:rsid w:val="74980D7E"/>
    <w:rsid w:val="74A7E680"/>
    <w:rsid w:val="74B88149"/>
    <w:rsid w:val="74CAAE75"/>
    <w:rsid w:val="74EB30C9"/>
    <w:rsid w:val="74FFAD34"/>
    <w:rsid w:val="756ABAED"/>
    <w:rsid w:val="759821FE"/>
    <w:rsid w:val="75B2E223"/>
    <w:rsid w:val="75C2D3AE"/>
    <w:rsid w:val="75D69902"/>
    <w:rsid w:val="75DC3DE8"/>
    <w:rsid w:val="75F90DB4"/>
    <w:rsid w:val="75F9E260"/>
    <w:rsid w:val="7637CBA4"/>
    <w:rsid w:val="7646E98C"/>
    <w:rsid w:val="76666150"/>
    <w:rsid w:val="76753497"/>
    <w:rsid w:val="767E264B"/>
    <w:rsid w:val="7694B859"/>
    <w:rsid w:val="76AECD96"/>
    <w:rsid w:val="76E0BE53"/>
    <w:rsid w:val="76E6805A"/>
    <w:rsid w:val="76F33664"/>
    <w:rsid w:val="76FE7BA5"/>
    <w:rsid w:val="772AE9CF"/>
    <w:rsid w:val="7750A25E"/>
    <w:rsid w:val="777906AF"/>
    <w:rsid w:val="7779F193"/>
    <w:rsid w:val="77A236B5"/>
    <w:rsid w:val="77A83F06"/>
    <w:rsid w:val="77B372B1"/>
    <w:rsid w:val="77CD7A96"/>
    <w:rsid w:val="77D6C805"/>
    <w:rsid w:val="77D8719A"/>
    <w:rsid w:val="77ED998D"/>
    <w:rsid w:val="7811EA5E"/>
    <w:rsid w:val="78347B52"/>
    <w:rsid w:val="78796D3A"/>
    <w:rsid w:val="787E0B9C"/>
    <w:rsid w:val="787FE532"/>
    <w:rsid w:val="7895F40A"/>
    <w:rsid w:val="78ACAF60"/>
    <w:rsid w:val="78B03E48"/>
    <w:rsid w:val="78EC6838"/>
    <w:rsid w:val="78F57EE6"/>
    <w:rsid w:val="7927BA4F"/>
    <w:rsid w:val="7935627A"/>
    <w:rsid w:val="7948C06A"/>
    <w:rsid w:val="794DA945"/>
    <w:rsid w:val="795B81CB"/>
    <w:rsid w:val="7963C38C"/>
    <w:rsid w:val="796C9A2C"/>
    <w:rsid w:val="798B68E5"/>
    <w:rsid w:val="7993EBEB"/>
    <w:rsid w:val="79ABF1F5"/>
    <w:rsid w:val="79FD793F"/>
    <w:rsid w:val="7A05E43E"/>
    <w:rsid w:val="7A165041"/>
    <w:rsid w:val="7A337653"/>
    <w:rsid w:val="7A443AE8"/>
    <w:rsid w:val="7A6A467F"/>
    <w:rsid w:val="7A776A4B"/>
    <w:rsid w:val="7A7A0635"/>
    <w:rsid w:val="7AA346BD"/>
    <w:rsid w:val="7AC00732"/>
    <w:rsid w:val="7ACBDE40"/>
    <w:rsid w:val="7AF12B38"/>
    <w:rsid w:val="7B349E26"/>
    <w:rsid w:val="7B5C8871"/>
    <w:rsid w:val="7B68BA58"/>
    <w:rsid w:val="7B807A3D"/>
    <w:rsid w:val="7B81D03B"/>
    <w:rsid w:val="7BB16667"/>
    <w:rsid w:val="7BBB6C64"/>
    <w:rsid w:val="7BC70707"/>
    <w:rsid w:val="7BDB4D39"/>
    <w:rsid w:val="7BE459DA"/>
    <w:rsid w:val="7BFD2921"/>
    <w:rsid w:val="7C16DA7F"/>
    <w:rsid w:val="7C1F242B"/>
    <w:rsid w:val="7C2711ED"/>
    <w:rsid w:val="7C4FDB8E"/>
    <w:rsid w:val="7C51955E"/>
    <w:rsid w:val="7C51D263"/>
    <w:rsid w:val="7C55736C"/>
    <w:rsid w:val="7C8666A4"/>
    <w:rsid w:val="7CF66ACE"/>
    <w:rsid w:val="7D0078C4"/>
    <w:rsid w:val="7D4DE7CE"/>
    <w:rsid w:val="7D5698C0"/>
    <w:rsid w:val="7D56D70C"/>
    <w:rsid w:val="7D6FE065"/>
    <w:rsid w:val="7D9EEE95"/>
    <w:rsid w:val="7DA6AB6B"/>
    <w:rsid w:val="7DB9372F"/>
    <w:rsid w:val="7DC8F04C"/>
    <w:rsid w:val="7E216294"/>
    <w:rsid w:val="7E229C53"/>
    <w:rsid w:val="7E23C7B8"/>
    <w:rsid w:val="7E248AA4"/>
    <w:rsid w:val="7E3C32A2"/>
    <w:rsid w:val="7E408140"/>
    <w:rsid w:val="7E487E2A"/>
    <w:rsid w:val="7E5853FA"/>
    <w:rsid w:val="7E662B93"/>
    <w:rsid w:val="7E7CC627"/>
    <w:rsid w:val="7E86DB8C"/>
    <w:rsid w:val="7E887153"/>
    <w:rsid w:val="7EC213A8"/>
    <w:rsid w:val="7ED62B7B"/>
    <w:rsid w:val="7EE81E60"/>
    <w:rsid w:val="7EF07CC7"/>
    <w:rsid w:val="7EF3C04B"/>
    <w:rsid w:val="7EFC8AF3"/>
    <w:rsid w:val="7F3A6F98"/>
    <w:rsid w:val="7FA0B8D8"/>
    <w:rsid w:val="7FAE953A"/>
    <w:rsid w:val="7FC787A8"/>
    <w:rsid w:val="7FD545D3"/>
    <w:rsid w:val="7FED37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D24DC1"/>
  <w15:chartTrackingRefBased/>
  <w15:docId w15:val="{C3E72BF4-EC47-4EF7-BDA2-197F355AB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B76"/>
    <w:rPr>
      <w:rFonts w:ascii="Helvetica" w:hAnsi="Helvetica"/>
      <w:sz w:val="20"/>
    </w:rPr>
  </w:style>
  <w:style w:type="paragraph" w:styleId="Heading1">
    <w:name w:val="heading 1"/>
    <w:next w:val="Normal"/>
    <w:link w:val="Heading1Char"/>
    <w:uiPriority w:val="9"/>
    <w:qFormat/>
    <w:rsid w:val="00192EDE"/>
    <w:pPr>
      <w:keepNext/>
      <w:tabs>
        <w:tab w:val="left" w:pos="5610"/>
      </w:tabs>
      <w:spacing w:before="200" w:after="80" w:line="240" w:lineRule="auto"/>
      <w:outlineLvl w:val="0"/>
    </w:pPr>
    <w:rPr>
      <w:rFonts w:ascii="Arial" w:eastAsia="Calibri" w:hAnsi="Arial" w:cs="Arial"/>
      <w:b/>
      <w:color w:val="154578"/>
      <w:sz w:val="24"/>
      <w:szCs w:val="24"/>
    </w:rPr>
  </w:style>
  <w:style w:type="paragraph" w:styleId="Heading2">
    <w:name w:val="heading 2"/>
    <w:basedOn w:val="Heading1"/>
    <w:next w:val="Normal"/>
    <w:link w:val="Heading2Char"/>
    <w:uiPriority w:val="9"/>
    <w:unhideWhenUsed/>
    <w:qFormat/>
    <w:rsid w:val="00192EDE"/>
    <w:pPr>
      <w:outlineLvl w:val="1"/>
    </w:pPr>
    <w:rPr>
      <w:i/>
      <w:sz w:val="22"/>
    </w:rPr>
  </w:style>
  <w:style w:type="paragraph" w:styleId="Heading3">
    <w:name w:val="heading 3"/>
    <w:basedOn w:val="Heading1"/>
    <w:next w:val="Normal"/>
    <w:link w:val="Heading3Char"/>
    <w:uiPriority w:val="9"/>
    <w:unhideWhenUsed/>
    <w:qFormat/>
    <w:rsid w:val="00192EDE"/>
    <w:pPr>
      <w:ind w:left="360"/>
      <w:outlineLvl w:val="2"/>
    </w:pPr>
    <w:rPr>
      <w:sz w:val="20"/>
      <w:szCs w:val="20"/>
    </w:rPr>
  </w:style>
  <w:style w:type="paragraph" w:styleId="Heading4">
    <w:name w:val="heading 4"/>
    <w:basedOn w:val="Normal"/>
    <w:next w:val="Normal"/>
    <w:link w:val="Heading4Char"/>
    <w:uiPriority w:val="9"/>
    <w:semiHidden/>
    <w:qFormat/>
    <w:rsid w:val="00192EDE"/>
    <w:pPr>
      <w:widowControl w:val="0"/>
      <w:spacing w:before="40" w:after="0" w:line="240" w:lineRule="auto"/>
      <w:outlineLvl w:val="3"/>
    </w:pPr>
    <w:rPr>
      <w:rFonts w:ascii="Cambria" w:eastAsia="MS Gothic" w:hAnsi="Cambria" w:cs="Times New Roman"/>
      <w:iCs/>
      <w:color w:val="4F81BD"/>
    </w:rPr>
  </w:style>
  <w:style w:type="paragraph" w:styleId="Heading5">
    <w:name w:val="heading 5"/>
    <w:basedOn w:val="Normal"/>
    <w:next w:val="Normal"/>
    <w:link w:val="Heading5Char"/>
    <w:uiPriority w:val="9"/>
    <w:semiHidden/>
    <w:qFormat/>
    <w:rsid w:val="00192EDE"/>
    <w:pPr>
      <w:widowControl w:val="0"/>
      <w:spacing w:before="40" w:after="0" w:line="240" w:lineRule="auto"/>
      <w:outlineLvl w:val="4"/>
    </w:pPr>
    <w:rPr>
      <w:rFonts w:ascii="Cambria" w:eastAsia="MS Gothic" w:hAnsi="Cambria" w:cs="Times New Roman"/>
      <w:color w:val="365F9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011A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011A9"/>
  </w:style>
  <w:style w:type="paragraph" w:styleId="BalloonText">
    <w:name w:val="Balloon Text"/>
    <w:basedOn w:val="Normal"/>
    <w:link w:val="BalloonTextChar"/>
    <w:uiPriority w:val="99"/>
    <w:semiHidden/>
    <w:unhideWhenUsed/>
    <w:rsid w:val="005011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11A9"/>
    <w:rPr>
      <w:rFonts w:ascii="Segoe UI" w:hAnsi="Segoe UI" w:cs="Segoe UI"/>
      <w:sz w:val="18"/>
      <w:szCs w:val="18"/>
    </w:rPr>
  </w:style>
  <w:style w:type="paragraph" w:styleId="CommentText">
    <w:name w:val="annotation text"/>
    <w:basedOn w:val="Normal"/>
    <w:link w:val="CommentTextChar"/>
    <w:uiPriority w:val="99"/>
    <w:unhideWhenUsed/>
    <w:rsid w:val="007E13F5"/>
    <w:pPr>
      <w:spacing w:line="240" w:lineRule="auto"/>
    </w:pPr>
    <w:rPr>
      <w:szCs w:val="20"/>
    </w:rPr>
  </w:style>
  <w:style w:type="character" w:customStyle="1" w:styleId="CommentTextChar">
    <w:name w:val="Comment Text Char"/>
    <w:basedOn w:val="DefaultParagraphFont"/>
    <w:link w:val="CommentText"/>
    <w:uiPriority w:val="99"/>
    <w:rsid w:val="007E13F5"/>
    <w:rPr>
      <w:sz w:val="20"/>
      <w:szCs w:val="20"/>
    </w:rPr>
  </w:style>
  <w:style w:type="character" w:styleId="CommentReference">
    <w:name w:val="annotation reference"/>
    <w:basedOn w:val="DefaultParagraphFont"/>
    <w:uiPriority w:val="99"/>
    <w:semiHidden/>
    <w:unhideWhenUsed/>
    <w:rsid w:val="007E13F5"/>
    <w:rPr>
      <w:sz w:val="16"/>
      <w:szCs w:val="16"/>
    </w:rPr>
  </w:style>
  <w:style w:type="paragraph" w:styleId="NormalWeb">
    <w:name w:val="Normal (Web)"/>
    <w:basedOn w:val="Normal"/>
    <w:uiPriority w:val="99"/>
    <w:semiHidden/>
    <w:unhideWhenUsed/>
    <w:rsid w:val="002B33C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B33CA"/>
    <w:rPr>
      <w:color w:val="0000FF"/>
      <w:u w:val="single"/>
    </w:rPr>
  </w:style>
  <w:style w:type="paragraph" w:styleId="CommentSubject">
    <w:name w:val="annotation subject"/>
    <w:basedOn w:val="CommentText"/>
    <w:next w:val="CommentText"/>
    <w:link w:val="CommentSubjectChar"/>
    <w:uiPriority w:val="99"/>
    <w:semiHidden/>
    <w:unhideWhenUsed/>
    <w:rsid w:val="002B33CA"/>
    <w:rPr>
      <w:b/>
      <w:bCs/>
    </w:rPr>
  </w:style>
  <w:style w:type="character" w:customStyle="1" w:styleId="CommentSubjectChar">
    <w:name w:val="Comment Subject Char"/>
    <w:basedOn w:val="CommentTextChar"/>
    <w:link w:val="CommentSubject"/>
    <w:uiPriority w:val="99"/>
    <w:semiHidden/>
    <w:rsid w:val="002B33CA"/>
    <w:rPr>
      <w:b/>
      <w:bCs/>
      <w:sz w:val="20"/>
      <w:szCs w:val="20"/>
    </w:rPr>
  </w:style>
  <w:style w:type="paragraph" w:styleId="ListParagraph">
    <w:name w:val="List Paragraph"/>
    <w:basedOn w:val="Normal"/>
    <w:uiPriority w:val="34"/>
    <w:qFormat/>
    <w:rsid w:val="00104DC2"/>
    <w:pPr>
      <w:ind w:left="720"/>
      <w:contextualSpacing/>
    </w:pPr>
  </w:style>
  <w:style w:type="character" w:customStyle="1" w:styleId="Heading1Char">
    <w:name w:val="Heading 1 Char"/>
    <w:link w:val="Heading1"/>
    <w:uiPriority w:val="9"/>
    <w:rsid w:val="00192EDE"/>
    <w:rPr>
      <w:rFonts w:ascii="Arial" w:eastAsia="Calibri" w:hAnsi="Arial" w:cs="Arial"/>
      <w:b/>
      <w:color w:val="154578"/>
      <w:sz w:val="24"/>
      <w:szCs w:val="24"/>
    </w:rPr>
  </w:style>
  <w:style w:type="paragraph" w:customStyle="1" w:styleId="Default">
    <w:name w:val="Default"/>
    <w:rsid w:val="00AE4D40"/>
    <w:pPr>
      <w:autoSpaceDE w:val="0"/>
      <w:autoSpaceDN w:val="0"/>
      <w:adjustRightInd w:val="0"/>
      <w:spacing w:after="0" w:line="240" w:lineRule="auto"/>
    </w:pPr>
    <w:rPr>
      <w:rFonts w:ascii="Arial" w:hAnsi="Arial" w:cs="Arial"/>
      <w:color w:val="000000"/>
      <w:sz w:val="24"/>
      <w:szCs w:val="24"/>
    </w:rPr>
  </w:style>
  <w:style w:type="paragraph" w:styleId="Header">
    <w:name w:val="header"/>
    <w:link w:val="HeaderChar"/>
    <w:uiPriority w:val="99"/>
    <w:unhideWhenUsed/>
    <w:rsid w:val="00FF3AFB"/>
    <w:pPr>
      <w:tabs>
        <w:tab w:val="center" w:pos="4680"/>
        <w:tab w:val="right" w:pos="9360"/>
      </w:tabs>
      <w:spacing w:after="0" w:line="240" w:lineRule="auto"/>
    </w:pPr>
    <w:rPr>
      <w:rFonts w:ascii="Helvetica" w:eastAsia="Calibri" w:hAnsi="Helvetica" w:cs="Arial"/>
      <w:i/>
      <w:sz w:val="18"/>
    </w:rPr>
  </w:style>
  <w:style w:type="character" w:customStyle="1" w:styleId="HeaderChar">
    <w:name w:val="Header Char"/>
    <w:basedOn w:val="DefaultParagraphFont"/>
    <w:link w:val="Header"/>
    <w:uiPriority w:val="99"/>
    <w:rsid w:val="00FF3AFB"/>
    <w:rPr>
      <w:rFonts w:ascii="Helvetica" w:eastAsia="Calibri" w:hAnsi="Helvetica" w:cs="Arial"/>
      <w:i/>
      <w:sz w:val="18"/>
    </w:rPr>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FooterChar">
    <w:name w:val="Footer Char"/>
    <w:basedOn w:val="DefaultParagraphFont"/>
    <w:link w:val="Footer"/>
    <w:uiPriority w:val="99"/>
    <w:rsid w:val="00336704"/>
    <w:rPr>
      <w:rFonts w:ascii="Helvetica" w:hAnsi="Helvetica"/>
      <w:i/>
      <w:color w:val="000000" w:themeColor="text1"/>
      <w:sz w:val="18"/>
    </w:rPr>
  </w:style>
  <w:style w:type="paragraph" w:styleId="Footer">
    <w:name w:val="footer"/>
    <w:link w:val="FooterChar"/>
    <w:uiPriority w:val="99"/>
    <w:unhideWhenUsed/>
    <w:rsid w:val="00336704"/>
    <w:pPr>
      <w:tabs>
        <w:tab w:val="center" w:pos="4680"/>
        <w:tab w:val="right" w:pos="9360"/>
      </w:tabs>
      <w:spacing w:after="0" w:line="240" w:lineRule="auto"/>
    </w:pPr>
    <w:rPr>
      <w:rFonts w:ascii="Helvetica" w:hAnsi="Helvetica"/>
      <w:i/>
      <w:color w:val="000000" w:themeColor="text1"/>
      <w:sz w:val="18"/>
    </w:rPr>
  </w:style>
  <w:style w:type="paragraph" w:customStyle="1" w:styleId="FigureTabletitle">
    <w:name w:val="Figure/Table title"/>
    <w:uiPriority w:val="10"/>
    <w:qFormat/>
    <w:rsid w:val="00192EDE"/>
    <w:pPr>
      <w:tabs>
        <w:tab w:val="left" w:pos="1008"/>
      </w:tabs>
      <w:spacing w:after="200" w:line="276" w:lineRule="auto"/>
      <w:ind w:left="1008" w:hanging="1008"/>
    </w:pPr>
    <w:rPr>
      <w:rFonts w:ascii="Arial" w:eastAsia="Calibri" w:hAnsi="Arial" w:cs="Arial"/>
      <w:color w:val="154578"/>
      <w:sz w:val="20"/>
      <w:szCs w:val="20"/>
    </w:rPr>
  </w:style>
  <w:style w:type="paragraph" w:customStyle="1" w:styleId="FigureTable-Tabletitle">
    <w:name w:val="Figure/Table - Table title"/>
    <w:basedOn w:val="FigureTabletitle"/>
    <w:uiPriority w:val="10"/>
    <w:semiHidden/>
    <w:qFormat/>
    <w:rsid w:val="00192EDE"/>
    <w:pPr>
      <w:keepNext/>
      <w:spacing w:before="240" w:after="120" w:line="240" w:lineRule="auto"/>
    </w:pPr>
  </w:style>
  <w:style w:type="character" w:customStyle="1" w:styleId="Heading2Char">
    <w:name w:val="Heading 2 Char"/>
    <w:link w:val="Heading2"/>
    <w:uiPriority w:val="9"/>
    <w:rsid w:val="00192EDE"/>
    <w:rPr>
      <w:rFonts w:ascii="Arial" w:eastAsia="Calibri" w:hAnsi="Arial" w:cs="Arial"/>
      <w:b/>
      <w:i/>
      <w:color w:val="154578"/>
      <w:szCs w:val="24"/>
    </w:rPr>
  </w:style>
  <w:style w:type="character" w:customStyle="1" w:styleId="Heading3Char">
    <w:name w:val="Heading 3 Char"/>
    <w:link w:val="Heading3"/>
    <w:uiPriority w:val="9"/>
    <w:rsid w:val="00192EDE"/>
    <w:rPr>
      <w:rFonts w:ascii="Arial" w:eastAsia="Calibri" w:hAnsi="Arial" w:cs="Arial"/>
      <w:b/>
      <w:color w:val="154578"/>
      <w:sz w:val="20"/>
      <w:szCs w:val="20"/>
    </w:rPr>
  </w:style>
  <w:style w:type="character" w:customStyle="1" w:styleId="Heading4Char">
    <w:name w:val="Heading 4 Char"/>
    <w:link w:val="Heading4"/>
    <w:uiPriority w:val="9"/>
    <w:semiHidden/>
    <w:rsid w:val="00192EDE"/>
    <w:rPr>
      <w:rFonts w:ascii="Cambria" w:eastAsia="MS Gothic" w:hAnsi="Cambria" w:cs="Times New Roman"/>
      <w:iCs/>
      <w:color w:val="4F81BD"/>
    </w:rPr>
  </w:style>
  <w:style w:type="character" w:customStyle="1" w:styleId="Heading5Char">
    <w:name w:val="Heading 5 Char"/>
    <w:link w:val="Heading5"/>
    <w:uiPriority w:val="9"/>
    <w:semiHidden/>
    <w:rsid w:val="00192EDE"/>
    <w:rPr>
      <w:rFonts w:ascii="Cambria" w:eastAsia="MS Gothic" w:hAnsi="Cambria" w:cs="Times New Roman"/>
      <w:color w:val="365F91"/>
    </w:rPr>
  </w:style>
  <w:style w:type="paragraph" w:customStyle="1" w:styleId="DaSyText">
    <w:name w:val="DaSy Text"/>
    <w:qFormat/>
    <w:rsid w:val="001F3EE6"/>
    <w:pPr>
      <w:spacing w:before="120" w:after="120" w:line="240" w:lineRule="auto"/>
    </w:pPr>
    <w:rPr>
      <w:rFonts w:ascii="Arial" w:eastAsia="Calibri" w:hAnsi="Arial" w:cs="Arial"/>
      <w:color w:val="000000" w:themeColor="text1"/>
    </w:rPr>
  </w:style>
  <w:style w:type="paragraph" w:customStyle="1" w:styleId="DaSyText-9pt">
    <w:name w:val="DaSy Text-9pt"/>
    <w:qFormat/>
    <w:rsid w:val="008B1508"/>
    <w:pPr>
      <w:spacing w:before="120" w:line="240" w:lineRule="auto"/>
    </w:pPr>
    <w:rPr>
      <w:rFonts w:ascii="Arial" w:eastAsia="Calibri" w:hAnsi="Arial" w:cs="Arial"/>
      <w:sz w:val="18"/>
      <w:szCs w:val="18"/>
    </w:rPr>
  </w:style>
  <w:style w:type="paragraph" w:styleId="Title">
    <w:name w:val="Title"/>
    <w:next w:val="Normal"/>
    <w:link w:val="TitleChar"/>
    <w:qFormat/>
    <w:rsid w:val="00192EDE"/>
    <w:pPr>
      <w:spacing w:before="200" w:after="0" w:line="240" w:lineRule="auto"/>
    </w:pPr>
    <w:rPr>
      <w:rFonts w:ascii="Arial Narrow" w:eastAsia="Calibri" w:hAnsi="Arial Narrow" w:cs="Arial"/>
      <w:b/>
      <w:color w:val="154578"/>
      <w:sz w:val="34"/>
      <w:szCs w:val="34"/>
    </w:rPr>
  </w:style>
  <w:style w:type="character" w:customStyle="1" w:styleId="TitleChar">
    <w:name w:val="Title Char"/>
    <w:link w:val="Title"/>
    <w:rsid w:val="00192EDE"/>
    <w:rPr>
      <w:rFonts w:ascii="Arial Narrow" w:eastAsia="Calibri" w:hAnsi="Arial Narrow" w:cs="Arial"/>
      <w:b/>
      <w:color w:val="154578"/>
      <w:sz w:val="34"/>
      <w:szCs w:val="34"/>
    </w:rPr>
  </w:style>
  <w:style w:type="paragraph" w:customStyle="1" w:styleId="DaSyBriefHeading1">
    <w:name w:val="DaSy Brief Heading 1"/>
    <w:qFormat/>
    <w:rsid w:val="00ED711A"/>
    <w:pPr>
      <w:keepNext/>
      <w:spacing w:before="360" w:after="120" w:line="240" w:lineRule="auto"/>
      <w:outlineLvl w:val="1"/>
    </w:pPr>
    <w:rPr>
      <w:rFonts w:ascii="Tahoma" w:eastAsia="Calibri" w:hAnsi="Tahoma" w:cs="Arial"/>
      <w:b/>
      <w:color w:val="154578"/>
      <w:sz w:val="30"/>
      <w:szCs w:val="24"/>
    </w:rPr>
  </w:style>
  <w:style w:type="paragraph" w:customStyle="1" w:styleId="DaSyBriefTitle">
    <w:name w:val="DaSy Brief Title"/>
    <w:qFormat/>
    <w:rsid w:val="00E76A3E"/>
    <w:pPr>
      <w:keepNext/>
      <w:spacing w:before="120" w:after="0" w:line="240" w:lineRule="auto"/>
      <w:outlineLvl w:val="0"/>
    </w:pPr>
    <w:rPr>
      <w:rFonts w:ascii="Tahoma" w:eastAsia="Calibri" w:hAnsi="Tahoma" w:cs="Arial"/>
      <w:color w:val="154578"/>
      <w:sz w:val="36"/>
      <w:szCs w:val="34"/>
    </w:rPr>
  </w:style>
  <w:style w:type="paragraph" w:customStyle="1" w:styleId="DaSyBulletL1">
    <w:name w:val="DaSy Bullet L1"/>
    <w:qFormat/>
    <w:rsid w:val="001F3EE6"/>
    <w:pPr>
      <w:numPr>
        <w:numId w:val="17"/>
      </w:numPr>
      <w:spacing w:before="40" w:after="40" w:line="240" w:lineRule="auto"/>
    </w:pPr>
    <w:rPr>
      <w:rFonts w:ascii="Arial" w:eastAsia="Calibri" w:hAnsi="Arial" w:cs="Calibri"/>
      <w:color w:val="272727" w:themeColor="text1" w:themeTint="D8"/>
      <w:szCs w:val="21"/>
    </w:rPr>
  </w:style>
  <w:style w:type="paragraph" w:customStyle="1" w:styleId="DaSyBulletL1last">
    <w:name w:val="DaSy Bullet L1 last"/>
    <w:basedOn w:val="DaSyBulletL1"/>
    <w:qFormat/>
    <w:rsid w:val="00C96BC9"/>
    <w:pPr>
      <w:spacing w:after="200"/>
    </w:pPr>
  </w:style>
  <w:style w:type="paragraph" w:customStyle="1" w:styleId="DaSyBriefHeading2">
    <w:name w:val="DaSy Brief Heading 2"/>
    <w:qFormat/>
    <w:rsid w:val="00916F8A"/>
    <w:pPr>
      <w:keepNext/>
      <w:spacing w:before="360" w:after="120" w:line="240" w:lineRule="auto"/>
      <w:outlineLvl w:val="2"/>
    </w:pPr>
    <w:rPr>
      <w:rFonts w:ascii="Tahoma" w:eastAsia="Calibri" w:hAnsi="Tahoma" w:cs="Arial"/>
      <w:b/>
      <w:i/>
      <w:color w:val="154578"/>
      <w:sz w:val="26"/>
      <w:szCs w:val="24"/>
    </w:rPr>
  </w:style>
  <w:style w:type="paragraph" w:customStyle="1" w:styleId="DaSyBulletL2">
    <w:name w:val="DaSy Bullet L2"/>
    <w:basedOn w:val="ListParagraph"/>
    <w:qFormat/>
    <w:rsid w:val="001F3EE6"/>
    <w:pPr>
      <w:numPr>
        <w:ilvl w:val="1"/>
        <w:numId w:val="7"/>
      </w:numPr>
      <w:spacing w:before="40" w:after="40"/>
      <w:ind w:left="1080"/>
      <w:contextualSpacing w:val="0"/>
    </w:pPr>
    <w:rPr>
      <w:rFonts w:ascii="Arial" w:eastAsia="Calibri" w:hAnsi="Arial" w:cs="Arial"/>
      <w:color w:val="000000" w:themeColor="text1"/>
      <w:sz w:val="22"/>
      <w:szCs w:val="20"/>
    </w:rPr>
  </w:style>
  <w:style w:type="paragraph" w:customStyle="1" w:styleId="DaSyBulletL2Last">
    <w:name w:val="DaSy Bullet L2 Last"/>
    <w:basedOn w:val="DaSyBulletL2"/>
    <w:qFormat/>
    <w:rsid w:val="00C96BC9"/>
    <w:pPr>
      <w:spacing w:after="120"/>
    </w:pPr>
  </w:style>
  <w:style w:type="paragraph" w:customStyle="1" w:styleId="DaSyBulletL3">
    <w:name w:val="DaSy Bullet L3"/>
    <w:qFormat/>
    <w:rsid w:val="001F3EE6"/>
    <w:pPr>
      <w:numPr>
        <w:ilvl w:val="2"/>
        <w:numId w:val="18"/>
      </w:numPr>
      <w:spacing w:after="60" w:line="240" w:lineRule="auto"/>
      <w:ind w:left="1440"/>
    </w:pPr>
    <w:rPr>
      <w:rFonts w:ascii="Arial" w:eastAsia="Calibri" w:hAnsi="Arial" w:cs="Arial"/>
      <w:color w:val="000000" w:themeColor="text1"/>
      <w:szCs w:val="20"/>
    </w:rPr>
  </w:style>
  <w:style w:type="paragraph" w:customStyle="1" w:styleId="DaSyBriefDate">
    <w:name w:val="DaSy Brief Date"/>
    <w:qFormat/>
    <w:rsid w:val="00DC7B94"/>
    <w:pPr>
      <w:framePr w:hSpace="180" w:wrap="around" w:hAnchor="margin" w:xAlign="center" w:y="-864"/>
      <w:spacing w:after="0" w:line="240" w:lineRule="auto"/>
      <w:jc w:val="right"/>
    </w:pPr>
    <w:rPr>
      <w:rFonts w:ascii="Tahoma" w:hAnsi="Tahoma"/>
      <w:i/>
      <w:color w:val="000000" w:themeColor="text1"/>
      <w:sz w:val="20"/>
      <w:szCs w:val="24"/>
    </w:rPr>
  </w:style>
  <w:style w:type="character" w:styleId="FollowedHyperlink">
    <w:name w:val="FollowedHyperlink"/>
    <w:basedOn w:val="DefaultParagraphFont"/>
    <w:uiPriority w:val="99"/>
    <w:semiHidden/>
    <w:unhideWhenUsed/>
    <w:rsid w:val="001B1269"/>
    <w:rPr>
      <w:color w:val="954F72" w:themeColor="followedHyperlink"/>
      <w:u w:val="single"/>
    </w:rPr>
  </w:style>
  <w:style w:type="paragraph" w:customStyle="1" w:styleId="DaSyBriefHeading3">
    <w:name w:val="DaSy Brief Heading 3"/>
    <w:qFormat/>
    <w:rsid w:val="00916F8A"/>
    <w:pPr>
      <w:keepNext/>
      <w:spacing w:before="360" w:line="240" w:lineRule="auto"/>
      <w:ind w:left="360"/>
      <w:outlineLvl w:val="3"/>
    </w:pPr>
    <w:rPr>
      <w:rFonts w:ascii="Tahoma" w:eastAsia="Calibri" w:hAnsi="Tahoma" w:cs="Arial"/>
      <w:b/>
      <w:bCs/>
      <w:color w:val="154578"/>
    </w:rPr>
  </w:style>
  <w:style w:type="paragraph" w:customStyle="1" w:styleId="DaSyBriefHeading4">
    <w:name w:val="DaSy Brief Heading 4"/>
    <w:next w:val="DaSyText"/>
    <w:qFormat/>
    <w:rsid w:val="00916F8A"/>
    <w:pPr>
      <w:keepNext/>
      <w:spacing w:before="240" w:line="240" w:lineRule="auto"/>
      <w:ind w:left="360"/>
      <w:outlineLvl w:val="4"/>
    </w:pPr>
    <w:rPr>
      <w:rFonts w:ascii="Tahoma" w:eastAsia="Calibri" w:hAnsi="Tahoma" w:cs="Arial"/>
      <w:b/>
      <w:i/>
      <w:iCs/>
      <w:color w:val="154578"/>
      <w:sz w:val="20"/>
    </w:rPr>
  </w:style>
  <w:style w:type="character" w:styleId="PageNumber">
    <w:name w:val="page number"/>
    <w:basedOn w:val="DefaultParagraphFont"/>
    <w:uiPriority w:val="99"/>
    <w:semiHidden/>
    <w:unhideWhenUsed/>
    <w:rsid w:val="00662883"/>
    <w:rPr>
      <w:rFonts w:ascii="Helvetica Light" w:hAnsi="Helvetica Light"/>
      <w:b w:val="0"/>
      <w:i w:val="0"/>
      <w:sz w:val="18"/>
    </w:rPr>
  </w:style>
  <w:style w:type="paragraph" w:customStyle="1" w:styleId="DaSyBriefAuthors">
    <w:name w:val="DaSy Brief Authors"/>
    <w:qFormat/>
    <w:rsid w:val="00DC7B94"/>
    <w:pPr>
      <w:spacing w:before="240" w:after="240" w:line="240" w:lineRule="auto"/>
    </w:pPr>
    <w:rPr>
      <w:rFonts w:ascii="Tahoma" w:eastAsia="Calibri" w:hAnsi="Tahoma" w:cs="Arial"/>
      <w:i/>
      <w:color w:val="000000" w:themeColor="text1"/>
      <w:szCs w:val="34"/>
    </w:rPr>
  </w:style>
  <w:style w:type="paragraph" w:customStyle="1" w:styleId="DaSyFigureTableHeader">
    <w:name w:val="DaSy Figure Table Header"/>
    <w:qFormat/>
    <w:rsid w:val="00455203"/>
    <w:pPr>
      <w:outlineLvl w:val="4"/>
    </w:pPr>
    <w:rPr>
      <w:rFonts w:ascii="Tahoma" w:eastAsia="Calibri" w:hAnsi="Tahoma" w:cs="Arial"/>
      <w:b/>
      <w:iCs/>
      <w:color w:val="154578"/>
      <w:sz w:val="20"/>
    </w:rPr>
  </w:style>
  <w:style w:type="paragraph" w:customStyle="1" w:styleId="DaSyTableHeading">
    <w:name w:val="DaSy Table Heading"/>
    <w:qFormat/>
    <w:rsid w:val="001F3EE6"/>
    <w:pPr>
      <w:spacing w:before="40" w:after="40" w:line="240" w:lineRule="auto"/>
    </w:pPr>
    <w:rPr>
      <w:rFonts w:ascii="Arial" w:eastAsia="Calibri" w:hAnsi="Arial" w:cs="Arial"/>
      <w:b/>
      <w:bCs/>
      <w:color w:val="154578"/>
      <w:sz w:val="20"/>
    </w:rPr>
  </w:style>
  <w:style w:type="paragraph" w:customStyle="1" w:styleId="DaSyTableText">
    <w:name w:val="DaSy Table Text"/>
    <w:qFormat/>
    <w:rsid w:val="008B1508"/>
    <w:pPr>
      <w:spacing w:before="40" w:after="40" w:line="240" w:lineRule="auto"/>
    </w:pPr>
    <w:rPr>
      <w:rFonts w:ascii="Arial" w:eastAsia="Calibri" w:hAnsi="Arial" w:cs="Arial"/>
      <w:color w:val="000000" w:themeColor="text1"/>
      <w:sz w:val="20"/>
    </w:rPr>
  </w:style>
  <w:style w:type="paragraph" w:customStyle="1" w:styleId="DaSyTablebullet">
    <w:name w:val="DaSy Table bullet"/>
    <w:qFormat/>
    <w:rsid w:val="008B1508"/>
    <w:pPr>
      <w:numPr>
        <w:numId w:val="31"/>
      </w:numPr>
      <w:spacing w:line="240" w:lineRule="auto"/>
      <w:ind w:left="360"/>
    </w:pPr>
    <w:rPr>
      <w:rFonts w:ascii="Arial" w:eastAsia="Calibri" w:hAnsi="Arial" w:cs="Arial"/>
      <w:color w:val="000000" w:themeColor="text1"/>
      <w:sz w:val="20"/>
    </w:rPr>
  </w:style>
  <w:style w:type="paragraph" w:customStyle="1" w:styleId="DaSyTableSubheading">
    <w:name w:val="DaSy Table Subheading"/>
    <w:basedOn w:val="DaSyTableText"/>
    <w:qFormat/>
    <w:rsid w:val="008B1508"/>
    <w:rPr>
      <w:i/>
      <w:iCs/>
    </w:rPr>
  </w:style>
  <w:style w:type="paragraph" w:customStyle="1" w:styleId="DaSyNumberedListL1">
    <w:name w:val="DaSy Numbered List L1"/>
    <w:qFormat/>
    <w:rsid w:val="001F3EE6"/>
    <w:pPr>
      <w:numPr>
        <w:numId w:val="32"/>
      </w:numPr>
      <w:spacing w:before="40" w:after="40" w:line="240" w:lineRule="auto"/>
    </w:pPr>
    <w:rPr>
      <w:rFonts w:ascii="Arial" w:hAnsi="Arial"/>
      <w:color w:val="000000" w:themeColor="text1"/>
    </w:rPr>
  </w:style>
  <w:style w:type="paragraph" w:customStyle="1" w:styleId="DasyNumberedListL2">
    <w:name w:val="Dasy Numbered List L2"/>
    <w:qFormat/>
    <w:rsid w:val="001F3EE6"/>
    <w:pPr>
      <w:numPr>
        <w:ilvl w:val="1"/>
        <w:numId w:val="32"/>
      </w:numPr>
      <w:spacing w:before="40" w:after="40" w:line="240" w:lineRule="auto"/>
      <w:ind w:left="1080"/>
    </w:pPr>
    <w:rPr>
      <w:rFonts w:ascii="Arial" w:hAnsi="Arial"/>
      <w:color w:val="000000" w:themeColor="text1"/>
    </w:rPr>
  </w:style>
  <w:style w:type="paragraph" w:customStyle="1" w:styleId="DaSyCalloutBox">
    <w:name w:val="DaSy Callout Box"/>
    <w:qFormat/>
    <w:rsid w:val="00916F8A"/>
    <w:pPr>
      <w:spacing w:after="120" w:line="240" w:lineRule="auto"/>
    </w:pPr>
    <w:rPr>
      <w:rFonts w:ascii="Tahoma" w:eastAsia="Calibri" w:hAnsi="Tahoma" w:cs="Arial"/>
      <w:color w:val="FFFFFF" w:themeColor="background1"/>
      <w:sz w:val="20"/>
    </w:rPr>
  </w:style>
  <w:style w:type="paragraph" w:customStyle="1" w:styleId="DaSyTableNotes">
    <w:name w:val="DaSy Table Notes"/>
    <w:next w:val="DaSyText"/>
    <w:qFormat/>
    <w:rsid w:val="008B1508"/>
    <w:pPr>
      <w:spacing w:before="120" w:line="240" w:lineRule="auto"/>
    </w:pPr>
    <w:rPr>
      <w:rFonts w:ascii="Arial" w:eastAsia="Calibri" w:hAnsi="Arial" w:cs="Arial"/>
      <w:i/>
      <w:noProof/>
      <w:color w:val="000000" w:themeColor="text1"/>
      <w:sz w:val="18"/>
    </w:rPr>
  </w:style>
  <w:style w:type="paragraph" w:customStyle="1" w:styleId="DaSyTableTextIndent1">
    <w:name w:val="DaSy Table Text Indent 1"/>
    <w:qFormat/>
    <w:rsid w:val="008B1508"/>
    <w:pPr>
      <w:ind w:left="288"/>
    </w:pPr>
    <w:rPr>
      <w:rFonts w:ascii="Arial" w:eastAsia="Calibri" w:hAnsi="Arial" w:cs="Arial"/>
      <w:color w:val="000000" w:themeColor="text1"/>
      <w:sz w:val="20"/>
    </w:rPr>
  </w:style>
  <w:style w:type="paragraph" w:styleId="FootnoteText">
    <w:name w:val="footnote text"/>
    <w:basedOn w:val="Normal"/>
    <w:link w:val="FootnoteTextChar"/>
    <w:uiPriority w:val="99"/>
    <w:semiHidden/>
    <w:unhideWhenUsed/>
    <w:rsid w:val="00C11253"/>
    <w:pPr>
      <w:spacing w:after="0" w:line="240" w:lineRule="auto"/>
    </w:pPr>
    <w:rPr>
      <w:szCs w:val="20"/>
    </w:rPr>
  </w:style>
  <w:style w:type="character" w:customStyle="1" w:styleId="FootnoteTextChar">
    <w:name w:val="Footnote Text Char"/>
    <w:basedOn w:val="DefaultParagraphFont"/>
    <w:link w:val="FootnoteText"/>
    <w:uiPriority w:val="99"/>
    <w:semiHidden/>
    <w:rsid w:val="00C11253"/>
    <w:rPr>
      <w:rFonts w:ascii="Helvetica" w:hAnsi="Helvetica"/>
      <w:sz w:val="20"/>
      <w:szCs w:val="20"/>
    </w:rPr>
  </w:style>
  <w:style w:type="character" w:styleId="FootnoteReference">
    <w:name w:val="footnote reference"/>
    <w:basedOn w:val="DefaultParagraphFont"/>
    <w:uiPriority w:val="99"/>
    <w:semiHidden/>
    <w:unhideWhenUsed/>
    <w:rsid w:val="00C11253"/>
    <w:rPr>
      <w:vertAlign w:val="superscript"/>
    </w:rPr>
  </w:style>
  <w:style w:type="paragraph" w:customStyle="1" w:styleId="DaSyFootnoteText">
    <w:name w:val="DaSy Footnote Text"/>
    <w:qFormat/>
    <w:rsid w:val="008B1508"/>
    <w:pPr>
      <w:spacing w:after="0" w:line="240" w:lineRule="auto"/>
      <w:ind w:left="115" w:hanging="115"/>
    </w:pPr>
    <w:rPr>
      <w:rFonts w:ascii="Arial" w:hAnsi="Arial"/>
      <w:color w:val="000000" w:themeColor="text1"/>
      <w:sz w:val="16"/>
      <w:szCs w:val="20"/>
    </w:rPr>
  </w:style>
  <w:style w:type="character" w:customStyle="1" w:styleId="DaSyBoldRuns">
    <w:name w:val="DaSy Bold Runs"/>
    <w:basedOn w:val="DefaultParagraphFont"/>
    <w:uiPriority w:val="1"/>
    <w:qFormat/>
    <w:rsid w:val="007773C3"/>
    <w:rPr>
      <w:b/>
      <w:bCs/>
    </w:rPr>
  </w:style>
  <w:style w:type="character" w:styleId="UnresolvedMention">
    <w:name w:val="Unresolved Mention"/>
    <w:basedOn w:val="DefaultParagraphFont"/>
    <w:uiPriority w:val="99"/>
    <w:semiHidden/>
    <w:unhideWhenUsed/>
    <w:rsid w:val="009C7856"/>
    <w:rPr>
      <w:color w:val="605E5C"/>
      <w:shd w:val="clear" w:color="auto" w:fill="E1DFDD"/>
    </w:rPr>
  </w:style>
  <w:style w:type="paragraph" w:styleId="Revision">
    <w:name w:val="Revision"/>
    <w:hidden/>
    <w:uiPriority w:val="99"/>
    <w:semiHidden/>
    <w:rsid w:val="00044A25"/>
    <w:pPr>
      <w:spacing w:after="0" w:line="240" w:lineRule="auto"/>
    </w:pPr>
    <w:rPr>
      <w:rFonts w:ascii="Helvetica" w:hAnsi="Helvetica"/>
      <w:sz w:val="20"/>
    </w:rPr>
  </w:style>
  <w:style w:type="character" w:styleId="Mention">
    <w:name w:val="Mention"/>
    <w:basedOn w:val="DefaultParagraphFont"/>
    <w:uiPriority w:val="99"/>
    <w:unhideWhenUsed/>
    <w:rsid w:val="009B6A42"/>
    <w:rPr>
      <w:color w:val="2B579A"/>
      <w:shd w:val="clear" w:color="auto" w:fill="E1DFDD"/>
    </w:rPr>
  </w:style>
  <w:style w:type="character" w:styleId="PlaceholderText">
    <w:name w:val="Placeholder Text"/>
    <w:basedOn w:val="DefaultParagraphFont"/>
    <w:uiPriority w:val="99"/>
    <w:semiHidden/>
    <w:rsid w:val="0095137E"/>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032751">
      <w:bodyDiv w:val="1"/>
      <w:marLeft w:val="0"/>
      <w:marRight w:val="0"/>
      <w:marTop w:val="0"/>
      <w:marBottom w:val="0"/>
      <w:divBdr>
        <w:top w:val="none" w:sz="0" w:space="0" w:color="auto"/>
        <w:left w:val="none" w:sz="0" w:space="0" w:color="auto"/>
        <w:bottom w:val="none" w:sz="0" w:space="0" w:color="auto"/>
        <w:right w:val="none" w:sz="0" w:space="0" w:color="auto"/>
      </w:divBdr>
    </w:div>
    <w:div w:id="351036886">
      <w:bodyDiv w:val="1"/>
      <w:marLeft w:val="0"/>
      <w:marRight w:val="0"/>
      <w:marTop w:val="0"/>
      <w:marBottom w:val="0"/>
      <w:divBdr>
        <w:top w:val="none" w:sz="0" w:space="0" w:color="auto"/>
        <w:left w:val="none" w:sz="0" w:space="0" w:color="auto"/>
        <w:bottom w:val="none" w:sz="0" w:space="0" w:color="auto"/>
        <w:right w:val="none" w:sz="0" w:space="0" w:color="auto"/>
      </w:divBdr>
    </w:div>
    <w:div w:id="716394822">
      <w:bodyDiv w:val="1"/>
      <w:marLeft w:val="0"/>
      <w:marRight w:val="0"/>
      <w:marTop w:val="0"/>
      <w:marBottom w:val="0"/>
      <w:divBdr>
        <w:top w:val="none" w:sz="0" w:space="0" w:color="auto"/>
        <w:left w:val="none" w:sz="0" w:space="0" w:color="auto"/>
        <w:bottom w:val="none" w:sz="0" w:space="0" w:color="auto"/>
        <w:right w:val="none" w:sz="0" w:space="0" w:color="auto"/>
      </w:divBdr>
    </w:div>
    <w:div w:id="976447417">
      <w:bodyDiv w:val="1"/>
      <w:marLeft w:val="0"/>
      <w:marRight w:val="0"/>
      <w:marTop w:val="0"/>
      <w:marBottom w:val="0"/>
      <w:divBdr>
        <w:top w:val="none" w:sz="0" w:space="0" w:color="auto"/>
        <w:left w:val="none" w:sz="0" w:space="0" w:color="auto"/>
        <w:bottom w:val="none" w:sz="0" w:space="0" w:color="auto"/>
        <w:right w:val="none" w:sz="0" w:space="0" w:color="auto"/>
      </w:divBdr>
    </w:div>
    <w:div w:id="1459765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tacenter.org/eco/pages/quality_assurance.asp" TargetMode="External"/><Relationship Id="rId18" Type="http://schemas.openxmlformats.org/officeDocument/2006/relationships/hyperlink" Target="https://www.google.com/url?client=internal-element-cse&amp;cx=001354871196560068277:y9vhkvi_rsy&amp;q=https://ectacenter.org/eco/assets/docs/ECO-C3-B7-LCFT.docx&amp;sa=U&amp;ved=2ahUKEwjKpriqva2EAxWLFFkFHVbWCxcQFnoECAMQAQ&amp;usg=AOvVaw1ZaQhD69qBeloHQ05yMw9D"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https://dasycenter.org/look-think-act/" TargetMode="External"/><Relationship Id="rId7" Type="http://schemas.openxmlformats.org/officeDocument/2006/relationships/settings" Target="settings.xml"/><Relationship Id="rId12" Type="http://schemas.openxmlformats.org/officeDocument/2006/relationships/hyperlink" Target="https://ideadata.org/sea-data-processes-toolkit" TargetMode="External"/><Relationship Id="rId17" Type="http://schemas.openxmlformats.org/officeDocument/2006/relationships/hyperlink" Target="https://dasycenter.org/spp-apr-checklists-and-tips/"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ectacenter.org/contact/state-assignments.asp" TargetMode="External"/><Relationship Id="rId20" Type="http://schemas.openxmlformats.org/officeDocument/2006/relationships/hyperlink" Target="https://dasycenter.org/resources/critical-questions/" TargetMode="External"/><Relationship Id="rId29" Type="http://schemas.openxmlformats.org/officeDocument/2006/relationships/hyperlink" Target="file:///C:/Users/E33207/Downloads/ectacenter.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2.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ctacenter.org/eco/pages/childoutcomeshighlights.asp" TargetMode="External"/><Relationship Id="rId23" Type="http://schemas.openxmlformats.org/officeDocument/2006/relationships/footer" Target="footer1.xml"/><Relationship Id="rId28" Type="http://schemas.openxmlformats.org/officeDocument/2006/relationships/hyperlink" Target="https://dasycenter.org/" TargetMode="External"/><Relationship Id="rId10" Type="http://schemas.openxmlformats.org/officeDocument/2006/relationships/endnotes" Target="endnotes.xml"/><Relationship Id="rId19" Type="http://schemas.openxmlformats.org/officeDocument/2006/relationships/hyperlink" Target="https://ectacenter.org/eco/pages/quality_assurance.asp"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asycenter.org/look-think-act/" TargetMode="External"/><Relationship Id="rId22" Type="http://schemas.openxmlformats.org/officeDocument/2006/relationships/header" Target="header1.xml"/><Relationship Id="rId27" Type="http://schemas.openxmlformats.org/officeDocument/2006/relationships/image" Target="media/image3.jpeg"/><Relationship Id="rId30"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83075F44D6E2D41BF44EBCE49FF97A9" ma:contentTypeVersion="4" ma:contentTypeDescription="Create a new document." ma:contentTypeScope="" ma:versionID="3f9273aebbb2994a185a943d1b576318">
  <xsd:schema xmlns:xsd="http://www.w3.org/2001/XMLSchema" xmlns:xs="http://www.w3.org/2001/XMLSchema" xmlns:p="http://schemas.microsoft.com/office/2006/metadata/properties" xmlns:ns2="29e62deb-834e-4a3a-a4b7-0aa107757514" targetNamespace="http://schemas.microsoft.com/office/2006/metadata/properties" ma:root="true" ma:fieldsID="2d718629a9f3f1008884ab888fc4baee" ns2:_="">
    <xsd:import namespace="29e62deb-834e-4a3a-a4b7-0aa10775751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e62deb-834e-4a3a-a4b7-0aa1077575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EE0EB9-10B6-47EE-9E80-7A6434450D8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D695AE6-F412-4742-A08A-FE2F76205DD8}">
  <ds:schemaRefs>
    <ds:schemaRef ds:uri="http://schemas.microsoft.com/sharepoint/v3/contenttype/forms"/>
  </ds:schemaRefs>
</ds:datastoreItem>
</file>

<file path=customXml/itemProps3.xml><?xml version="1.0" encoding="utf-8"?>
<ds:datastoreItem xmlns:ds="http://schemas.openxmlformats.org/officeDocument/2006/customXml" ds:itemID="{07862558-B39F-413E-B561-9C2DE8C4BF18}">
  <ds:schemaRefs>
    <ds:schemaRef ds:uri="http://schemas.openxmlformats.org/officeDocument/2006/bibliography"/>
  </ds:schemaRefs>
</ds:datastoreItem>
</file>

<file path=customXml/itemProps4.xml><?xml version="1.0" encoding="utf-8"?>
<ds:datastoreItem xmlns:ds="http://schemas.openxmlformats.org/officeDocument/2006/customXml" ds:itemID="{2EE2109E-3BB1-489C-86DB-B67637307D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e62deb-834e-4a3a-a4b7-0aa1077575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263</TotalTime>
  <Pages>6</Pages>
  <Words>2047</Words>
  <Characters>11671</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Timeline of Common Child Outcomes Measurement-Related Activities: Part B Preschool</vt:lpstr>
    </vt:vector>
  </TitlesOfParts>
  <Company>SRI International</Company>
  <LinksUpToDate>false</LinksUpToDate>
  <CharactersWithSpaces>13691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Timeline of Common Child Outcomes Measurement-Related Activities: Part B Preschool</dc:title>
  <dc:subject/>
  <dc:creator>Nicholas Ortiz, Lauren Barton, Robin Rooney</dc:creator>
  <cp:keywords/>
  <dc:description/>
  <cp:lastModifiedBy>Kate Borelli</cp:lastModifiedBy>
  <cp:revision>80</cp:revision>
  <cp:lastPrinted>2024-07-13T23:40:00Z</cp:lastPrinted>
  <dcterms:created xsi:type="dcterms:W3CDTF">2025-03-10T18:41:00Z</dcterms:created>
  <dcterms:modified xsi:type="dcterms:W3CDTF">2025-04-02T15:02:00Z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0x010100283075F44D6E2D41BF44EBCE49FF97A9</vt:lpwstr>
  </property>
  <property fmtid="{D5CDD505-2E9C-101B-9397-08002B2CF9AE}" pid="3" name="Language">
    <vt:lpwstr>English</vt:lpwstr>
  </property>
  <property fmtid="{D5CDD505-2E9C-101B-9397-08002B2CF9AE}" pid="4" name="MediaServiceImageTags">
    <vt:lpwstr/>
  </property>
  <property fmtid="{D5CDD505-2E9C-101B-9397-08002B2CF9AE}" pid="5" name="Status">
    <vt:lpwstr>Final</vt:lpwstr>
  </property>
</Properties>
</file>