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9D77" w14:textId="2ED72610" w:rsidR="009551A0" w:rsidRDefault="004D44D8" w:rsidP="004D44D8">
      <w:pPr>
        <w:pStyle w:val="DaSyReportTitle"/>
        <w:spacing w:before="5000"/>
      </w:pPr>
      <w:r>
        <w:rPr>
          <w:noProof/>
        </w:rPr>
        <w:drawing>
          <wp:anchor distT="0" distB="0" distL="114300" distR="114300" simplePos="0" relativeHeight="251658245" behindDoc="0" locked="0" layoutInCell="1" allowOverlap="1" wp14:anchorId="212FC6BE" wp14:editId="1A84A1D1">
            <wp:simplePos x="0" y="0"/>
            <wp:positionH relativeFrom="column">
              <wp:posOffset>4286729</wp:posOffset>
            </wp:positionH>
            <wp:positionV relativeFrom="paragraph">
              <wp:posOffset>1483743</wp:posOffset>
            </wp:positionV>
            <wp:extent cx="2103120" cy="2105660"/>
            <wp:effectExtent l="0" t="0" r="0" b="8890"/>
            <wp:wrapSquare wrapText="bothSides"/>
            <wp:docPr id="1"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 &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20" cy="2105660"/>
                    </a:xfrm>
                    <a:prstGeom prst="rect">
                      <a:avLst/>
                    </a:prstGeom>
                  </pic:spPr>
                </pic:pic>
              </a:graphicData>
            </a:graphic>
          </wp:anchor>
        </w:drawing>
      </w:r>
      <w:r w:rsidR="00EA3056">
        <w:t>DaSy Data Linking Toolkit</w:t>
      </w:r>
      <w:r w:rsidR="00E513C3">
        <w:t xml:space="preserve"> </w:t>
      </w:r>
      <w:r w:rsidR="00D30E7B">
        <w:t>Step 2</w:t>
      </w:r>
      <w:r w:rsidR="00EA3056">
        <w:t xml:space="preserve"> </w:t>
      </w:r>
      <w:r w:rsidR="00E513C3">
        <w:t>Packet:</w:t>
      </w:r>
      <w:r w:rsidR="008B282A">
        <w:t xml:space="preserve"> </w:t>
      </w:r>
    </w:p>
    <w:p w14:paraId="09923C1F" w14:textId="6F55FB1E" w:rsidR="00CF1820" w:rsidRDefault="00D57509" w:rsidP="00553981">
      <w:pPr>
        <w:pStyle w:val="DaSyReportTitle"/>
        <w:spacing w:before="960"/>
      </w:pPr>
      <w:r>
        <w:t xml:space="preserve">Assess </w:t>
      </w:r>
      <w:r w:rsidR="00192CB0">
        <w:t xml:space="preserve">Partner </w:t>
      </w:r>
      <w:r w:rsidR="000F55C3">
        <w:t xml:space="preserve">Readiness </w:t>
      </w:r>
    </w:p>
    <w:p w14:paraId="49FEF980" w14:textId="6D65DABD" w:rsidR="00FB1FCB" w:rsidRPr="00BC669D" w:rsidRDefault="00ED2C6A" w:rsidP="00FB1FCB">
      <w:pPr>
        <w:pStyle w:val="DaSyReportDate"/>
      </w:pPr>
      <w:r>
        <w:t>May</w:t>
      </w:r>
      <w:r w:rsidR="00982A28">
        <w:t xml:space="preserve"> </w:t>
      </w:r>
      <w:r w:rsidR="00D71465">
        <w:t>2022</w:t>
      </w:r>
    </w:p>
    <w:p w14:paraId="55B67CAA" w14:textId="77777777" w:rsidR="00FB1FCB" w:rsidRDefault="00FB1FCB" w:rsidP="00FB1FCB">
      <w:pPr>
        <w:pStyle w:val="DaSyReportAuthors"/>
      </w:pPr>
      <w:r>
        <w:t xml:space="preserve">Authors: </w:t>
      </w:r>
    </w:p>
    <w:p w14:paraId="54D96571" w14:textId="67290DAB" w:rsidR="00FB1FCB" w:rsidRDefault="00E513C3" w:rsidP="00FB1FCB">
      <w:pPr>
        <w:pStyle w:val="DaSyReportAuthors"/>
      </w:pPr>
      <w:r>
        <w:t>Denise Mauzy</w:t>
      </w:r>
    </w:p>
    <w:p w14:paraId="2CFE3C41" w14:textId="64443666" w:rsidR="00E513C3" w:rsidRDefault="00E513C3" w:rsidP="00FB1FCB">
      <w:pPr>
        <w:pStyle w:val="DaSyReportAuthors"/>
      </w:pPr>
      <w:r>
        <w:t xml:space="preserve">Bruce Bull </w:t>
      </w:r>
    </w:p>
    <w:p w14:paraId="00D52303" w14:textId="2EBB52AA" w:rsidR="00211979" w:rsidRPr="00FB1FCB" w:rsidRDefault="00494621" w:rsidP="00494621">
      <w:pPr>
        <w:pStyle w:val="DaSyText-9pt"/>
        <w:spacing w:before="480"/>
        <w:ind w:right="1771"/>
      </w:pPr>
      <w:r>
        <w:rPr>
          <w:noProof/>
        </w:rPr>
        <w:drawing>
          <wp:anchor distT="0" distB="0" distL="114300" distR="114300" simplePos="0" relativeHeight="251658246" behindDoc="0" locked="0" layoutInCell="1" allowOverlap="1" wp14:anchorId="5F3D2D59" wp14:editId="6BFA9681">
            <wp:simplePos x="0" y="0"/>
            <wp:positionH relativeFrom="column">
              <wp:posOffset>5161005</wp:posOffset>
            </wp:positionH>
            <wp:positionV relativeFrom="paragraph">
              <wp:posOffset>303242</wp:posOffset>
            </wp:positionV>
            <wp:extent cx="708660" cy="590550"/>
            <wp:effectExtent l="0" t="0" r="0" b="0"/>
            <wp:wrapNone/>
            <wp:docPr id="12"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 cy="590550"/>
                    </a:xfrm>
                    <a:prstGeom prst="rect">
                      <a:avLst/>
                    </a:prstGeom>
                    <a:noFill/>
                    <a:ln>
                      <a:noFill/>
                    </a:ln>
                  </pic:spPr>
                </pic:pic>
              </a:graphicData>
            </a:graphic>
          </wp:anchor>
        </w:drawing>
      </w:r>
      <w:r w:rsidRPr="00416424">
        <w:t xml:space="preserve">The contents of this </w:t>
      </w:r>
      <w:r>
        <w:t>document</w:t>
      </w:r>
      <w:r w:rsidRPr="00416424">
        <w:t xml:space="preserve">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66534C5B" w14:textId="77777777" w:rsidR="00FB1FCB" w:rsidRPr="00FB1FCB" w:rsidRDefault="00FB1FCB" w:rsidP="00FB1FCB"/>
    <w:p w14:paraId="4A6759D6" w14:textId="7B1EC407" w:rsidR="00FB1FCB" w:rsidRPr="00FB1FCB" w:rsidRDefault="00FB1FCB" w:rsidP="00FB1FCB">
      <w:pPr>
        <w:sectPr w:rsidR="00FB1FCB" w:rsidRPr="00FB1FCB" w:rsidSect="0067192D">
          <w:headerReference w:type="first" r:id="rId13"/>
          <w:footerReference w:type="first" r:id="rId14"/>
          <w:pgSz w:w="12240" w:h="15840"/>
          <w:pgMar w:top="1440" w:right="1440" w:bottom="1872" w:left="1440" w:header="720" w:footer="720" w:gutter="0"/>
          <w:cols w:space="720"/>
          <w:titlePg/>
          <w:docGrid w:linePitch="360"/>
        </w:sectPr>
      </w:pPr>
    </w:p>
    <w:p w14:paraId="70BD4BAF" w14:textId="04E4361A" w:rsidR="00BD044F" w:rsidRPr="00A72939" w:rsidRDefault="00A94788" w:rsidP="00A72939">
      <w:pPr>
        <w:pStyle w:val="DaSyReportHeading1"/>
      </w:pPr>
      <w:r w:rsidRPr="00A72939">
        <w:t>Purpose</w:t>
      </w:r>
    </w:p>
    <w:p w14:paraId="4AC31012" w14:textId="4B544570" w:rsidR="00380DDA" w:rsidRPr="00A72939" w:rsidRDefault="00E94CA7" w:rsidP="00A72939">
      <w:pPr>
        <w:pStyle w:val="DaSyText"/>
      </w:pPr>
      <w:r>
        <w:t xml:space="preserve">The </w:t>
      </w:r>
      <w:r w:rsidR="001E3703" w:rsidRPr="00A72939">
        <w:t xml:space="preserve">DaSy </w:t>
      </w:r>
      <w:r>
        <w:t xml:space="preserve">Center </w:t>
      </w:r>
      <w:r w:rsidR="001E3703" w:rsidRPr="00A72939">
        <w:t xml:space="preserve">developed this </w:t>
      </w:r>
      <w:r w:rsidR="062B603E" w:rsidRPr="00A72939">
        <w:t>packet</w:t>
      </w:r>
      <w:r w:rsidR="001E3703" w:rsidRPr="00A72939">
        <w:t xml:space="preserve"> as part of </w:t>
      </w:r>
      <w:hyperlink r:id="rId15" w:tooltip="Data Linking Toolkit: Step 2 – Assess Partner Readiness" w:history="1">
        <w:r w:rsidR="00D771AA" w:rsidRPr="001678E3">
          <w:rPr>
            <w:rStyle w:val="Hyperlink"/>
          </w:rPr>
          <w:t xml:space="preserve">Step 2 </w:t>
        </w:r>
        <w:r w:rsidR="00863DFA" w:rsidRPr="001678E3">
          <w:rPr>
            <w:rStyle w:val="Hyperlink"/>
          </w:rPr>
          <w:t>(Assess Partner Readiness)</w:t>
        </w:r>
      </w:hyperlink>
      <w:r w:rsidR="00863DFA">
        <w:t xml:space="preserve"> </w:t>
      </w:r>
      <w:r w:rsidR="00D771AA" w:rsidRPr="00A72939">
        <w:t xml:space="preserve">in </w:t>
      </w:r>
      <w:r w:rsidR="001E3703" w:rsidRPr="00A72939">
        <w:t xml:space="preserve">the </w:t>
      </w:r>
      <w:hyperlink r:id="rId16" w:tooltip="DaSy Data Linking Toolkit website" w:history="1">
        <w:r w:rsidR="00950745" w:rsidRPr="00950745">
          <w:rPr>
            <w:rStyle w:val="Hyperlink"/>
          </w:rPr>
          <w:t xml:space="preserve">DaSy </w:t>
        </w:r>
        <w:r w:rsidR="001E3703" w:rsidRPr="00950745">
          <w:rPr>
            <w:rStyle w:val="Hyperlink"/>
          </w:rPr>
          <w:t>Data Linking Toolkit</w:t>
        </w:r>
      </w:hyperlink>
      <w:r w:rsidR="00CD5467">
        <w:t>.</w:t>
      </w:r>
      <w:r w:rsidR="001E3703" w:rsidRPr="00A72939">
        <w:t xml:space="preserve"> </w:t>
      </w:r>
      <w:r w:rsidR="0020586E">
        <w:t>The packet</w:t>
      </w:r>
      <w:r w:rsidR="00A55375" w:rsidRPr="00A72939">
        <w:t xml:space="preserve"> </w:t>
      </w:r>
      <w:r w:rsidR="29490427" w:rsidRPr="00A72939">
        <w:t>support</w:t>
      </w:r>
      <w:r w:rsidR="0020586E">
        <w:t>s</w:t>
      </w:r>
      <w:r w:rsidR="2E3ADFC9" w:rsidRPr="00A72939">
        <w:t xml:space="preserve"> </w:t>
      </w:r>
      <w:r w:rsidR="27D2B1A8" w:rsidRPr="00A72939">
        <w:t xml:space="preserve">initial </w:t>
      </w:r>
      <w:r w:rsidR="24080DA7" w:rsidRPr="00A72939">
        <w:t>conversation</w:t>
      </w:r>
      <w:r w:rsidR="00BD044F" w:rsidRPr="00A72939">
        <w:t>s</w:t>
      </w:r>
      <w:r w:rsidR="24080DA7" w:rsidRPr="00A72939">
        <w:t xml:space="preserve"> </w:t>
      </w:r>
      <w:r w:rsidR="7EB4F195" w:rsidRPr="00A72939">
        <w:t>between two partners</w:t>
      </w:r>
      <w:r w:rsidR="2E3ADFC9" w:rsidRPr="00A72939">
        <w:t xml:space="preserve"> </w:t>
      </w:r>
      <w:r w:rsidR="2B99A4D2" w:rsidRPr="00A72939">
        <w:t>(within the same agency</w:t>
      </w:r>
      <w:r w:rsidR="00AC4EB3">
        <w:t>,</w:t>
      </w:r>
      <w:r w:rsidR="2B99A4D2" w:rsidRPr="00A72939">
        <w:t xml:space="preserve"> or </w:t>
      </w:r>
      <w:r w:rsidR="00265E5F">
        <w:t xml:space="preserve">from </w:t>
      </w:r>
      <w:r w:rsidR="2B99A4D2" w:rsidRPr="00A72939">
        <w:t xml:space="preserve">different </w:t>
      </w:r>
      <w:r w:rsidR="001932CB">
        <w:t xml:space="preserve">programs or </w:t>
      </w:r>
      <w:r w:rsidR="2B99A4D2" w:rsidRPr="00A72939">
        <w:t xml:space="preserve">agencies) </w:t>
      </w:r>
      <w:r w:rsidR="2E3ADFC9" w:rsidRPr="00A72939">
        <w:t>to explore the possibility of creating a data linking partnership</w:t>
      </w:r>
      <w:r w:rsidR="56749588" w:rsidRPr="00A72939">
        <w:t xml:space="preserve">. </w:t>
      </w:r>
      <w:r w:rsidR="549F6CB0" w:rsidRPr="00A72939">
        <w:t xml:space="preserve">It will </w:t>
      </w:r>
      <w:r w:rsidR="7181C527" w:rsidRPr="00A72939">
        <w:t xml:space="preserve">help </w:t>
      </w:r>
      <w:r w:rsidR="003D77B6">
        <w:t>the partners</w:t>
      </w:r>
      <w:r w:rsidR="003D77B6" w:rsidRPr="00A72939">
        <w:t xml:space="preserve"> </w:t>
      </w:r>
      <w:r w:rsidR="7181C527" w:rsidRPr="00A72939">
        <w:t xml:space="preserve">identify </w:t>
      </w:r>
      <w:r w:rsidR="72EE98A5" w:rsidRPr="00A72939">
        <w:t xml:space="preserve">points of </w:t>
      </w:r>
      <w:r w:rsidR="1A2C3DDB" w:rsidRPr="00A72939">
        <w:t>agreement</w:t>
      </w:r>
      <w:r w:rsidR="00DF5F96" w:rsidRPr="00A72939">
        <w:t xml:space="preserve">, </w:t>
      </w:r>
      <w:r w:rsidR="069ABE04" w:rsidRPr="00A72939">
        <w:t>potential barriers</w:t>
      </w:r>
      <w:r w:rsidR="00DF5F96" w:rsidRPr="00A72939">
        <w:t>, and possible next steps for proceeding with the data linking partnership</w:t>
      </w:r>
      <w:r w:rsidR="1A2C3DDB" w:rsidRPr="00A72939">
        <w:t>.</w:t>
      </w:r>
      <w:r w:rsidR="52B58C00" w:rsidRPr="00A72939">
        <w:t xml:space="preserve"> </w:t>
      </w:r>
      <w:r w:rsidR="003327AD" w:rsidRPr="00A72939">
        <w:t xml:space="preserve">Additionally, it will help </w:t>
      </w:r>
      <w:r w:rsidR="003C7AAE">
        <w:t>the</w:t>
      </w:r>
      <w:r w:rsidR="003327AD" w:rsidRPr="00A72939">
        <w:t xml:space="preserve"> partners</w:t>
      </w:r>
      <w:r w:rsidR="00CE791A" w:rsidRPr="00A72939">
        <w:t xml:space="preserve"> develop their use case</w:t>
      </w:r>
      <w:r w:rsidR="003C7AAE">
        <w:t>,</w:t>
      </w:r>
      <w:r w:rsidR="00CE791A" w:rsidRPr="00A72939">
        <w:t xml:space="preserve"> </w:t>
      </w:r>
      <w:r w:rsidR="00115210" w:rsidRPr="00A72939">
        <w:t xml:space="preserve">which </w:t>
      </w:r>
      <w:r w:rsidR="00CE791A" w:rsidRPr="00A72939">
        <w:t xml:space="preserve">explains the overall reason </w:t>
      </w:r>
      <w:r w:rsidR="00C61397" w:rsidRPr="00A72939">
        <w:t xml:space="preserve">for </w:t>
      </w:r>
      <w:r w:rsidR="008B0F9C">
        <w:t>linking</w:t>
      </w:r>
      <w:r w:rsidR="00C61397" w:rsidRPr="00A72939">
        <w:t xml:space="preserve"> the data</w:t>
      </w:r>
      <w:r w:rsidR="009C7595">
        <w:t>.</w:t>
      </w:r>
    </w:p>
    <w:p w14:paraId="5F143723" w14:textId="04AAF327" w:rsidR="003F5273" w:rsidRDefault="003F5273" w:rsidP="00A72939">
      <w:pPr>
        <w:pStyle w:val="DaSyReportHeading1"/>
      </w:pPr>
      <w:r w:rsidRPr="00EA1876">
        <w:t xml:space="preserve">How to Use </w:t>
      </w:r>
      <w:r w:rsidR="00946803">
        <w:t>th</w:t>
      </w:r>
      <w:r w:rsidR="00946803" w:rsidRPr="008F29FB">
        <w:t>e</w:t>
      </w:r>
      <w:r w:rsidR="00946803" w:rsidRPr="00EA1876">
        <w:t xml:space="preserve"> </w:t>
      </w:r>
      <w:r w:rsidRPr="00EA1876">
        <w:t>Packet</w:t>
      </w:r>
    </w:p>
    <w:p w14:paraId="0E2A756A" w14:textId="256D4029" w:rsidR="00F72737" w:rsidRPr="00A94788" w:rsidRDefault="00A3112F" w:rsidP="00A72939">
      <w:pPr>
        <w:pStyle w:val="DaSyText"/>
      </w:pPr>
      <w:r>
        <w:t xml:space="preserve">This packet includes tools </w:t>
      </w:r>
      <w:r w:rsidR="001844B9">
        <w:t xml:space="preserve">that </w:t>
      </w:r>
      <w:r>
        <w:t>p</w:t>
      </w:r>
      <w:r w:rsidR="1E76453B" w:rsidRPr="58092785">
        <w:t>otential</w:t>
      </w:r>
      <w:r w:rsidR="00E57AB2" w:rsidRPr="00A94788">
        <w:t xml:space="preserve"> data </w:t>
      </w:r>
      <w:r w:rsidR="001844B9">
        <w:t xml:space="preserve">linking </w:t>
      </w:r>
      <w:r w:rsidR="00E57AB2" w:rsidRPr="00A94788">
        <w:t xml:space="preserve">partners </w:t>
      </w:r>
      <w:r w:rsidR="001209EF">
        <w:t>can</w:t>
      </w:r>
      <w:r w:rsidR="001209EF" w:rsidRPr="58092785">
        <w:t xml:space="preserve"> </w:t>
      </w:r>
      <w:r w:rsidR="00E57AB2" w:rsidRPr="00A94788">
        <w:t xml:space="preserve">use </w:t>
      </w:r>
      <w:r w:rsidR="00D565A4">
        <w:t>with</w:t>
      </w:r>
      <w:r w:rsidR="007E417F">
        <w:t xml:space="preserve"> or without</w:t>
      </w:r>
      <w:r w:rsidR="00D565A4">
        <w:t xml:space="preserve"> support</w:t>
      </w:r>
      <w:r w:rsidR="0046754E">
        <w:t>.</w:t>
      </w:r>
      <w:r w:rsidR="00033BA1" w:rsidRPr="00A94788">
        <w:t xml:space="preserve"> </w:t>
      </w:r>
      <w:r w:rsidR="00306CB2">
        <w:t xml:space="preserve">Involving </w:t>
      </w:r>
      <w:r w:rsidR="00F72737">
        <w:t xml:space="preserve">a neutral third party is often </w:t>
      </w:r>
      <w:r w:rsidR="00F72737" w:rsidRPr="58092785">
        <w:t xml:space="preserve">an </w:t>
      </w:r>
      <w:r w:rsidR="00F72737">
        <w:t>effective strategy in early data linking conversations.</w:t>
      </w:r>
    </w:p>
    <w:p w14:paraId="6D386EF0" w14:textId="61DFF79B" w:rsidR="00E71BA3" w:rsidRDefault="00E71BA3" w:rsidP="00AC3600">
      <w:pPr>
        <w:pStyle w:val="DaSyText"/>
      </w:pPr>
      <w:r w:rsidRPr="00A94788">
        <w:t xml:space="preserve">Part C </w:t>
      </w:r>
      <w:r w:rsidR="00860CD4">
        <w:t>or</w:t>
      </w:r>
      <w:r w:rsidR="00860CD4" w:rsidRPr="00A94788">
        <w:t xml:space="preserve"> </w:t>
      </w:r>
      <w:r w:rsidRPr="00A94788">
        <w:t>Part B 619 program</w:t>
      </w:r>
      <w:r w:rsidR="00860CD4">
        <w:t xml:space="preserve"> staff</w:t>
      </w:r>
      <w:r w:rsidRPr="00A94788">
        <w:t xml:space="preserve"> </w:t>
      </w:r>
      <w:r w:rsidR="00860CD4">
        <w:t xml:space="preserve">who are </w:t>
      </w:r>
      <w:r w:rsidRPr="00A94788">
        <w:t xml:space="preserve">actively considering data linking are encouraged to contact DaSy (email) for assistance with </w:t>
      </w:r>
      <w:r w:rsidR="006D671C">
        <w:t xml:space="preserve">preliminary </w:t>
      </w:r>
      <w:r w:rsidRPr="00A94788">
        <w:t xml:space="preserve">considerations, </w:t>
      </w:r>
      <w:r w:rsidR="005E25E9">
        <w:t>develop</w:t>
      </w:r>
      <w:r w:rsidR="00CA3D01">
        <w:t>ment of</w:t>
      </w:r>
      <w:r w:rsidR="005E25E9" w:rsidRPr="00A94788">
        <w:t xml:space="preserve"> </w:t>
      </w:r>
      <w:r w:rsidRPr="00A94788">
        <w:t xml:space="preserve">a use case, </w:t>
      </w:r>
      <w:r w:rsidR="003C166B">
        <w:t>cross-</w:t>
      </w:r>
      <w:r w:rsidR="0098490A">
        <w:t>agency</w:t>
      </w:r>
      <w:r w:rsidR="003C166B">
        <w:t xml:space="preserve"> or cross-</w:t>
      </w:r>
      <w:r w:rsidR="0098490A">
        <w:t>program</w:t>
      </w:r>
      <w:r w:rsidRPr="00A94788">
        <w:t xml:space="preserve"> facilitation</w:t>
      </w:r>
      <w:r w:rsidR="003C166B">
        <w:t>,</w:t>
      </w:r>
      <w:r w:rsidRPr="00A94788">
        <w:t xml:space="preserve"> or any </w:t>
      </w:r>
      <w:r w:rsidR="003C166B">
        <w:t xml:space="preserve">other </w:t>
      </w:r>
      <w:r w:rsidRPr="00A94788">
        <w:t>aspects of data linking.</w:t>
      </w:r>
      <w:r w:rsidR="009B26A5">
        <w:t xml:space="preserve"> </w:t>
      </w:r>
    </w:p>
    <w:p w14:paraId="0EBBE9C9" w14:textId="262B6B7B" w:rsidR="00F31CBA" w:rsidRPr="00A94788" w:rsidRDefault="00F31CBA" w:rsidP="00AC3600">
      <w:pPr>
        <w:pStyle w:val="DaSyText"/>
      </w:pPr>
      <w:r>
        <w:t xml:space="preserve">This packet includes the following </w:t>
      </w:r>
      <w:r w:rsidR="00CE2CA9">
        <w:t>tools</w:t>
      </w:r>
      <w:r w:rsidR="00672FB3">
        <w:t>:</w:t>
      </w:r>
    </w:p>
    <w:p w14:paraId="1565E799" w14:textId="17120398" w:rsidR="009B26A5" w:rsidRPr="009B26A5" w:rsidRDefault="004B3580" w:rsidP="002E392F">
      <w:pPr>
        <w:pStyle w:val="DaSyNumberedListL1"/>
      </w:pPr>
      <w:r w:rsidRPr="58092785">
        <w:rPr>
          <w:rFonts w:eastAsiaTheme="minorEastAsia"/>
          <w:b/>
          <w:color w:val="auto"/>
        </w:rPr>
        <w:t xml:space="preserve">Discussion Guide </w:t>
      </w:r>
      <w:r w:rsidR="00672FB3">
        <w:rPr>
          <w:rFonts w:eastAsiaTheme="minorEastAsia"/>
          <w:b/>
          <w:color w:val="auto"/>
        </w:rPr>
        <w:t>A</w:t>
      </w:r>
      <w:r w:rsidRPr="58092785">
        <w:rPr>
          <w:rFonts w:eastAsiaTheme="minorEastAsia"/>
          <w:b/>
          <w:color w:val="auto"/>
        </w:rPr>
        <w:t xml:space="preserve">bout </w:t>
      </w:r>
      <w:r w:rsidR="00FC352B" w:rsidRPr="58092785">
        <w:rPr>
          <w:rFonts w:eastAsiaTheme="minorEastAsia"/>
          <w:b/>
          <w:color w:val="auto"/>
        </w:rPr>
        <w:t xml:space="preserve">a </w:t>
      </w:r>
      <w:r w:rsidRPr="58092785">
        <w:rPr>
          <w:rFonts w:eastAsiaTheme="minorEastAsia"/>
          <w:b/>
          <w:color w:val="auto"/>
        </w:rPr>
        <w:t>Data Linking Partnership</w:t>
      </w:r>
      <w:r w:rsidR="004923E2" w:rsidRPr="58092785">
        <w:rPr>
          <w:rFonts w:eastAsiaTheme="minorEastAsia"/>
          <w:b/>
          <w:color w:val="auto"/>
        </w:rPr>
        <w:t>:</w:t>
      </w:r>
      <w:r w:rsidR="00B13FEC" w:rsidRPr="58092785">
        <w:rPr>
          <w:rFonts w:eastAsiaTheme="minorEastAsia"/>
          <w:color w:val="auto"/>
        </w:rPr>
        <w:t xml:space="preserve"> </w:t>
      </w:r>
      <w:r w:rsidR="00C63A36">
        <w:rPr>
          <w:rFonts w:eastAsiaTheme="minorEastAsia"/>
          <w:color w:val="auto"/>
        </w:rPr>
        <w:t>This</w:t>
      </w:r>
      <w:r w:rsidR="00C63A36" w:rsidRPr="58092785">
        <w:rPr>
          <w:rFonts w:eastAsiaTheme="minorEastAsia"/>
          <w:color w:val="auto"/>
        </w:rPr>
        <w:t xml:space="preserve"> </w:t>
      </w:r>
      <w:r w:rsidR="00DB4FB5" w:rsidRPr="58092785">
        <w:rPr>
          <w:rFonts w:eastAsiaTheme="minorEastAsia"/>
          <w:color w:val="auto"/>
        </w:rPr>
        <w:t>guide</w:t>
      </w:r>
      <w:r w:rsidR="00DB4FB5" w:rsidRPr="00A94788">
        <w:t xml:space="preserve"> </w:t>
      </w:r>
      <w:r w:rsidR="006863AF">
        <w:t xml:space="preserve">supports </w:t>
      </w:r>
      <w:r w:rsidR="00227305">
        <w:t>A</w:t>
      </w:r>
      <w:r w:rsidR="006863AF">
        <w:t>ctivity 2a in the Data Linking Toolkit</w:t>
      </w:r>
      <w:r w:rsidR="00A931C9">
        <w:t>.</w:t>
      </w:r>
      <w:r w:rsidR="006863AF">
        <w:t xml:space="preserve"> </w:t>
      </w:r>
      <w:r w:rsidR="00A931C9">
        <w:t xml:space="preserve">It </w:t>
      </w:r>
      <w:r w:rsidR="00DB4FB5" w:rsidRPr="00A94788">
        <w:t xml:space="preserve">includes </w:t>
      </w:r>
      <w:r w:rsidR="00F318F0" w:rsidRPr="00A94788">
        <w:t xml:space="preserve">five broad questions and </w:t>
      </w:r>
      <w:r w:rsidR="00DB4FB5" w:rsidRPr="00A94788">
        <w:t xml:space="preserve">considerations about the purposes and feasibility of linking data across two programs or agencies. Given the preliminary </w:t>
      </w:r>
      <w:r w:rsidR="00DB4FB5" w:rsidRPr="008A1FE1">
        <w:t>nature</w:t>
      </w:r>
      <w:r w:rsidR="00DB4FB5" w:rsidRPr="00A94788">
        <w:t xml:space="preserve"> of this discussion, </w:t>
      </w:r>
      <w:r w:rsidR="00FD2866">
        <w:t>using</w:t>
      </w:r>
      <w:r w:rsidR="00DB4FB5" w:rsidRPr="00A94788">
        <w:t xml:space="preserve"> this guide does not convey a formal commitment to data linking. </w:t>
      </w:r>
      <w:r w:rsidR="00944FAD" w:rsidRPr="008F29FB">
        <w:t>Therefore</w:t>
      </w:r>
      <w:r w:rsidR="00944FAD" w:rsidRPr="00A94788">
        <w:t xml:space="preserve">, </w:t>
      </w:r>
      <w:r w:rsidR="00DB4FB5" w:rsidRPr="00A94788">
        <w:t>authorized decision</w:t>
      </w:r>
      <w:r w:rsidR="00C11CB4">
        <w:t>-</w:t>
      </w:r>
      <w:r w:rsidR="00DB4FB5" w:rsidRPr="00A94788">
        <w:t xml:space="preserve">makers </w:t>
      </w:r>
      <w:r w:rsidR="004F6ABB">
        <w:t xml:space="preserve">do not need to </w:t>
      </w:r>
      <w:r w:rsidR="00DB4FB5" w:rsidRPr="00A94788">
        <w:t xml:space="preserve">present for this </w:t>
      </w:r>
      <w:r w:rsidR="00CF71C3">
        <w:t>discussion</w:t>
      </w:r>
      <w:r w:rsidR="00DB4FB5" w:rsidRPr="00A94788">
        <w:t xml:space="preserve">. </w:t>
      </w:r>
      <w:r w:rsidR="0059100B" w:rsidRPr="00A94788">
        <w:t xml:space="preserve">However, DaSy recommends that </w:t>
      </w:r>
      <w:r w:rsidR="00750178">
        <w:t>participants</w:t>
      </w:r>
      <w:r w:rsidR="00877688">
        <w:t xml:space="preserve"> </w:t>
      </w:r>
      <w:r w:rsidR="00446042">
        <w:t xml:space="preserve">include staff </w:t>
      </w:r>
      <w:r w:rsidR="001519A2" w:rsidRPr="00A94788">
        <w:t xml:space="preserve">with programmatic and technical knowledge. </w:t>
      </w:r>
      <w:r w:rsidR="00054EE4" w:rsidRPr="00A94788">
        <w:t>P</w:t>
      </w:r>
      <w:r w:rsidR="00DB4FB5" w:rsidRPr="00A94788">
        <w:t>articipants may not be able to respond in detail to all questions in the guide</w:t>
      </w:r>
      <w:r w:rsidR="002A7968">
        <w:t>,</w:t>
      </w:r>
      <w:r w:rsidR="00DB4FB5" w:rsidRPr="00A94788">
        <w:t xml:space="preserve"> and some follow-up </w:t>
      </w:r>
      <w:r w:rsidR="001A53A0">
        <w:t xml:space="preserve">discussions </w:t>
      </w:r>
      <w:r w:rsidR="00DB4FB5" w:rsidRPr="00A94788">
        <w:t xml:space="preserve">may be </w:t>
      </w:r>
      <w:r w:rsidR="007D30EB">
        <w:t>necessary</w:t>
      </w:r>
      <w:r w:rsidR="00DB4FB5" w:rsidRPr="00A94788">
        <w:t xml:space="preserve">. </w:t>
      </w:r>
    </w:p>
    <w:p w14:paraId="4F4793FF" w14:textId="7AE6F287" w:rsidR="00F67970" w:rsidRDefault="00615C85" w:rsidP="008F29FB">
      <w:pPr>
        <w:pStyle w:val="DaSyNumberedListL1"/>
      </w:pPr>
      <w:r w:rsidRPr="00B96689">
        <w:rPr>
          <w:b/>
          <w:bCs/>
        </w:rPr>
        <w:t>Data Linking Use Case</w:t>
      </w:r>
      <w:r w:rsidR="00A418C1">
        <w:rPr>
          <w:b/>
          <w:bCs/>
        </w:rPr>
        <w:t xml:space="preserve"> </w:t>
      </w:r>
      <w:r w:rsidR="00A43A92">
        <w:rPr>
          <w:b/>
          <w:bCs/>
        </w:rPr>
        <w:t>Template</w:t>
      </w:r>
      <w:r w:rsidR="00B96689" w:rsidRPr="00B96689">
        <w:rPr>
          <w:b/>
          <w:bCs/>
        </w:rPr>
        <w:t>:</w:t>
      </w:r>
      <w:r w:rsidR="00B96689" w:rsidRPr="00BA6C68">
        <w:t xml:space="preserve"> </w:t>
      </w:r>
      <w:r w:rsidR="008C5273">
        <w:t xml:space="preserve">This template supports </w:t>
      </w:r>
      <w:r w:rsidR="00C16568">
        <w:t>A</w:t>
      </w:r>
      <w:r w:rsidR="008C5273">
        <w:t xml:space="preserve">ctivity 2b </w:t>
      </w:r>
      <w:r w:rsidR="00342A23">
        <w:t>in the Data Linking Toolkit</w:t>
      </w:r>
      <w:r w:rsidR="00731AA2">
        <w:t>.</w:t>
      </w:r>
      <w:r w:rsidR="00342A23">
        <w:t xml:space="preserve"> </w:t>
      </w:r>
      <w:r w:rsidR="00731AA2">
        <w:t>It is for</w:t>
      </w:r>
      <w:r w:rsidR="00342A23">
        <w:t xml:space="preserve"> p</w:t>
      </w:r>
      <w:r w:rsidR="00B44143" w:rsidRPr="00B96689">
        <w:t>artners</w:t>
      </w:r>
      <w:r w:rsidR="00B44143" w:rsidRPr="00A94788">
        <w:t xml:space="preserve"> </w:t>
      </w:r>
      <w:r w:rsidR="00B36630">
        <w:t xml:space="preserve">who </w:t>
      </w:r>
      <w:r w:rsidR="00E434F6">
        <w:t>plan</w:t>
      </w:r>
      <w:r w:rsidR="00D86D3D" w:rsidRPr="00A94788">
        <w:t xml:space="preserve"> </w:t>
      </w:r>
      <w:r w:rsidR="00B44143" w:rsidRPr="00A94788">
        <w:t xml:space="preserve">to </w:t>
      </w:r>
      <w:r w:rsidR="008C14E6">
        <w:t>continue exploring</w:t>
      </w:r>
      <w:r w:rsidR="00B44143" w:rsidRPr="00A94788">
        <w:t xml:space="preserve"> the data linking partnership</w:t>
      </w:r>
      <w:r w:rsidR="001B1DC4">
        <w:t>.</w:t>
      </w:r>
      <w:r w:rsidR="6B70F993" w:rsidRPr="58092785">
        <w:t xml:space="preserve"> </w:t>
      </w:r>
      <w:r w:rsidR="00AF0328" w:rsidRPr="00087558">
        <w:t xml:space="preserve">There are different </w:t>
      </w:r>
      <w:r w:rsidR="00AF0328">
        <w:t xml:space="preserve">types of data </w:t>
      </w:r>
      <w:r w:rsidR="00AF0328" w:rsidRPr="00087558">
        <w:t>use case template</w:t>
      </w:r>
      <w:r w:rsidR="006A6FA6">
        <w:t>s</w:t>
      </w:r>
      <w:r w:rsidR="00AF0328" w:rsidRPr="00087558">
        <w:t xml:space="preserve">. </w:t>
      </w:r>
      <w:r w:rsidR="00AF0328">
        <w:t xml:space="preserve">DaSy designed this </w:t>
      </w:r>
      <w:r w:rsidR="00AF0328" w:rsidRPr="00087558">
        <w:t xml:space="preserve">template </w:t>
      </w:r>
      <w:r w:rsidR="00DD724F">
        <w:t xml:space="preserve">specifically </w:t>
      </w:r>
      <w:r w:rsidR="00AF0328" w:rsidRPr="00087558">
        <w:t xml:space="preserve">for data linking. Some content </w:t>
      </w:r>
      <w:r w:rsidR="00DD724F">
        <w:t xml:space="preserve">typically </w:t>
      </w:r>
      <w:r w:rsidR="00AF0328" w:rsidRPr="00087558">
        <w:t xml:space="preserve">found in other </w:t>
      </w:r>
      <w:r w:rsidR="0072318C">
        <w:t xml:space="preserve">data </w:t>
      </w:r>
      <w:r w:rsidR="00AF0328" w:rsidRPr="00087558">
        <w:t xml:space="preserve">use case templates is not </w:t>
      </w:r>
      <w:r w:rsidR="0048252E">
        <w:t>covered</w:t>
      </w:r>
      <w:r w:rsidR="0048252E" w:rsidRPr="00087558">
        <w:t xml:space="preserve"> </w:t>
      </w:r>
      <w:r w:rsidR="00AF0328" w:rsidRPr="00087558">
        <w:t xml:space="preserve">here but is </w:t>
      </w:r>
      <w:r w:rsidR="0048252E">
        <w:t>included</w:t>
      </w:r>
      <w:r w:rsidR="0048252E" w:rsidRPr="00087558">
        <w:t xml:space="preserve"> </w:t>
      </w:r>
      <w:r w:rsidR="00AF0328" w:rsidRPr="00087558">
        <w:t>in the data linking partner management plan</w:t>
      </w:r>
      <w:r w:rsidR="00567C34">
        <w:t xml:space="preserve"> (Activity 3a)</w:t>
      </w:r>
      <w:r w:rsidR="00AF0328" w:rsidRPr="00087558">
        <w:t>.</w:t>
      </w:r>
    </w:p>
    <w:p w14:paraId="62668F68" w14:textId="0DB7554A" w:rsidR="00851952" w:rsidRDefault="00D93CC3" w:rsidP="009D762F">
      <w:pPr>
        <w:pStyle w:val="DaSyNumListText"/>
      </w:pPr>
      <w:r>
        <w:t>To complete</w:t>
      </w:r>
      <w:r w:rsidR="00AF0328">
        <w:t xml:space="preserve"> this template</w:t>
      </w:r>
      <w:r>
        <w:t>,</w:t>
      </w:r>
      <w:r w:rsidR="00AF0328">
        <w:t xml:space="preserve"> </w:t>
      </w:r>
      <w:r w:rsidR="00410D06">
        <w:t>each data linking partner may need to engage</w:t>
      </w:r>
      <w:r w:rsidR="00757431">
        <w:t xml:space="preserve"> additional staff members.</w:t>
      </w:r>
      <w:r w:rsidR="003C70D7" w:rsidRPr="00A94788">
        <w:t xml:space="preserve"> </w:t>
      </w:r>
      <w:r w:rsidR="00F62E68">
        <w:t>All participants</w:t>
      </w:r>
      <w:r w:rsidR="0050439F">
        <w:t xml:space="preserve"> in developing the use case</w:t>
      </w:r>
      <w:r w:rsidR="003070DC" w:rsidRPr="00A94788">
        <w:t xml:space="preserve"> should collectively understand </w:t>
      </w:r>
      <w:r w:rsidR="003C70D7" w:rsidRPr="00A94788">
        <w:t>the data to be linked</w:t>
      </w:r>
      <w:r w:rsidR="005C7154" w:rsidRPr="00A94788">
        <w:t>,</w:t>
      </w:r>
      <w:r w:rsidR="003C70D7" w:rsidRPr="00A94788">
        <w:t xml:space="preserve"> </w:t>
      </w:r>
      <w:r w:rsidR="00615CA9">
        <w:t xml:space="preserve">the </w:t>
      </w:r>
      <w:r w:rsidR="003C70D7" w:rsidRPr="00A94788">
        <w:t>program needs</w:t>
      </w:r>
      <w:r w:rsidR="005C7154" w:rsidRPr="00A94788">
        <w:t xml:space="preserve">, </w:t>
      </w:r>
      <w:r w:rsidR="00AC3A54" w:rsidRPr="00A94788">
        <w:t xml:space="preserve">and </w:t>
      </w:r>
      <w:r w:rsidR="00C15733">
        <w:t xml:space="preserve">the </w:t>
      </w:r>
      <w:r w:rsidR="001877FB">
        <w:t>expected results</w:t>
      </w:r>
      <w:r w:rsidR="00AC3A54" w:rsidRPr="00A94788">
        <w:t xml:space="preserve"> from the data linking. </w:t>
      </w:r>
    </w:p>
    <w:p w14:paraId="25F58C12" w14:textId="57776137" w:rsidR="002C5151" w:rsidRPr="009D762F" w:rsidRDefault="00D015F1" w:rsidP="009D762F">
      <w:pPr>
        <w:pStyle w:val="DaSyNumListText"/>
      </w:pPr>
      <w:r w:rsidRPr="009D762F">
        <w:t xml:space="preserve">The </w:t>
      </w:r>
      <w:r w:rsidR="007D2F40" w:rsidRPr="009D762F">
        <w:t xml:space="preserve">use case </w:t>
      </w:r>
      <w:r w:rsidRPr="009D762F">
        <w:t xml:space="preserve">should </w:t>
      </w:r>
      <w:r w:rsidR="007D2F40" w:rsidRPr="009D762F">
        <w:t xml:space="preserve">explain the overall reason </w:t>
      </w:r>
      <w:r w:rsidR="003700D1" w:rsidRPr="009D762F">
        <w:t xml:space="preserve">for linking </w:t>
      </w:r>
      <w:r w:rsidR="006940AB" w:rsidRPr="009D762F">
        <w:t>the</w:t>
      </w:r>
      <w:r w:rsidR="007D2F40" w:rsidRPr="009D762F">
        <w:t xml:space="preserve"> two data</w:t>
      </w:r>
      <w:r w:rsidR="00D224A4" w:rsidRPr="009D762F">
        <w:t xml:space="preserve"> </w:t>
      </w:r>
      <w:r w:rsidR="007D2F40" w:rsidRPr="009D762F">
        <w:t xml:space="preserve">sets. It creates a common understanding of </w:t>
      </w:r>
      <w:r w:rsidR="00B43FB2" w:rsidRPr="009D762F">
        <w:t xml:space="preserve">a </w:t>
      </w:r>
      <w:r w:rsidR="007D2F40" w:rsidRPr="009D762F">
        <w:t>specific need or currently unanswered question and establishes data linking as part of the solution.</w:t>
      </w:r>
      <w:r w:rsidR="00EA6CF1" w:rsidRPr="009D762F">
        <w:t xml:space="preserve"> </w:t>
      </w:r>
      <w:r w:rsidR="007D2F40" w:rsidRPr="009D762F">
        <w:t xml:space="preserve">The use case </w:t>
      </w:r>
      <w:r w:rsidR="00826BCC" w:rsidRPr="009D762F">
        <w:t>formalize</w:t>
      </w:r>
      <w:r w:rsidR="00583857" w:rsidRPr="009D762F">
        <w:t>s</w:t>
      </w:r>
      <w:r w:rsidR="00826BCC" w:rsidRPr="009D762F">
        <w:t xml:space="preserve"> </w:t>
      </w:r>
      <w:r w:rsidR="007D2F40" w:rsidRPr="009D762F">
        <w:t>the concept and demonstrate</w:t>
      </w:r>
      <w:r w:rsidR="00583857" w:rsidRPr="009D762F">
        <w:t>s</w:t>
      </w:r>
      <w:r w:rsidR="007D2F40" w:rsidRPr="009D762F">
        <w:t xml:space="preserve"> the general impact and effort of </w:t>
      </w:r>
      <w:r w:rsidR="00D10FA4" w:rsidRPr="009D762F">
        <w:t xml:space="preserve">the </w:t>
      </w:r>
      <w:r w:rsidR="007D2F40" w:rsidRPr="009D762F">
        <w:t xml:space="preserve">data linking. </w:t>
      </w:r>
      <w:r w:rsidR="000B3CCD" w:rsidRPr="009D762F">
        <w:t>D</w:t>
      </w:r>
      <w:r w:rsidR="00E2650F" w:rsidRPr="009D762F">
        <w:t>ata linking partners can present the use case to their respective</w:t>
      </w:r>
      <w:r w:rsidR="007D2F40" w:rsidRPr="009D762F">
        <w:t xml:space="preserve"> leadership and other </w:t>
      </w:r>
      <w:r w:rsidR="00E2650F" w:rsidRPr="009D762F">
        <w:t>interested parties</w:t>
      </w:r>
      <w:r w:rsidR="007D2F40" w:rsidRPr="009D762F">
        <w:t xml:space="preserve"> to gain support and solidify a common vision. </w:t>
      </w:r>
    </w:p>
    <w:p w14:paraId="6A78F760" w14:textId="6B432136" w:rsidR="00CD0254" w:rsidRPr="009B26A5" w:rsidRDefault="002A6542" w:rsidP="009D762F">
      <w:pPr>
        <w:pStyle w:val="DaSyNumListText"/>
      </w:pPr>
      <w:r>
        <w:t xml:space="preserve">DaSy </w:t>
      </w:r>
      <w:r w:rsidR="00EB527A">
        <w:t>developed a sample use ca</w:t>
      </w:r>
      <w:r w:rsidR="00422074">
        <w:t>s</w:t>
      </w:r>
      <w:r w:rsidR="00EB527A">
        <w:t>e</w:t>
      </w:r>
      <w:r w:rsidR="00615B4D">
        <w:t xml:space="preserve">, </w:t>
      </w:r>
      <w:r w:rsidR="0047004C" w:rsidRPr="00DD18FD">
        <w:rPr>
          <w:i/>
          <w:iCs/>
        </w:rPr>
        <w:t>Linking Part C and Part B 619 Data to Improve Services and Promote Outcomes</w:t>
      </w:r>
      <w:r w:rsidR="0047004C">
        <w:t>,</w:t>
      </w:r>
      <w:r w:rsidR="00C202D0">
        <w:t xml:space="preserve"> </w:t>
      </w:r>
      <w:r w:rsidR="00511220">
        <w:t>for</w:t>
      </w:r>
      <w:r w:rsidR="00EB527A">
        <w:t xml:space="preserve"> </w:t>
      </w:r>
      <w:r w:rsidR="000B29D5">
        <w:t>data linking par</w:t>
      </w:r>
      <w:r w:rsidR="00EA5265">
        <w:t>tn</w:t>
      </w:r>
      <w:r w:rsidR="000B29D5">
        <w:t xml:space="preserve">ers to use </w:t>
      </w:r>
      <w:r w:rsidR="00EB527A">
        <w:t xml:space="preserve">as a </w:t>
      </w:r>
      <w:r w:rsidR="00422074">
        <w:t xml:space="preserve">reference as they complete their </w:t>
      </w:r>
      <w:r w:rsidR="00EA5265">
        <w:t xml:space="preserve">own </w:t>
      </w:r>
      <w:r w:rsidR="00422074">
        <w:t xml:space="preserve">use case. </w:t>
      </w:r>
      <w:r w:rsidR="00CD0254" w:rsidRPr="009B26A5">
        <w:br w:type="page"/>
      </w:r>
    </w:p>
    <w:p w14:paraId="5E29F4AE" w14:textId="2E15B808" w:rsidR="00973DF1" w:rsidRPr="00DE367C" w:rsidRDefault="00973DF1" w:rsidP="00722333">
      <w:pPr>
        <w:pStyle w:val="DaSyReportHeading2"/>
      </w:pPr>
      <w:r>
        <w:t xml:space="preserve">Discussion Guide </w:t>
      </w:r>
      <w:r w:rsidR="009D412C">
        <w:t>A</w:t>
      </w:r>
      <w:r>
        <w:t>bout a Data Linking Partnership</w:t>
      </w:r>
    </w:p>
    <w:p w14:paraId="29C8353C" w14:textId="6BB2BFD9" w:rsidR="00B16216" w:rsidRDefault="00F47368" w:rsidP="006140F2">
      <w:pPr>
        <w:rPr>
          <w:rStyle w:val="Heading3Char"/>
          <w:rFonts w:ascii="Arial" w:hAnsi="Arial" w:cs="Arial"/>
        </w:rPr>
      </w:pPr>
      <w:r w:rsidRPr="00B16216">
        <w:rPr>
          <w:rStyle w:val="Heading3Char"/>
          <w:rFonts w:ascii="Arial" w:hAnsi="Arial" w:cs="Arial"/>
          <w:noProof/>
        </w:rPr>
        <mc:AlternateContent>
          <mc:Choice Requires="wps">
            <w:drawing>
              <wp:inline distT="0" distB="0" distL="0" distR="0" wp14:anchorId="4376D3BB" wp14:editId="0387B5CD">
                <wp:extent cx="5943600" cy="1371600"/>
                <wp:effectExtent l="0" t="0" r="19050" b="13335"/>
                <wp:docPr id="217" name="Text Box 2" descr="&quot; &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w="9525">
                          <a:solidFill>
                            <a:srgbClr val="000000"/>
                          </a:solidFill>
                          <a:miter lim="800000"/>
                          <a:headEnd/>
                          <a:tailEnd/>
                        </a:ln>
                      </wps:spPr>
                      <wps:txbx>
                        <w:txbxContent>
                          <w:p w14:paraId="476E40A4" w14:textId="62BB1AE4" w:rsidR="00F47368" w:rsidRPr="00B16216" w:rsidRDefault="00F47368" w:rsidP="0082366A">
                            <w:pPr>
                              <w:pStyle w:val="DaSyText"/>
                            </w:pPr>
                            <w:r w:rsidRPr="00B16216">
                              <w:rPr>
                                <w:rStyle w:val="Heading3Char"/>
                                <w:rFonts w:ascii="Arial" w:hAnsi="Arial" w:cs="Arial"/>
                                <w:b/>
                                <w:bCs/>
                                <w:color w:val="auto"/>
                                <w:sz w:val="22"/>
                                <w:szCs w:val="22"/>
                              </w:rPr>
                              <w:t>Directions:</w:t>
                            </w:r>
                            <w:r w:rsidRPr="00B16216">
                              <w:rPr>
                                <w:rStyle w:val="Heading3Char"/>
                                <w:rFonts w:ascii="Arial" w:hAnsi="Arial" w:cs="Arial"/>
                                <w:color w:val="auto"/>
                                <w:sz w:val="22"/>
                                <w:szCs w:val="22"/>
                              </w:rPr>
                              <w:t xml:space="preserve"> </w:t>
                            </w:r>
                            <w:r w:rsidR="00B46088">
                              <w:rPr>
                                <w:rStyle w:val="Heading3Char"/>
                                <w:rFonts w:ascii="Arial" w:hAnsi="Arial" w:cs="Arial"/>
                                <w:color w:val="auto"/>
                                <w:sz w:val="22"/>
                                <w:szCs w:val="22"/>
                              </w:rPr>
                              <w:t>Enter</w:t>
                            </w:r>
                            <w:r w:rsidR="00B46088" w:rsidRPr="00B16216">
                              <w:rPr>
                                <w:rStyle w:val="Heading3Char"/>
                                <w:rFonts w:ascii="Arial" w:hAnsi="Arial" w:cs="Arial"/>
                                <w:color w:val="auto"/>
                                <w:sz w:val="22"/>
                                <w:szCs w:val="22"/>
                              </w:rPr>
                              <w:t xml:space="preserve"> </w:t>
                            </w:r>
                            <w:r w:rsidRPr="00B16216">
                              <w:rPr>
                                <w:rStyle w:val="Heading3Char"/>
                                <w:rFonts w:ascii="Arial" w:hAnsi="Arial" w:cs="Arial"/>
                                <w:color w:val="auto"/>
                                <w:sz w:val="22"/>
                                <w:szCs w:val="22"/>
                              </w:rPr>
                              <w:t xml:space="preserve">the meeting date and </w:t>
                            </w:r>
                            <w:r w:rsidR="003745D8">
                              <w:rPr>
                                <w:rStyle w:val="Heading3Char"/>
                                <w:rFonts w:ascii="Arial" w:hAnsi="Arial" w:cs="Arial"/>
                                <w:color w:val="auto"/>
                                <w:sz w:val="22"/>
                                <w:szCs w:val="22"/>
                              </w:rPr>
                              <w:t xml:space="preserve">the </w:t>
                            </w:r>
                            <w:r w:rsidRPr="00B16216">
                              <w:rPr>
                                <w:rStyle w:val="Heading3Char"/>
                                <w:rFonts w:ascii="Arial" w:hAnsi="Arial" w:cs="Arial"/>
                                <w:color w:val="auto"/>
                                <w:sz w:val="22"/>
                                <w:szCs w:val="22"/>
                              </w:rPr>
                              <w:t xml:space="preserve">names and titles of </w:t>
                            </w:r>
                            <w:r w:rsidR="00B24022">
                              <w:rPr>
                                <w:rStyle w:val="Heading3Char"/>
                                <w:rFonts w:ascii="Arial" w:hAnsi="Arial" w:cs="Arial"/>
                                <w:color w:val="auto"/>
                                <w:sz w:val="22"/>
                                <w:szCs w:val="22"/>
                              </w:rPr>
                              <w:t xml:space="preserve">the </w:t>
                            </w:r>
                            <w:r w:rsidRPr="00B16216">
                              <w:rPr>
                                <w:rStyle w:val="Heading3Char"/>
                                <w:rFonts w:ascii="Arial" w:hAnsi="Arial" w:cs="Arial"/>
                                <w:color w:val="auto"/>
                                <w:sz w:val="22"/>
                                <w:szCs w:val="22"/>
                              </w:rPr>
                              <w:t>participants</w:t>
                            </w:r>
                            <w:r w:rsidR="00B24022">
                              <w:rPr>
                                <w:rStyle w:val="Heading3Char"/>
                                <w:rFonts w:ascii="Arial" w:hAnsi="Arial" w:cs="Arial"/>
                                <w:color w:val="auto"/>
                                <w:sz w:val="22"/>
                                <w:szCs w:val="22"/>
                              </w:rPr>
                              <w:t>, facilitator, and data linking partners</w:t>
                            </w:r>
                            <w:r w:rsidRPr="00B16216">
                              <w:rPr>
                                <w:rStyle w:val="Heading3Char"/>
                                <w:rFonts w:ascii="Arial" w:hAnsi="Arial" w:cs="Arial"/>
                                <w:color w:val="auto"/>
                                <w:sz w:val="22"/>
                                <w:szCs w:val="22"/>
                              </w:rPr>
                              <w:t xml:space="preserve">. Jointly discuss each </w:t>
                            </w:r>
                            <w:r w:rsidR="00350841">
                              <w:rPr>
                                <w:rStyle w:val="Heading3Char"/>
                                <w:rFonts w:ascii="Arial" w:hAnsi="Arial" w:cs="Arial"/>
                                <w:color w:val="auto"/>
                                <w:sz w:val="22"/>
                                <w:szCs w:val="22"/>
                              </w:rPr>
                              <w:t>question</w:t>
                            </w:r>
                            <w:r w:rsidR="00350841" w:rsidRPr="00B16216">
                              <w:rPr>
                                <w:rStyle w:val="Heading3Char"/>
                                <w:rFonts w:ascii="Arial" w:hAnsi="Arial" w:cs="Arial"/>
                                <w:color w:val="auto"/>
                                <w:sz w:val="22"/>
                                <w:szCs w:val="22"/>
                              </w:rPr>
                              <w:t xml:space="preserve"> </w:t>
                            </w:r>
                            <w:r w:rsidRPr="00B16216">
                              <w:rPr>
                                <w:rStyle w:val="Heading3Char"/>
                                <w:rFonts w:ascii="Arial" w:hAnsi="Arial" w:cs="Arial"/>
                                <w:color w:val="auto"/>
                                <w:sz w:val="22"/>
                                <w:szCs w:val="22"/>
                              </w:rPr>
                              <w:t xml:space="preserve">and the considerations. </w:t>
                            </w:r>
                            <w:r w:rsidR="004B0FBD" w:rsidRPr="004B0FBD">
                              <w:rPr>
                                <w:rStyle w:val="Heading3Char"/>
                                <w:rFonts w:ascii="Arial" w:hAnsi="Arial" w:cs="Arial"/>
                                <w:color w:val="auto"/>
                                <w:sz w:val="22"/>
                                <w:szCs w:val="22"/>
                              </w:rPr>
                              <w:t xml:space="preserve">In the comments section, record where each partner is </w:t>
                            </w:r>
                            <w:r w:rsidR="004A4712">
                              <w:rPr>
                                <w:rStyle w:val="Heading3Char"/>
                                <w:rFonts w:ascii="Arial" w:hAnsi="Arial" w:cs="Arial"/>
                                <w:color w:val="auto"/>
                                <w:sz w:val="22"/>
                                <w:szCs w:val="22"/>
                              </w:rPr>
                              <w:t xml:space="preserve">generally </w:t>
                            </w:r>
                            <w:r w:rsidR="004B0FBD" w:rsidRPr="004B0FBD">
                              <w:rPr>
                                <w:rStyle w:val="Heading3Char"/>
                                <w:rFonts w:ascii="Arial" w:hAnsi="Arial" w:cs="Arial"/>
                                <w:color w:val="auto"/>
                                <w:sz w:val="22"/>
                                <w:szCs w:val="22"/>
                              </w:rPr>
                              <w:t>on the continuum and any additional comments, including barriers.</w:t>
                            </w:r>
                            <w:r w:rsidR="004B0FBD">
                              <w:rPr>
                                <w:rStyle w:val="Heading3Char"/>
                                <w:rFonts w:ascii="Arial" w:hAnsi="Arial" w:cs="Arial"/>
                                <w:color w:val="auto"/>
                                <w:sz w:val="22"/>
                                <w:szCs w:val="22"/>
                              </w:rPr>
                              <w:t xml:space="preserve"> </w:t>
                            </w:r>
                            <w:r w:rsidR="007979C8">
                              <w:rPr>
                                <w:rStyle w:val="Heading3Char"/>
                                <w:rFonts w:ascii="Arial" w:hAnsi="Arial" w:cs="Arial"/>
                                <w:color w:val="auto"/>
                                <w:sz w:val="22"/>
                                <w:szCs w:val="22"/>
                              </w:rPr>
                              <w:t xml:space="preserve">DaSy included the </w:t>
                            </w:r>
                            <w:r w:rsidR="0048165E">
                              <w:rPr>
                                <w:rStyle w:val="Heading3Char"/>
                                <w:rFonts w:ascii="Arial" w:hAnsi="Arial" w:cs="Arial"/>
                                <w:color w:val="auto"/>
                                <w:sz w:val="22"/>
                                <w:szCs w:val="22"/>
                              </w:rPr>
                              <w:t xml:space="preserve">continuum to be a </w:t>
                            </w:r>
                            <w:r w:rsidR="007979C8">
                              <w:rPr>
                                <w:rStyle w:val="Heading3Char"/>
                                <w:rFonts w:ascii="Arial" w:hAnsi="Arial" w:cs="Arial"/>
                                <w:color w:val="auto"/>
                                <w:sz w:val="22"/>
                                <w:szCs w:val="22"/>
                              </w:rPr>
                              <w:t xml:space="preserve">conversation starter about the level of understanding or agreement. </w:t>
                            </w:r>
                            <w:r w:rsidR="00FD12BB">
                              <w:rPr>
                                <w:rStyle w:val="Heading3Char"/>
                                <w:rFonts w:ascii="Arial" w:hAnsi="Arial" w:cs="Arial"/>
                                <w:color w:val="auto"/>
                                <w:sz w:val="22"/>
                                <w:szCs w:val="22"/>
                              </w:rPr>
                              <w:t>Then, jointly</w:t>
                            </w:r>
                            <w:r w:rsidR="00FD12BB" w:rsidRPr="00B16216">
                              <w:rPr>
                                <w:rStyle w:val="Heading3Char"/>
                                <w:rFonts w:ascii="Arial" w:hAnsi="Arial" w:cs="Arial"/>
                                <w:color w:val="auto"/>
                                <w:sz w:val="22"/>
                                <w:szCs w:val="22"/>
                              </w:rPr>
                              <w:t xml:space="preserve"> </w:t>
                            </w:r>
                            <w:r w:rsidRPr="00B16216">
                              <w:rPr>
                                <w:rStyle w:val="Heading3Char"/>
                                <w:rFonts w:ascii="Arial" w:hAnsi="Arial" w:cs="Arial"/>
                                <w:color w:val="auto"/>
                                <w:sz w:val="22"/>
                                <w:szCs w:val="22"/>
                              </w:rPr>
                              <w:t xml:space="preserve">reflect on </w:t>
                            </w:r>
                            <w:r w:rsidR="00DF2463">
                              <w:rPr>
                                <w:rStyle w:val="Heading3Char"/>
                                <w:rFonts w:ascii="Arial" w:hAnsi="Arial" w:cs="Arial"/>
                                <w:color w:val="auto"/>
                                <w:sz w:val="22"/>
                                <w:szCs w:val="22"/>
                              </w:rPr>
                              <w:t xml:space="preserve">the </w:t>
                            </w:r>
                            <w:r w:rsidRPr="00B16216">
                              <w:rPr>
                                <w:rStyle w:val="Heading3Char"/>
                                <w:rFonts w:ascii="Arial" w:hAnsi="Arial" w:cs="Arial"/>
                                <w:color w:val="auto"/>
                                <w:sz w:val="22"/>
                                <w:szCs w:val="22"/>
                              </w:rPr>
                              <w:t>findings and determine next steps. Each partner should retain a copy of the completed document for future use.</w:t>
                            </w:r>
                            <w:r w:rsidRPr="00B16216">
                              <w:rPr>
                                <w:rStyle w:val="CommentReference"/>
                                <w:sz w:val="22"/>
                                <w:szCs w:val="22"/>
                              </w:rPr>
                              <w:t/>
                            </w:r>
                          </w:p>
                        </w:txbxContent>
                      </wps:txbx>
                      <wps:bodyPr rot="0" vert="horz" wrap="square" lIns="91440" tIns="45720" rIns="91440" bIns="45720" anchor="t" anchorCtr="0">
                        <a:spAutoFit/>
                      </wps:bodyPr>
                    </wps:wsp>
                  </a:graphicData>
                </a:graphic>
              </wp:inline>
            </w:drawing>
          </mc:Choice>
          <mc:Fallback>
            <w:pict>
              <v:shapetype w14:anchorId="4376D3BB" id="_x0000_t202" coordsize="21600,21600" o:spt="202" path="m,l,21600r21600,l21600,xe">
                <v:stroke joinstyle="miter"/>
                <v:path gradientshapeok="t" o:connecttype="rect"/>
              </v:shapetype>
              <v:shape id="Text Box 2" o:spid="_x0000_s1026" type="#_x0000_t202" alt="&quot; &quot;" style="width:46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">
                <v:textbox style="mso-fit-shape-to-text:t">
                  <w:txbxContent>
                    <w:p w14:paraId="476E40A4" w14:textId="62BB1AE4" w:rsidR="00F47368" w:rsidRPr="00B16216" w:rsidRDefault="00F47368" w:rsidP="0082366A">
                      <w:pPr>
                        <w:pStyle w:val="DaSyText"/>
                      </w:pPr>
                      <w:r w:rsidRPr="00B16216">
                        <w:rPr>
                          <w:rStyle w:val="Heading3Char"/>
                          <w:rFonts w:ascii="Arial" w:hAnsi="Arial" w:cs="Arial"/>
                          <w:b/>
                          <w:bCs/>
                          <w:color w:val="auto"/>
                          <w:sz w:val="22"/>
                          <w:szCs w:val="22"/>
                        </w:rPr>
                        <w:t>Directions:</w:t>
                      </w:r>
                      <w:r w:rsidRPr="00B16216">
                        <w:rPr>
                          <w:rStyle w:val="Heading3Char"/>
                          <w:rFonts w:ascii="Arial" w:hAnsi="Arial" w:cs="Arial"/>
                          <w:color w:val="auto"/>
                          <w:sz w:val="22"/>
                          <w:szCs w:val="22"/>
                        </w:rPr>
                        <w:t xml:space="preserve"> </w:t>
                      </w:r>
                      <w:r w:rsidR="00B46088">
                        <w:rPr>
                          <w:rStyle w:val="Heading3Char"/>
                          <w:rFonts w:ascii="Arial" w:hAnsi="Arial" w:cs="Arial"/>
                          <w:color w:val="auto"/>
                          <w:sz w:val="22"/>
                          <w:szCs w:val="22"/>
                        </w:rPr>
                        <w:t>Enter</w:t>
                      </w:r>
                      <w:r w:rsidR="00B46088" w:rsidRPr="00B16216">
                        <w:rPr>
                          <w:rStyle w:val="Heading3Char"/>
                          <w:rFonts w:ascii="Arial" w:hAnsi="Arial" w:cs="Arial"/>
                          <w:color w:val="auto"/>
                          <w:sz w:val="22"/>
                          <w:szCs w:val="22"/>
                        </w:rPr>
                        <w:t xml:space="preserve"> </w:t>
                      </w:r>
                      <w:r w:rsidRPr="00B16216">
                        <w:rPr>
                          <w:rStyle w:val="Heading3Char"/>
                          <w:rFonts w:ascii="Arial" w:hAnsi="Arial" w:cs="Arial"/>
                          <w:color w:val="auto"/>
                          <w:sz w:val="22"/>
                          <w:szCs w:val="22"/>
                        </w:rPr>
                        <w:t xml:space="preserve">the meeting date and </w:t>
                      </w:r>
                      <w:r w:rsidR="003745D8">
                        <w:rPr>
                          <w:rStyle w:val="Heading3Char"/>
                          <w:rFonts w:ascii="Arial" w:hAnsi="Arial" w:cs="Arial"/>
                          <w:color w:val="auto"/>
                          <w:sz w:val="22"/>
                          <w:szCs w:val="22"/>
                        </w:rPr>
                        <w:t xml:space="preserve">the </w:t>
                      </w:r>
                      <w:r w:rsidRPr="00B16216">
                        <w:rPr>
                          <w:rStyle w:val="Heading3Char"/>
                          <w:rFonts w:ascii="Arial" w:hAnsi="Arial" w:cs="Arial"/>
                          <w:color w:val="auto"/>
                          <w:sz w:val="22"/>
                          <w:szCs w:val="22"/>
                        </w:rPr>
                        <w:t xml:space="preserve">names and titles of </w:t>
                      </w:r>
                      <w:r w:rsidR="00B24022">
                        <w:rPr>
                          <w:rStyle w:val="Heading3Char"/>
                          <w:rFonts w:ascii="Arial" w:hAnsi="Arial" w:cs="Arial"/>
                          <w:color w:val="auto"/>
                          <w:sz w:val="22"/>
                          <w:szCs w:val="22"/>
                        </w:rPr>
                        <w:t xml:space="preserve">the </w:t>
                      </w:r>
                      <w:r w:rsidRPr="00B16216">
                        <w:rPr>
                          <w:rStyle w:val="Heading3Char"/>
                          <w:rFonts w:ascii="Arial" w:hAnsi="Arial" w:cs="Arial"/>
                          <w:color w:val="auto"/>
                          <w:sz w:val="22"/>
                          <w:szCs w:val="22"/>
                        </w:rPr>
                        <w:t>participants</w:t>
                      </w:r>
                      <w:r w:rsidR="00B24022">
                        <w:rPr>
                          <w:rStyle w:val="Heading3Char"/>
                          <w:rFonts w:ascii="Arial" w:hAnsi="Arial" w:cs="Arial"/>
                          <w:color w:val="auto"/>
                          <w:sz w:val="22"/>
                          <w:szCs w:val="22"/>
                        </w:rPr>
                        <w:t>, facilitator, and data linking partners</w:t>
                      </w:r>
                      <w:r w:rsidRPr="00B16216">
                        <w:rPr>
                          <w:rStyle w:val="Heading3Char"/>
                          <w:rFonts w:ascii="Arial" w:hAnsi="Arial" w:cs="Arial"/>
                          <w:color w:val="auto"/>
                          <w:sz w:val="22"/>
                          <w:szCs w:val="22"/>
                        </w:rPr>
                        <w:t xml:space="preserve">. Jointly discuss each </w:t>
                      </w:r>
                      <w:r w:rsidR="00350841">
                        <w:rPr>
                          <w:rStyle w:val="Heading3Char"/>
                          <w:rFonts w:ascii="Arial" w:hAnsi="Arial" w:cs="Arial"/>
                          <w:color w:val="auto"/>
                          <w:sz w:val="22"/>
                          <w:szCs w:val="22"/>
                        </w:rPr>
                        <w:t>question</w:t>
                      </w:r>
                      <w:r w:rsidR="00350841" w:rsidRPr="00B16216">
                        <w:rPr>
                          <w:rStyle w:val="Heading3Char"/>
                          <w:rFonts w:ascii="Arial" w:hAnsi="Arial" w:cs="Arial"/>
                          <w:color w:val="auto"/>
                          <w:sz w:val="22"/>
                          <w:szCs w:val="22"/>
                        </w:rPr>
                        <w:t xml:space="preserve"> </w:t>
                      </w:r>
                      <w:r w:rsidRPr="00B16216">
                        <w:rPr>
                          <w:rStyle w:val="Heading3Char"/>
                          <w:rFonts w:ascii="Arial" w:hAnsi="Arial" w:cs="Arial"/>
                          <w:color w:val="auto"/>
                          <w:sz w:val="22"/>
                          <w:szCs w:val="22"/>
                        </w:rPr>
                        <w:t xml:space="preserve">and the considerations. </w:t>
                      </w:r>
                      <w:r w:rsidR="004B0FBD" w:rsidRPr="004B0FBD">
                        <w:rPr>
                          <w:rStyle w:val="Heading3Char"/>
                          <w:rFonts w:ascii="Arial" w:hAnsi="Arial" w:cs="Arial"/>
                          <w:color w:val="auto"/>
                          <w:sz w:val="22"/>
                          <w:szCs w:val="22"/>
                        </w:rPr>
                        <w:t xml:space="preserve">In the comments section, record where each partner is </w:t>
                      </w:r>
                      <w:r w:rsidR="004A4712">
                        <w:rPr>
                          <w:rStyle w:val="Heading3Char"/>
                          <w:rFonts w:ascii="Arial" w:hAnsi="Arial" w:cs="Arial"/>
                          <w:color w:val="auto"/>
                          <w:sz w:val="22"/>
                          <w:szCs w:val="22"/>
                        </w:rPr>
                        <w:t xml:space="preserve">generally </w:t>
                      </w:r>
                      <w:r w:rsidR="004B0FBD" w:rsidRPr="004B0FBD">
                        <w:rPr>
                          <w:rStyle w:val="Heading3Char"/>
                          <w:rFonts w:ascii="Arial" w:hAnsi="Arial" w:cs="Arial"/>
                          <w:color w:val="auto"/>
                          <w:sz w:val="22"/>
                          <w:szCs w:val="22"/>
                        </w:rPr>
                        <w:t>on the continuum and any additional comments, including barriers.</w:t>
                      </w:r>
                      <w:r w:rsidR="004B0FBD">
                        <w:rPr>
                          <w:rStyle w:val="Heading3Char"/>
                          <w:rFonts w:ascii="Arial" w:hAnsi="Arial" w:cs="Arial"/>
                          <w:color w:val="auto"/>
                          <w:sz w:val="22"/>
                          <w:szCs w:val="22"/>
                        </w:rPr>
                        <w:t xml:space="preserve"> </w:t>
                      </w:r>
                      <w:r w:rsidR="007979C8">
                        <w:rPr>
                          <w:rStyle w:val="Heading3Char"/>
                          <w:rFonts w:ascii="Arial" w:hAnsi="Arial" w:cs="Arial"/>
                          <w:color w:val="auto"/>
                          <w:sz w:val="22"/>
                          <w:szCs w:val="22"/>
                        </w:rPr>
                        <w:t xml:space="preserve">DaSy included the </w:t>
                      </w:r>
                      <w:r w:rsidR="0048165E">
                        <w:rPr>
                          <w:rStyle w:val="Heading3Char"/>
                          <w:rFonts w:ascii="Arial" w:hAnsi="Arial" w:cs="Arial"/>
                          <w:color w:val="auto"/>
                          <w:sz w:val="22"/>
                          <w:szCs w:val="22"/>
                        </w:rPr>
                        <w:t xml:space="preserve">continuum to be a </w:t>
                      </w:r>
                      <w:r w:rsidR="007979C8">
                        <w:rPr>
                          <w:rStyle w:val="Heading3Char"/>
                          <w:rFonts w:ascii="Arial" w:hAnsi="Arial" w:cs="Arial"/>
                          <w:color w:val="auto"/>
                          <w:sz w:val="22"/>
                          <w:szCs w:val="22"/>
                        </w:rPr>
                        <w:t xml:space="preserve">conversation starter about the level of understanding or agreement. </w:t>
                      </w:r>
                      <w:r w:rsidR="00FD12BB">
                        <w:rPr>
                          <w:rStyle w:val="Heading3Char"/>
                          <w:rFonts w:ascii="Arial" w:hAnsi="Arial" w:cs="Arial"/>
                          <w:color w:val="auto"/>
                          <w:sz w:val="22"/>
                          <w:szCs w:val="22"/>
                        </w:rPr>
                        <w:t>Then, jointly</w:t>
                      </w:r>
                      <w:r w:rsidR="00FD12BB" w:rsidRPr="00B16216">
                        <w:rPr>
                          <w:rStyle w:val="Heading3Char"/>
                          <w:rFonts w:ascii="Arial" w:hAnsi="Arial" w:cs="Arial"/>
                          <w:color w:val="auto"/>
                          <w:sz w:val="22"/>
                          <w:szCs w:val="22"/>
                        </w:rPr>
                        <w:t xml:space="preserve"> </w:t>
                      </w:r>
                      <w:r w:rsidRPr="00B16216">
                        <w:rPr>
                          <w:rStyle w:val="Heading3Char"/>
                          <w:rFonts w:ascii="Arial" w:hAnsi="Arial" w:cs="Arial"/>
                          <w:color w:val="auto"/>
                          <w:sz w:val="22"/>
                          <w:szCs w:val="22"/>
                        </w:rPr>
                        <w:t xml:space="preserve">reflect on </w:t>
                      </w:r>
                      <w:r w:rsidR="00DF2463">
                        <w:rPr>
                          <w:rStyle w:val="Heading3Char"/>
                          <w:rFonts w:ascii="Arial" w:hAnsi="Arial" w:cs="Arial"/>
                          <w:color w:val="auto"/>
                          <w:sz w:val="22"/>
                          <w:szCs w:val="22"/>
                        </w:rPr>
                        <w:t xml:space="preserve">the </w:t>
                      </w:r>
                      <w:r w:rsidRPr="00B16216">
                        <w:rPr>
                          <w:rStyle w:val="Heading3Char"/>
                          <w:rFonts w:ascii="Arial" w:hAnsi="Arial" w:cs="Arial"/>
                          <w:color w:val="auto"/>
                          <w:sz w:val="22"/>
                          <w:szCs w:val="22"/>
                        </w:rPr>
                        <w:t>findings and determine next steps. Each partner should retain a copy of the completed document for future use.</w:t>
                      </w:r>
                      <w:r w:rsidRPr="00B16216">
                        <w:rPr>
                          <w:rStyle w:val="CommentReference"/>
                          <w:sz w:val="22"/>
                          <w:szCs w:val="22"/>
                        </w:rPr>
                        <w:t/>
                      </w:r>
                    </w:p>
                  </w:txbxContent>
                </v:textbox>
                <w10:anchorlock/>
              </v:shape>
            </w:pict>
          </mc:Fallback>
        </mc:AlternateContent>
      </w:r>
    </w:p>
    <w:p w14:paraId="419B65AE" w14:textId="3F68E3E1" w:rsidR="006140F2" w:rsidRPr="009F18AF" w:rsidRDefault="006140F2" w:rsidP="009F18AF">
      <w:pPr>
        <w:pStyle w:val="DLTText"/>
        <w:rPr>
          <w:rStyle w:val="DLTcolorcharacter"/>
          <w:color w:val="auto"/>
        </w:rPr>
      </w:pPr>
      <w:bookmarkStart w:id="0" w:name="_Hlk93914779"/>
      <w:r w:rsidRPr="0079513A">
        <w:rPr>
          <w:rStyle w:val="DLTcolorcharacter"/>
        </w:rPr>
        <w:t>Date:</w:t>
      </w:r>
      <w:r w:rsidRPr="009F18AF">
        <w:t xml:space="preserve"> </w:t>
      </w:r>
    </w:p>
    <w:p w14:paraId="019888C6" w14:textId="0F680C8E" w:rsidR="00B678A6" w:rsidRPr="009F18AF" w:rsidRDefault="00B678A6" w:rsidP="009F18AF">
      <w:pPr>
        <w:pStyle w:val="DLTText"/>
        <w:rPr>
          <w:rStyle w:val="DLTcolorcharacter"/>
          <w:color w:val="auto"/>
        </w:rPr>
      </w:pPr>
      <w:r w:rsidRPr="009F18AF">
        <w:rPr>
          <w:rStyle w:val="DLTcolorcharacter"/>
        </w:rPr>
        <w:t>Attendees</w:t>
      </w:r>
      <w:r w:rsidR="0020772B" w:rsidRPr="009F18AF">
        <w:rPr>
          <w:rStyle w:val="DLTcolorcharacter"/>
        </w:rPr>
        <w:t>:</w:t>
      </w:r>
      <w:r w:rsidR="0020772B" w:rsidRPr="009F18AF">
        <w:t xml:space="preserve"> </w:t>
      </w:r>
    </w:p>
    <w:p w14:paraId="3C835FE4" w14:textId="69396E6A" w:rsidR="00713567" w:rsidRPr="0079513A" w:rsidRDefault="00713567" w:rsidP="0079513A">
      <w:pPr>
        <w:pStyle w:val="DLTText"/>
      </w:pPr>
      <w:r w:rsidRPr="009F18AF">
        <w:rPr>
          <w:rStyle w:val="DLTcolorcharacter"/>
        </w:rPr>
        <w:t>Facilitator:</w:t>
      </w:r>
      <w:r w:rsidRPr="0079513A">
        <w:t xml:space="preserve"> (insert name, organization, and title)</w:t>
      </w:r>
    </w:p>
    <w:p w14:paraId="2C81B146" w14:textId="5E0D853B" w:rsidR="00B424F1" w:rsidRPr="0079513A" w:rsidRDefault="00B424F1" w:rsidP="0079513A">
      <w:pPr>
        <w:pStyle w:val="DLTText"/>
      </w:pPr>
      <w:r w:rsidRPr="009F18AF">
        <w:rPr>
          <w:rStyle w:val="DLTcolorcharacter"/>
        </w:rPr>
        <w:t>Data Linking Partner #1:</w:t>
      </w:r>
      <w:r w:rsidRPr="0079513A">
        <w:t xml:space="preserve"> (insert name, organization, and title)</w:t>
      </w:r>
    </w:p>
    <w:p w14:paraId="3E7FFD1D" w14:textId="77777777" w:rsidR="00B424F1" w:rsidRPr="0079513A" w:rsidRDefault="00B424F1" w:rsidP="0079513A">
      <w:pPr>
        <w:pStyle w:val="DLTText"/>
      </w:pPr>
      <w:r w:rsidRPr="009F18AF">
        <w:rPr>
          <w:rStyle w:val="DLTcolorcharacter"/>
        </w:rPr>
        <w:t>Data Linking Partner #2:</w:t>
      </w:r>
      <w:r w:rsidRPr="0079513A">
        <w:t xml:space="preserve"> (insert name, organization, and title)</w:t>
      </w:r>
    </w:p>
    <w:bookmarkEnd w:id="0"/>
    <w:p w14:paraId="3B094C70" w14:textId="4F1E0BF0" w:rsidR="00B424F1" w:rsidRPr="0020772B" w:rsidRDefault="00B424F1" w:rsidP="0020772B">
      <w:pPr>
        <w:pStyle w:val="DLTText"/>
      </w:pPr>
    </w:p>
    <w:p w14:paraId="4D85F8DB" w14:textId="77777777" w:rsidR="00713567" w:rsidRPr="0020772B" w:rsidRDefault="00713567" w:rsidP="0020772B">
      <w:pPr>
        <w:pStyle w:val="DLTText"/>
      </w:pPr>
    </w:p>
    <w:p w14:paraId="3F875787" w14:textId="77777777" w:rsidR="00816365" w:rsidRPr="0020772B" w:rsidRDefault="00816365" w:rsidP="0020772B">
      <w:pPr>
        <w:pStyle w:val="DLTText"/>
      </w:pPr>
    </w:p>
    <w:p w14:paraId="48D08D50" w14:textId="77777777" w:rsidR="002603DE" w:rsidRDefault="002603DE" w:rsidP="009973F0">
      <w:pPr>
        <w:pStyle w:val="DLTHeading1"/>
        <w:sectPr w:rsidR="002603DE" w:rsidSect="00CF1820">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151C3D9A" w14:textId="56350C6F" w:rsidR="00F11E41" w:rsidRPr="009973F0" w:rsidRDefault="007C1CF8" w:rsidP="009973F0">
      <w:pPr>
        <w:pStyle w:val="DLTHeading1"/>
      </w:pPr>
      <w:r w:rsidRPr="009973F0">
        <w:t xml:space="preserve">Preliminary </w:t>
      </w:r>
      <w:r w:rsidR="00DB000C" w:rsidRPr="009973F0">
        <w:t>Considerations</w:t>
      </w:r>
    </w:p>
    <w:tbl>
      <w:tblPr>
        <w:tblStyle w:val="TableGrid"/>
        <w:tblW w:w="9360" w:type="dxa"/>
        <w:tblInd w:w="-9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CE6F5E" w:rsidRPr="00AA11B1" w14:paraId="2C23A473" w14:textId="77777777" w:rsidTr="009973F0">
        <w:tc>
          <w:tcPr>
            <w:tcW w:w="11070" w:type="dxa"/>
          </w:tcPr>
          <w:p w14:paraId="324E7AF7" w14:textId="3D31D449" w:rsidR="00CE6F5E" w:rsidRPr="00FD3DF8" w:rsidRDefault="00CE6F5E" w:rsidP="00C56597">
            <w:pPr>
              <w:pStyle w:val="DLTNumList"/>
            </w:pPr>
            <w:r w:rsidRPr="6129BD3D">
              <w:t xml:space="preserve">What level of understanding does each partner have </w:t>
            </w:r>
            <w:r w:rsidR="00945515">
              <w:t>about</w:t>
            </w:r>
            <w:r w:rsidRPr="6129BD3D">
              <w:t xml:space="preserve"> the purposes</w:t>
            </w:r>
            <w:r w:rsidR="00D87923">
              <w:t>,</w:t>
            </w:r>
            <w:r w:rsidRPr="6129BD3D">
              <w:t xml:space="preserve"> potential benefits</w:t>
            </w:r>
            <w:r w:rsidR="00D87923">
              <w:t>,</w:t>
            </w:r>
            <w:r w:rsidRPr="6129BD3D">
              <w:t xml:space="preserve"> </w:t>
            </w:r>
            <w:r w:rsidR="2BC0E1A1" w:rsidRPr="6129BD3D">
              <w:t xml:space="preserve">and </w:t>
            </w:r>
            <w:r w:rsidR="1F9AF7D9" w:rsidRPr="6129BD3D">
              <w:t>impact</w:t>
            </w:r>
            <w:r w:rsidR="009F61FB">
              <w:t>s</w:t>
            </w:r>
            <w:r w:rsidR="0F3FA758" w:rsidRPr="6129BD3D">
              <w:t xml:space="preserve"> </w:t>
            </w:r>
            <w:r w:rsidRPr="6129BD3D">
              <w:t xml:space="preserve">of the data </w:t>
            </w:r>
            <w:r w:rsidR="00877038">
              <w:t xml:space="preserve">linking </w:t>
            </w:r>
            <w:r w:rsidRPr="6129BD3D">
              <w:t xml:space="preserve">partnership? </w:t>
            </w:r>
          </w:p>
          <w:p w14:paraId="59A0DB7E" w14:textId="7103B7C8" w:rsidR="00CE6F5E" w:rsidRPr="00AA11B1" w:rsidRDefault="00CE6F5E" w:rsidP="00674E7A">
            <w:pPr>
              <w:pStyle w:val="DaSyText"/>
              <w:spacing w:after="0"/>
            </w:pPr>
            <w:r w:rsidRPr="00AA11B1">
              <w:t>Consider</w:t>
            </w:r>
            <w:r w:rsidR="00877038">
              <w:t>ations:</w:t>
            </w:r>
          </w:p>
          <w:p w14:paraId="0B115DDF" w14:textId="2219F09C" w:rsidR="00CE6F5E" w:rsidRPr="00AA11B1" w:rsidRDefault="00CE6F5E" w:rsidP="00E86EEE">
            <w:pPr>
              <w:pStyle w:val="DLTBulletedList"/>
            </w:pPr>
            <w:r w:rsidRPr="6129BD3D">
              <w:t xml:space="preserve">The purpose of the data linking </w:t>
            </w:r>
            <w:r w:rsidR="00437C0C">
              <w:t>for</w:t>
            </w:r>
            <w:r w:rsidR="00437C0C" w:rsidRPr="6129BD3D">
              <w:t xml:space="preserve"> </w:t>
            </w:r>
            <w:r w:rsidR="00804013" w:rsidRPr="6129BD3D">
              <w:t xml:space="preserve">each </w:t>
            </w:r>
            <w:r w:rsidR="00D34418" w:rsidRPr="6129BD3D">
              <w:t>partner</w:t>
            </w:r>
            <w:r w:rsidRPr="6129BD3D">
              <w:t>.</w:t>
            </w:r>
          </w:p>
          <w:p w14:paraId="344AF979" w14:textId="58306112" w:rsidR="00CE6F5E" w:rsidRDefault="00CE6F5E" w:rsidP="00E86EEE">
            <w:pPr>
              <w:pStyle w:val="DLTBulletedList"/>
            </w:pPr>
            <w:r w:rsidRPr="6129BD3D">
              <w:t xml:space="preserve">The benefits of linking data </w:t>
            </w:r>
            <w:r w:rsidR="00437C0C">
              <w:t>for</w:t>
            </w:r>
            <w:r w:rsidR="00437C0C" w:rsidRPr="6129BD3D">
              <w:t xml:space="preserve"> </w:t>
            </w:r>
            <w:r w:rsidRPr="6129BD3D">
              <w:t>each partner.</w:t>
            </w:r>
          </w:p>
          <w:p w14:paraId="1B788698" w14:textId="161BD613" w:rsidR="7B15A09E" w:rsidRDefault="7B15A09E" w:rsidP="00674E7A">
            <w:pPr>
              <w:pStyle w:val="DLTBulletedList"/>
              <w:spacing w:after="360"/>
              <w:rPr>
                <w:rFonts w:eastAsiaTheme="minorEastAsia"/>
              </w:rPr>
            </w:pPr>
            <w:r w:rsidRPr="6129BD3D">
              <w:t xml:space="preserve">The </w:t>
            </w:r>
            <w:r w:rsidR="683E7813" w:rsidRPr="6129BD3D">
              <w:t xml:space="preserve">potential </w:t>
            </w:r>
            <w:r w:rsidR="009A3A41">
              <w:t>un</w:t>
            </w:r>
            <w:r w:rsidR="683E7813" w:rsidRPr="6129BD3D">
              <w:t xml:space="preserve">beneficial impacts </w:t>
            </w:r>
            <w:r w:rsidRPr="6129BD3D">
              <w:t>of linking</w:t>
            </w:r>
            <w:r w:rsidR="00B758D7">
              <w:t xml:space="preserve"> data</w:t>
            </w:r>
            <w:r w:rsidRPr="6129BD3D">
              <w:t xml:space="preserve"> </w:t>
            </w:r>
            <w:r w:rsidR="00B758D7">
              <w:t>for</w:t>
            </w:r>
            <w:r w:rsidR="00B758D7" w:rsidRPr="6129BD3D">
              <w:t xml:space="preserve"> </w:t>
            </w:r>
            <w:r w:rsidRPr="6129BD3D">
              <w:t>each partner (</w:t>
            </w:r>
            <w:r w:rsidR="3CC1E7FC" w:rsidRPr="6129BD3D">
              <w:t xml:space="preserve">e.g., </w:t>
            </w:r>
            <w:r w:rsidR="1210D5AA" w:rsidRPr="6129BD3D">
              <w:t xml:space="preserve">political </w:t>
            </w:r>
            <w:r w:rsidR="65591758" w:rsidRPr="6129BD3D">
              <w:t xml:space="preserve">impact </w:t>
            </w:r>
            <w:r w:rsidR="006A3807">
              <w:t xml:space="preserve">based on </w:t>
            </w:r>
            <w:r w:rsidR="003F44BB">
              <w:t>the</w:t>
            </w:r>
            <w:r w:rsidR="65591758" w:rsidRPr="6129BD3D">
              <w:t xml:space="preserve"> results, impact on staff directly involved with data linking</w:t>
            </w:r>
            <w:r w:rsidR="4E39938D" w:rsidRPr="6129BD3D">
              <w:t>)</w:t>
            </w:r>
            <w:r w:rsidR="00D068FE">
              <w:t>.</w:t>
            </w:r>
          </w:p>
          <w:p w14:paraId="11887F50" w14:textId="77777777" w:rsidR="00CE6F5E" w:rsidRDefault="00CE6F5E" w:rsidP="00CE6F5E">
            <w:pPr>
              <w:jc w:val="center"/>
              <w:rPr>
                <w:rFonts w:ascii="Arial" w:hAnsi="Arial" w:cs="Arial"/>
              </w:rPr>
            </w:pPr>
            <w:r>
              <w:rPr>
                <w:rFonts w:ascii="Arial" w:hAnsi="Arial" w:cs="Arial"/>
                <w:noProof/>
              </w:rPr>
              <mc:AlternateContent>
                <mc:Choice Requires="wps">
                  <w:drawing>
                    <wp:anchor distT="0" distB="0" distL="114300" distR="114300" simplePos="0" relativeHeight="251658243" behindDoc="0" locked="0" layoutInCell="1" allowOverlap="1" wp14:anchorId="3D9A94BE" wp14:editId="0B21E847">
                      <wp:simplePos x="0" y="0"/>
                      <wp:positionH relativeFrom="column">
                        <wp:posOffset>760095</wp:posOffset>
                      </wp:positionH>
                      <wp:positionV relativeFrom="paragraph">
                        <wp:posOffset>60960</wp:posOffset>
                      </wp:positionV>
                      <wp:extent cx="4392426" cy="99060"/>
                      <wp:effectExtent l="19050" t="19050" r="27305" b="34290"/>
                      <wp:wrapNone/>
                      <wp:docPr id="5" name="Arrow: Left-Right 5" descr="Arrow depicting basic understanding on one end and in-depth understanding on the other end"/>
                      <wp:cNvGraphicFramePr/>
                      <a:graphic xmlns:a="http://schemas.openxmlformats.org/drawingml/2006/main">
                        <a:graphicData uri="http://schemas.microsoft.com/office/word/2010/wordprocessingShape">
                          <wps:wsp>
                            <wps:cNvSpPr/>
                            <wps:spPr>
                              <a:xfrm>
                                <a:off x="0" y="0"/>
                                <a:ext cx="4392426" cy="99060"/>
                              </a:xfrm>
                              <a:prstGeom prst="left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0E4037B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alt="Arrow depicting basic understanding on one end and in-depth understanding on the other end" style="position:absolute;margin-left:59.85pt;margin-top:4.8pt;width:345.85pt;height:7.8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" adj="244" fillcolor="#83a1d8 [2132]" strokecolor="#1f3763 [1604]" strokeweight="1pt">
                      <v:fill color2="#d4def1 [756]" rotate="t" angle="270" colors="0 #95abea;.5 #bfcbf0;1 #e0e5f7" focus="100%" type="gradient"/>
                    </v:shape>
                  </w:pict>
                </mc:Fallback>
              </mc:AlternateContent>
            </w:r>
          </w:p>
          <w:p w14:paraId="15FBB938" w14:textId="77777777" w:rsidR="008F623E" w:rsidRDefault="008F623E" w:rsidP="00CE6F5E">
            <w:pPr>
              <w:spacing w:line="168" w:lineRule="auto"/>
              <w:jc w:val="center"/>
              <w:rPr>
                <w:rFonts w:ascii="Arial" w:hAnsi="Arial" w:cs="Arial"/>
              </w:rPr>
            </w:pPr>
          </w:p>
          <w:p w14:paraId="669E5885" w14:textId="2B92C64C" w:rsidR="00CE6F5E" w:rsidRDefault="008F623E" w:rsidP="00CA359E">
            <w:pPr>
              <w:tabs>
                <w:tab w:val="right" w:pos="8085"/>
              </w:tabs>
              <w:ind w:left="1245"/>
              <w:rPr>
                <w:rFonts w:ascii="Arial" w:hAnsi="Arial" w:cs="Arial"/>
              </w:rPr>
            </w:pPr>
            <w:r>
              <w:rPr>
                <w:rFonts w:ascii="Arial" w:hAnsi="Arial" w:cs="Arial"/>
              </w:rPr>
              <w:t xml:space="preserve">Basic </w:t>
            </w:r>
            <w:r w:rsidR="00B05C32">
              <w:rPr>
                <w:rFonts w:ascii="Arial" w:hAnsi="Arial" w:cs="Arial"/>
              </w:rPr>
              <w:t>u</w:t>
            </w:r>
            <w:r>
              <w:rPr>
                <w:rFonts w:ascii="Arial" w:hAnsi="Arial" w:cs="Arial"/>
              </w:rPr>
              <w:t>nderstanding</w:t>
            </w:r>
            <w:r w:rsidR="00CE6F5E">
              <w:rPr>
                <w:rFonts w:ascii="Arial" w:hAnsi="Arial" w:cs="Arial"/>
              </w:rPr>
              <w:t xml:space="preserve"> </w:t>
            </w:r>
            <w:r w:rsidR="00C80F33">
              <w:rPr>
                <w:rFonts w:ascii="Arial" w:hAnsi="Arial" w:cs="Arial"/>
              </w:rPr>
              <w:tab/>
            </w:r>
            <w:r>
              <w:rPr>
                <w:rFonts w:ascii="Arial" w:hAnsi="Arial" w:cs="Arial"/>
              </w:rPr>
              <w:t>In-</w:t>
            </w:r>
            <w:r w:rsidR="00B05C32">
              <w:rPr>
                <w:rFonts w:ascii="Arial" w:hAnsi="Arial" w:cs="Arial"/>
              </w:rPr>
              <w:t>d</w:t>
            </w:r>
            <w:r>
              <w:rPr>
                <w:rFonts w:ascii="Arial" w:hAnsi="Arial" w:cs="Arial"/>
              </w:rPr>
              <w:t xml:space="preserve">epth </w:t>
            </w:r>
            <w:r w:rsidR="00B05C32">
              <w:rPr>
                <w:rFonts w:ascii="Arial" w:hAnsi="Arial" w:cs="Arial"/>
              </w:rPr>
              <w:t>u</w:t>
            </w:r>
            <w:r>
              <w:rPr>
                <w:rFonts w:ascii="Arial" w:hAnsi="Arial" w:cs="Arial"/>
              </w:rPr>
              <w:t>nderstanding</w:t>
            </w:r>
          </w:p>
          <w:p w14:paraId="3075A40F" w14:textId="18A6AAF5" w:rsidR="00D250B4" w:rsidRPr="009C653C" w:rsidRDefault="00D250B4" w:rsidP="00B61159">
            <w:pPr>
              <w:spacing w:line="168" w:lineRule="auto"/>
              <w:rPr>
                <w:rFonts w:ascii="Arial" w:hAnsi="Arial" w:cs="Arial"/>
              </w:rPr>
            </w:pPr>
          </w:p>
        </w:tc>
      </w:tr>
      <w:tr w:rsidR="0013654C" w:rsidRPr="00AA11B1" w14:paraId="3C886EE1" w14:textId="77777777" w:rsidTr="009973F0">
        <w:tc>
          <w:tcPr>
            <w:tcW w:w="11070" w:type="dxa"/>
            <w:shd w:val="clear" w:color="auto" w:fill="auto"/>
          </w:tcPr>
          <w:p w14:paraId="24F6372C" w14:textId="77777777" w:rsidR="0013654C" w:rsidRPr="00CA359E" w:rsidRDefault="0013654C" w:rsidP="00CA359E">
            <w:pPr>
              <w:pStyle w:val="DaSyText"/>
              <w:rPr>
                <w:i/>
                <w:iCs/>
              </w:rPr>
            </w:pPr>
            <w:r w:rsidRPr="00CA359E">
              <w:rPr>
                <w:i/>
                <w:iCs/>
              </w:rPr>
              <w:t>Comments:</w:t>
            </w:r>
          </w:p>
          <w:p w14:paraId="6E6890D0" w14:textId="0D355F68" w:rsidR="008A45D3" w:rsidRPr="00AA11B1" w:rsidRDefault="008A45D3" w:rsidP="00AB31DA">
            <w:pPr>
              <w:rPr>
                <w:rFonts w:ascii="Arial" w:hAnsi="Arial" w:cs="Arial"/>
                <w:i/>
              </w:rPr>
            </w:pPr>
          </w:p>
        </w:tc>
      </w:tr>
      <w:tr w:rsidR="00053683" w:rsidRPr="00AA11B1" w14:paraId="0B15FF0D" w14:textId="77777777" w:rsidTr="009973F0">
        <w:tc>
          <w:tcPr>
            <w:tcW w:w="11070" w:type="dxa"/>
          </w:tcPr>
          <w:p w14:paraId="59127631" w14:textId="77B27ABC" w:rsidR="00053683" w:rsidRPr="00FD3DF8" w:rsidRDefault="00B54AD4" w:rsidP="00C56597">
            <w:pPr>
              <w:pStyle w:val="DLTNumList"/>
            </w:pPr>
            <w:r w:rsidRPr="00FD3DF8">
              <w:t>H</w:t>
            </w:r>
            <w:r w:rsidR="00053683" w:rsidRPr="00FD3DF8">
              <w:t xml:space="preserve">ow likely is </w:t>
            </w:r>
            <w:r w:rsidR="00E9312A">
              <w:t xml:space="preserve">leadership in </w:t>
            </w:r>
            <w:r w:rsidR="00053683" w:rsidRPr="00FD3DF8">
              <w:t xml:space="preserve">each </w:t>
            </w:r>
            <w:r w:rsidR="000A71EB" w:rsidRPr="00FD3DF8">
              <w:t>partner</w:t>
            </w:r>
            <w:r w:rsidR="00053683" w:rsidRPr="00FD3DF8">
              <w:t xml:space="preserve">’s </w:t>
            </w:r>
            <w:r w:rsidR="00E9312A">
              <w:t>agency or program</w:t>
            </w:r>
            <w:r w:rsidR="00E9312A" w:rsidRPr="00FD3DF8">
              <w:t xml:space="preserve"> </w:t>
            </w:r>
            <w:r w:rsidR="00053683" w:rsidRPr="00FD3DF8">
              <w:t xml:space="preserve">to be supportive of </w:t>
            </w:r>
            <w:r w:rsidR="00B365C1" w:rsidRPr="00FD3DF8">
              <w:t>this</w:t>
            </w:r>
            <w:r w:rsidR="00053683" w:rsidRPr="00FD3DF8">
              <w:t xml:space="preserve"> data linking partnership? </w:t>
            </w:r>
          </w:p>
          <w:p w14:paraId="0F154D72" w14:textId="4DBF3602" w:rsidR="00053683" w:rsidRPr="00AA11B1" w:rsidRDefault="00053683" w:rsidP="00674E7A">
            <w:pPr>
              <w:pStyle w:val="DaSyText"/>
              <w:spacing w:after="0"/>
            </w:pPr>
            <w:r w:rsidRPr="00AA11B1">
              <w:t>Consider</w:t>
            </w:r>
            <w:r w:rsidR="00AA6ACF">
              <w:t>ations:</w:t>
            </w:r>
          </w:p>
          <w:p w14:paraId="3F48D273" w14:textId="015B6F07" w:rsidR="00053683" w:rsidRPr="00F03E20" w:rsidRDefault="000A28EA" w:rsidP="00674E7A">
            <w:pPr>
              <w:pStyle w:val="DLTBulletedList"/>
            </w:pPr>
            <w:r>
              <w:t>P</w:t>
            </w:r>
            <w:r w:rsidR="00053683" w:rsidRPr="00AA11B1">
              <w:t xml:space="preserve">revious support of data </w:t>
            </w:r>
            <w:r w:rsidR="00E822B7">
              <w:t>linking</w:t>
            </w:r>
            <w:r w:rsidR="00E822B7" w:rsidRPr="00AA11B1">
              <w:t xml:space="preserve"> </w:t>
            </w:r>
            <w:r w:rsidR="00053683" w:rsidRPr="00AA11B1">
              <w:t>(internal, external, across programs)</w:t>
            </w:r>
            <w:r w:rsidR="00A57BC8">
              <w:t xml:space="preserve"> for each partner</w:t>
            </w:r>
            <w:r w:rsidR="00053683" w:rsidRPr="00AA11B1">
              <w:t xml:space="preserve">. </w:t>
            </w:r>
          </w:p>
          <w:p w14:paraId="67BE5CEB" w14:textId="373D66BB" w:rsidR="00053683" w:rsidRPr="00674E7A" w:rsidRDefault="00B365C1" w:rsidP="00674E7A">
            <w:pPr>
              <w:pStyle w:val="DLTBulletedList"/>
            </w:pPr>
            <w:r w:rsidRPr="00674E7A">
              <w:t xml:space="preserve">Any </w:t>
            </w:r>
            <w:r w:rsidR="00053683" w:rsidRPr="00674E7A">
              <w:t>guidance or restrictions leadership provid</w:t>
            </w:r>
            <w:r w:rsidR="00B97A13" w:rsidRPr="00674E7A">
              <w:t>ed</w:t>
            </w:r>
            <w:r w:rsidR="00053683" w:rsidRPr="00674E7A">
              <w:t xml:space="preserve"> regarding </w:t>
            </w:r>
            <w:r w:rsidR="00B97A13" w:rsidRPr="00674E7A">
              <w:t>previous</w:t>
            </w:r>
            <w:r w:rsidR="00053683" w:rsidRPr="00674E7A">
              <w:t xml:space="preserve"> partnership</w:t>
            </w:r>
            <w:r w:rsidR="00B97A13" w:rsidRPr="00674E7A">
              <w:t>s.</w:t>
            </w:r>
          </w:p>
          <w:p w14:paraId="0CFF86BB" w14:textId="410F4149" w:rsidR="00053683" w:rsidRDefault="00B97A13" w:rsidP="00CA359E">
            <w:pPr>
              <w:pStyle w:val="DLTBulletedList"/>
              <w:spacing w:after="360"/>
            </w:pPr>
            <w:r w:rsidRPr="00CA359E">
              <w:t>Any</w:t>
            </w:r>
            <w:r w:rsidR="00053683" w:rsidRPr="00CA359E">
              <w:t xml:space="preserve"> statutory requirements </w:t>
            </w:r>
            <w:r w:rsidRPr="00CA359E">
              <w:t xml:space="preserve">that </w:t>
            </w:r>
            <w:r w:rsidR="00053683" w:rsidRPr="00AA11B1">
              <w:t>might impede the data partnership and will need to be addressed</w:t>
            </w:r>
            <w:r>
              <w:t>.</w:t>
            </w:r>
            <w:r w:rsidR="00053683" w:rsidRPr="00AA11B1">
              <w:t xml:space="preserve"> </w:t>
            </w:r>
          </w:p>
          <w:p w14:paraId="43913CE1" w14:textId="77777777" w:rsidR="0038299B" w:rsidRDefault="0038299B" w:rsidP="0038299B">
            <w:pPr>
              <w:jc w:val="center"/>
              <w:rPr>
                <w:rFonts w:ascii="Arial" w:hAnsi="Arial" w:cs="Arial"/>
              </w:rPr>
            </w:pPr>
            <w:r>
              <w:rPr>
                <w:rFonts w:ascii="Arial" w:hAnsi="Arial" w:cs="Arial"/>
                <w:noProof/>
              </w:rPr>
              <mc:AlternateContent>
                <mc:Choice Requires="wps">
                  <w:drawing>
                    <wp:anchor distT="0" distB="0" distL="114300" distR="114300" simplePos="0" relativeHeight="251658244" behindDoc="0" locked="0" layoutInCell="1" allowOverlap="1" wp14:anchorId="0C0DD80C" wp14:editId="01C7C78E">
                      <wp:simplePos x="0" y="0"/>
                      <wp:positionH relativeFrom="column">
                        <wp:posOffset>763905</wp:posOffset>
                      </wp:positionH>
                      <wp:positionV relativeFrom="paragraph">
                        <wp:posOffset>61595</wp:posOffset>
                      </wp:positionV>
                      <wp:extent cx="4392426" cy="99060"/>
                      <wp:effectExtent l="19050" t="19050" r="27305" b="34290"/>
                      <wp:wrapNone/>
                      <wp:docPr id="3" name="Arrow: Left-Right 3" descr="Arrow depicting basic understanding on one end and in-depth understanding on the other end"/>
                      <wp:cNvGraphicFramePr/>
                      <a:graphic xmlns:a="http://schemas.openxmlformats.org/drawingml/2006/main">
                        <a:graphicData uri="http://schemas.microsoft.com/office/word/2010/wordprocessingShape">
                          <wps:wsp>
                            <wps:cNvSpPr/>
                            <wps:spPr>
                              <a:xfrm>
                                <a:off x="0" y="0"/>
                                <a:ext cx="4392426" cy="99060"/>
                              </a:xfrm>
                              <a:prstGeom prst="left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62B9CBC4" id="Arrow: Left-Right 3" o:spid="_x0000_s1026" type="#_x0000_t69" alt="Arrow depicting basic understanding on one end and in-depth understanding on the other end" style="position:absolute;margin-left:60.15pt;margin-top:4.85pt;width:345.85pt;height:7.8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" adj="244" fillcolor="#83a1d8 [2132]" strokecolor="#1f3763 [1604]" strokeweight="1pt">
                      <v:fill color2="#d4def1 [756]" rotate="t" angle="270" colors="0 #95abea;.5 #bfcbf0;1 #e0e5f7" focus="100%" type="gradient"/>
                    </v:shape>
                  </w:pict>
                </mc:Fallback>
              </mc:AlternateContent>
            </w:r>
          </w:p>
          <w:p w14:paraId="35D95C3B" w14:textId="77777777" w:rsidR="0038299B" w:rsidRDefault="0038299B" w:rsidP="0038299B">
            <w:pPr>
              <w:spacing w:line="168" w:lineRule="auto"/>
              <w:jc w:val="center"/>
              <w:rPr>
                <w:rFonts w:ascii="Arial" w:hAnsi="Arial" w:cs="Arial"/>
              </w:rPr>
            </w:pPr>
          </w:p>
          <w:p w14:paraId="36745B5C" w14:textId="77777777" w:rsidR="00CA359E" w:rsidRDefault="00CA359E" w:rsidP="00CA359E">
            <w:pPr>
              <w:tabs>
                <w:tab w:val="right" w:pos="8085"/>
              </w:tabs>
              <w:ind w:left="1245"/>
              <w:rPr>
                <w:rFonts w:ascii="Arial" w:hAnsi="Arial" w:cs="Arial"/>
              </w:rPr>
            </w:pPr>
            <w:r>
              <w:rPr>
                <w:rFonts w:ascii="Arial" w:hAnsi="Arial" w:cs="Arial"/>
              </w:rPr>
              <w:t xml:space="preserve">Basic understanding </w:t>
            </w:r>
            <w:r>
              <w:rPr>
                <w:rFonts w:ascii="Arial" w:hAnsi="Arial" w:cs="Arial"/>
              </w:rPr>
              <w:tab/>
              <w:t>In-depth understanding</w:t>
            </w:r>
          </w:p>
          <w:p w14:paraId="0456A574" w14:textId="77777777" w:rsidR="00053683" w:rsidRPr="000102EF" w:rsidRDefault="00053683" w:rsidP="00CA359E">
            <w:pPr>
              <w:jc w:val="center"/>
              <w:rPr>
                <w:rFonts w:ascii="Arial" w:hAnsi="Arial" w:cs="Arial"/>
              </w:rPr>
            </w:pPr>
          </w:p>
        </w:tc>
      </w:tr>
      <w:tr w:rsidR="00B101F5" w:rsidRPr="00AA11B1" w14:paraId="511C9DF9" w14:textId="77777777" w:rsidTr="009973F0">
        <w:tc>
          <w:tcPr>
            <w:tcW w:w="11070" w:type="dxa"/>
            <w:shd w:val="clear" w:color="auto" w:fill="auto"/>
          </w:tcPr>
          <w:p w14:paraId="4B6027D0" w14:textId="77777777" w:rsidR="00CA359E" w:rsidRPr="00CA359E" w:rsidRDefault="00CA359E" w:rsidP="00CA359E">
            <w:pPr>
              <w:pStyle w:val="DaSyText"/>
              <w:rPr>
                <w:i/>
                <w:iCs/>
              </w:rPr>
            </w:pPr>
            <w:r w:rsidRPr="00CA359E">
              <w:rPr>
                <w:i/>
                <w:iCs/>
              </w:rPr>
              <w:t>Comments:</w:t>
            </w:r>
          </w:p>
          <w:p w14:paraId="65E65A21" w14:textId="56B35318" w:rsidR="008A45D3" w:rsidRPr="008565FB" w:rsidRDefault="008A45D3" w:rsidP="008565FB">
            <w:pPr>
              <w:rPr>
                <w:rFonts w:ascii="Arial" w:hAnsi="Arial" w:cs="Arial"/>
                <w:i/>
              </w:rPr>
            </w:pPr>
          </w:p>
        </w:tc>
      </w:tr>
      <w:tr w:rsidR="00053683" w:rsidRPr="00AA11B1" w14:paraId="46562EBD" w14:textId="77777777" w:rsidTr="009973F0">
        <w:tc>
          <w:tcPr>
            <w:tcW w:w="11070" w:type="dxa"/>
          </w:tcPr>
          <w:p w14:paraId="51E52835" w14:textId="0C9D205E" w:rsidR="00053683" w:rsidRPr="008C006F" w:rsidRDefault="00B54AD4" w:rsidP="00C56597">
            <w:pPr>
              <w:pStyle w:val="DLTNumList"/>
            </w:pPr>
            <w:r w:rsidRPr="008C006F">
              <w:t>W</w:t>
            </w:r>
            <w:r w:rsidR="005B130D" w:rsidRPr="008C006F">
              <w:t xml:space="preserve">hat level of agreement do </w:t>
            </w:r>
            <w:r w:rsidR="00053683" w:rsidRPr="008C006F">
              <w:t xml:space="preserve">partners </w:t>
            </w:r>
            <w:r w:rsidR="005B130D" w:rsidRPr="008C006F">
              <w:t xml:space="preserve">have </w:t>
            </w:r>
            <w:r w:rsidR="00945515">
              <w:t>about</w:t>
            </w:r>
            <w:r w:rsidRPr="008C006F">
              <w:t xml:space="preserve"> </w:t>
            </w:r>
            <w:r w:rsidR="000F63D9" w:rsidRPr="008C006F">
              <w:t>timing</w:t>
            </w:r>
            <w:r w:rsidR="00053683" w:rsidRPr="008C006F">
              <w:t xml:space="preserve">? </w:t>
            </w:r>
          </w:p>
          <w:p w14:paraId="6F403E13" w14:textId="2179B340" w:rsidR="00053683" w:rsidRPr="00AA11B1" w:rsidRDefault="00053683" w:rsidP="00CA359E">
            <w:pPr>
              <w:pStyle w:val="DaSyText"/>
              <w:spacing w:after="0"/>
            </w:pPr>
            <w:r w:rsidRPr="00AA11B1">
              <w:t>Consider</w:t>
            </w:r>
            <w:r w:rsidR="000B7838">
              <w:t>ations:</w:t>
            </w:r>
          </w:p>
          <w:p w14:paraId="0E9A4123" w14:textId="77777777" w:rsidR="00053683" w:rsidRDefault="00053683" w:rsidP="00CA359E">
            <w:pPr>
              <w:pStyle w:val="DLTBulletedList"/>
            </w:pPr>
            <w:r w:rsidRPr="6129BD3D">
              <w:t xml:space="preserve">Timeline for data linking in relation to other priorities and ongoing work. </w:t>
            </w:r>
          </w:p>
          <w:p w14:paraId="49168A62" w14:textId="4CCD7B4A" w:rsidR="00AE4826" w:rsidRDefault="00B32ED4" w:rsidP="00CA359E">
            <w:pPr>
              <w:pStyle w:val="DLTBulletedList"/>
            </w:pPr>
            <w:r>
              <w:t>Date</w:t>
            </w:r>
            <w:r w:rsidR="00AE4826">
              <w:t xml:space="preserve"> for expected completion.</w:t>
            </w:r>
          </w:p>
          <w:p w14:paraId="118C9ED9" w14:textId="57BA0FD7" w:rsidR="000F63D9" w:rsidRDefault="001939AB" w:rsidP="00D67078">
            <w:pPr>
              <w:pStyle w:val="DLTBulletedList"/>
              <w:spacing w:after="360"/>
            </w:pPr>
            <w:r>
              <w:t xml:space="preserve">If applicable, the </w:t>
            </w:r>
            <w:r w:rsidR="000F63D9">
              <w:t>frequency</w:t>
            </w:r>
            <w:r w:rsidR="00AC28DF">
              <w:t xml:space="preserve"> of data linking</w:t>
            </w:r>
            <w:r>
              <w:t xml:space="preserve">. </w:t>
            </w:r>
          </w:p>
          <w:p w14:paraId="27C847EA" w14:textId="77777777" w:rsidR="00053683" w:rsidRDefault="00CE6F5E" w:rsidP="008360E1">
            <w:pPr>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10BEACAC" wp14:editId="06C9939E">
                      <wp:simplePos x="0" y="0"/>
                      <wp:positionH relativeFrom="column">
                        <wp:posOffset>760095</wp:posOffset>
                      </wp:positionH>
                      <wp:positionV relativeFrom="paragraph">
                        <wp:posOffset>87630</wp:posOffset>
                      </wp:positionV>
                      <wp:extent cx="4392426" cy="99060"/>
                      <wp:effectExtent l="19050" t="19050" r="27305" b="34290"/>
                      <wp:wrapNone/>
                      <wp:docPr id="23" name="Arrow: Left-Right 23" descr="Arrow depicting strong disagree on one end and strongly agree on the other end"/>
                      <wp:cNvGraphicFramePr/>
                      <a:graphic xmlns:a="http://schemas.openxmlformats.org/drawingml/2006/main">
                        <a:graphicData uri="http://schemas.microsoft.com/office/word/2010/wordprocessingShape">
                          <wps:wsp>
                            <wps:cNvSpPr/>
                            <wps:spPr>
                              <a:xfrm>
                                <a:off x="0" y="0"/>
                                <a:ext cx="4392426" cy="99060"/>
                              </a:xfrm>
                              <a:prstGeom prst="left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03743A7D" id="Arrow: Left-Right 23" o:spid="_x0000_s1026" type="#_x0000_t69" alt="Arrow depicting strong disagree on one end and strongly agree on the other end" style="position:absolute;margin-left:59.85pt;margin-top:6.9pt;width:345.85pt;height:7.8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" adj="244" fillcolor="#83a1d8 [2132]" strokecolor="#1f3763 [1604]" strokeweight="1pt">
                      <v:fill color2="#d4def1 [756]" rotate="t" angle="270" colors="0 #95abea;.5 #bfcbf0;1 #e0e5f7" focus="100%" type="gradient"/>
                    </v:shape>
                  </w:pict>
                </mc:Fallback>
              </mc:AlternateContent>
            </w:r>
          </w:p>
          <w:p w14:paraId="497B9D6C" w14:textId="77777777" w:rsidR="00053683" w:rsidRDefault="00053683" w:rsidP="008360E1">
            <w:pPr>
              <w:spacing w:line="168" w:lineRule="auto"/>
              <w:rPr>
                <w:rFonts w:ascii="Arial" w:hAnsi="Arial" w:cs="Arial"/>
              </w:rPr>
            </w:pPr>
          </w:p>
          <w:p w14:paraId="265301AA" w14:textId="58E0B6AA" w:rsidR="00053683" w:rsidRDefault="00053683" w:rsidP="00D67078">
            <w:pPr>
              <w:tabs>
                <w:tab w:val="right" w:pos="8085"/>
              </w:tabs>
              <w:ind w:left="1245"/>
              <w:rPr>
                <w:rFonts w:ascii="Arial" w:hAnsi="Arial" w:cs="Arial"/>
              </w:rPr>
            </w:pPr>
            <w:r>
              <w:rPr>
                <w:rFonts w:ascii="Arial" w:hAnsi="Arial" w:cs="Arial"/>
              </w:rPr>
              <w:t>(</w:t>
            </w:r>
            <w:r w:rsidR="005B130D">
              <w:rPr>
                <w:rFonts w:ascii="Arial" w:hAnsi="Arial" w:cs="Arial"/>
              </w:rPr>
              <w:t xml:space="preserve">Strongly </w:t>
            </w:r>
            <w:r w:rsidR="00033E4C">
              <w:rPr>
                <w:rFonts w:ascii="Arial" w:hAnsi="Arial" w:cs="Arial"/>
              </w:rPr>
              <w:t>d</w:t>
            </w:r>
            <w:r w:rsidR="005B130D">
              <w:rPr>
                <w:rFonts w:ascii="Arial" w:hAnsi="Arial" w:cs="Arial"/>
              </w:rPr>
              <w:t>isag</w:t>
            </w:r>
            <w:r>
              <w:rPr>
                <w:rFonts w:ascii="Arial" w:hAnsi="Arial" w:cs="Arial"/>
              </w:rPr>
              <w:t>ree)</w:t>
            </w:r>
            <w:r w:rsidR="00D67078">
              <w:rPr>
                <w:rFonts w:ascii="Arial" w:hAnsi="Arial" w:cs="Arial"/>
              </w:rPr>
              <w:tab/>
            </w:r>
            <w:r>
              <w:rPr>
                <w:rFonts w:ascii="Arial" w:hAnsi="Arial" w:cs="Arial"/>
              </w:rPr>
              <w:t>(</w:t>
            </w:r>
            <w:r w:rsidR="00DE4232">
              <w:rPr>
                <w:rFonts w:ascii="Arial" w:hAnsi="Arial" w:cs="Arial"/>
              </w:rPr>
              <w:t>S</w:t>
            </w:r>
            <w:r w:rsidR="005B130D">
              <w:rPr>
                <w:rFonts w:ascii="Arial" w:hAnsi="Arial" w:cs="Arial"/>
              </w:rPr>
              <w:t xml:space="preserve">trongly </w:t>
            </w:r>
            <w:r w:rsidR="00F77596">
              <w:rPr>
                <w:rFonts w:ascii="Arial" w:hAnsi="Arial" w:cs="Arial"/>
              </w:rPr>
              <w:t>a</w:t>
            </w:r>
            <w:r>
              <w:rPr>
                <w:rFonts w:ascii="Arial" w:hAnsi="Arial" w:cs="Arial"/>
              </w:rPr>
              <w:t>gree)</w:t>
            </w:r>
          </w:p>
          <w:p w14:paraId="5973B0E5" w14:textId="11143237" w:rsidR="00053683" w:rsidRPr="000102EF" w:rsidRDefault="00053683" w:rsidP="00B61159">
            <w:pPr>
              <w:rPr>
                <w:rFonts w:ascii="Arial" w:hAnsi="Arial" w:cs="Arial"/>
              </w:rPr>
            </w:pPr>
          </w:p>
        </w:tc>
      </w:tr>
      <w:tr w:rsidR="00B101F5" w:rsidRPr="00AA11B1" w14:paraId="3EB37766" w14:textId="77777777" w:rsidTr="009973F0">
        <w:tc>
          <w:tcPr>
            <w:tcW w:w="11070" w:type="dxa"/>
            <w:shd w:val="clear" w:color="auto" w:fill="auto"/>
          </w:tcPr>
          <w:p w14:paraId="15D1B39B" w14:textId="06F17E45" w:rsidR="008A45D3" w:rsidRPr="00D67078" w:rsidRDefault="00B101F5" w:rsidP="00D67078">
            <w:pPr>
              <w:pStyle w:val="DaSyText"/>
              <w:rPr>
                <w:i/>
                <w:iCs/>
              </w:rPr>
            </w:pPr>
            <w:r w:rsidRPr="00D67078">
              <w:rPr>
                <w:i/>
                <w:iCs/>
              </w:rPr>
              <w:t>Comments:</w:t>
            </w:r>
          </w:p>
          <w:p w14:paraId="734BD190" w14:textId="46C34967" w:rsidR="008A45D3" w:rsidRPr="00A27CDB" w:rsidRDefault="008A45D3" w:rsidP="00A27CDB">
            <w:pPr>
              <w:rPr>
                <w:rFonts w:ascii="Arial" w:hAnsi="Arial" w:cs="Arial"/>
              </w:rPr>
            </w:pPr>
          </w:p>
        </w:tc>
      </w:tr>
      <w:tr w:rsidR="00053683" w:rsidRPr="00AA11B1" w14:paraId="3F38DA88" w14:textId="77777777" w:rsidTr="009973F0">
        <w:tc>
          <w:tcPr>
            <w:tcW w:w="11070" w:type="dxa"/>
          </w:tcPr>
          <w:p w14:paraId="05F86816" w14:textId="4BF76106" w:rsidR="00053683" w:rsidRPr="00FD3DF8" w:rsidRDefault="006126F3" w:rsidP="00034AFE">
            <w:pPr>
              <w:pStyle w:val="DLTNumList"/>
              <w:keepNext/>
            </w:pPr>
            <w:r w:rsidRPr="00FD3DF8">
              <w:t>What level of agreement do partners have th</w:t>
            </w:r>
            <w:r w:rsidR="00053683" w:rsidRPr="00FD3DF8">
              <w:t>at</w:t>
            </w:r>
            <w:r w:rsidR="00A34B5A">
              <w:t>,</w:t>
            </w:r>
            <w:r w:rsidR="00053683" w:rsidRPr="00FD3DF8">
              <w:t xml:space="preserve"> between them</w:t>
            </w:r>
            <w:r w:rsidR="00A34B5A">
              <w:t>,</w:t>
            </w:r>
            <w:r w:rsidR="00053683" w:rsidRPr="00FD3DF8">
              <w:t xml:space="preserve"> they can technically link the data?</w:t>
            </w:r>
          </w:p>
          <w:p w14:paraId="5DAB94A6" w14:textId="08C64B67" w:rsidR="00053683" w:rsidRPr="00AA11B1" w:rsidRDefault="00053683" w:rsidP="00034AFE">
            <w:pPr>
              <w:pStyle w:val="DaSyText"/>
              <w:spacing w:after="0"/>
            </w:pPr>
            <w:r w:rsidRPr="00AA11B1">
              <w:t>Consider</w:t>
            </w:r>
            <w:r w:rsidR="008552E7">
              <w:t>ations:</w:t>
            </w:r>
          </w:p>
          <w:p w14:paraId="1A7283D7" w14:textId="36F1F2CE" w:rsidR="00053683" w:rsidRPr="00AA11B1" w:rsidRDefault="00053683" w:rsidP="00034AFE">
            <w:pPr>
              <w:pStyle w:val="DLTBulletedList"/>
            </w:pPr>
            <w:r>
              <w:t>M</w:t>
            </w:r>
            <w:r w:rsidRPr="00AA11B1">
              <w:t>ethods for matching and linking data.</w:t>
            </w:r>
          </w:p>
          <w:p w14:paraId="36389949" w14:textId="2B4C1EB8" w:rsidR="00053683" w:rsidRDefault="00053683" w:rsidP="00034AFE">
            <w:pPr>
              <w:pStyle w:val="DLTBulletedList"/>
            </w:pPr>
            <w:r>
              <w:t xml:space="preserve">Necessary </w:t>
            </w:r>
            <w:r w:rsidR="00773E02">
              <w:t xml:space="preserve">technical </w:t>
            </w:r>
            <w:r>
              <w:t>s</w:t>
            </w:r>
            <w:r w:rsidR="00945515">
              <w:t>kills and resources</w:t>
            </w:r>
            <w:r>
              <w:t xml:space="preserve"> to support the linking activities.</w:t>
            </w:r>
          </w:p>
          <w:p w14:paraId="7C1D69BB" w14:textId="56881999" w:rsidR="00053683" w:rsidRDefault="00053683" w:rsidP="00FE7D5C">
            <w:pPr>
              <w:pStyle w:val="DLTBulletedList"/>
              <w:spacing w:after="360"/>
            </w:pPr>
            <w:r w:rsidRPr="00AA11B1">
              <w:t xml:space="preserve">Any issues related to each </w:t>
            </w:r>
            <w:r w:rsidR="00AA0BB6">
              <w:t>partner</w:t>
            </w:r>
            <w:r w:rsidRPr="00AA11B1">
              <w:t xml:space="preserve">’s data that </w:t>
            </w:r>
            <w:r w:rsidR="00A4790B">
              <w:t xml:space="preserve">might </w:t>
            </w:r>
            <w:r w:rsidRPr="00AA11B1">
              <w:t>negatively impact the data partnership (e.g., data lag time</w:t>
            </w:r>
            <w:r w:rsidR="00945515">
              <w:t xml:space="preserve"> concerns</w:t>
            </w:r>
            <w:r w:rsidRPr="00AA11B1">
              <w:t>, data quality</w:t>
            </w:r>
            <w:r w:rsidR="00945515">
              <w:t xml:space="preserve"> </w:t>
            </w:r>
            <w:r w:rsidR="00C66916">
              <w:t>issues</w:t>
            </w:r>
            <w:r w:rsidRPr="00AA11B1">
              <w:t>).</w:t>
            </w:r>
          </w:p>
          <w:p w14:paraId="0F6E1DF4" w14:textId="77777777" w:rsidR="00053683" w:rsidRDefault="00053683" w:rsidP="006D3355">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6D7F2847" wp14:editId="74A9BF1A">
                      <wp:simplePos x="0" y="0"/>
                      <wp:positionH relativeFrom="column">
                        <wp:posOffset>758825</wp:posOffset>
                      </wp:positionH>
                      <wp:positionV relativeFrom="paragraph">
                        <wp:posOffset>113030</wp:posOffset>
                      </wp:positionV>
                      <wp:extent cx="4389120" cy="100584"/>
                      <wp:effectExtent l="19050" t="19050" r="11430" b="33020"/>
                      <wp:wrapNone/>
                      <wp:docPr id="30" name="Arrow: Left-Right 30" descr="Arrow depicting strong disagree on one end and strongly agree on the other end"/>
                      <wp:cNvGraphicFramePr/>
                      <a:graphic xmlns:a="http://schemas.openxmlformats.org/drawingml/2006/main">
                        <a:graphicData uri="http://schemas.microsoft.com/office/word/2010/wordprocessingShape">
                          <wps:wsp>
                            <wps:cNvSpPr/>
                            <wps:spPr>
                              <a:xfrm>
                                <a:off x="0" y="0"/>
                                <a:ext cx="4389120" cy="100584"/>
                              </a:xfrm>
                              <a:prstGeom prst="left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2DA74CC" id="Arrow: Left-Right 30" o:spid="_x0000_s1026" type="#_x0000_t69" alt="Arrow depicting strong disagree on one end and strongly agree on the other end" style="position:absolute;margin-left:59.75pt;margin-top:8.9pt;width:345.6pt;height: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" adj="248" fillcolor="#83a1d8 [2132]" strokecolor="#1f3763 [1604]" strokeweight="1pt">
                      <v:fill color2="#d4def1 [756]" rotate="t" angle="270" colors="0 #95abea;.5 #bfcbf0;1 #e0e5f7" focus="100%" type="gradient"/>
                    </v:shape>
                  </w:pict>
                </mc:Fallback>
              </mc:AlternateContent>
            </w:r>
          </w:p>
          <w:p w14:paraId="0E7FC63A" w14:textId="77777777" w:rsidR="00053683" w:rsidRDefault="00053683" w:rsidP="005E1F89">
            <w:pPr>
              <w:rPr>
                <w:rFonts w:ascii="Arial" w:hAnsi="Arial" w:cs="Arial"/>
              </w:rPr>
            </w:pPr>
          </w:p>
          <w:p w14:paraId="55DB9D57" w14:textId="35BD55E0" w:rsidR="00280AC5" w:rsidRDefault="00087396" w:rsidP="005E1F89">
            <w:pPr>
              <w:tabs>
                <w:tab w:val="right" w:pos="8085"/>
              </w:tabs>
              <w:ind w:left="1245"/>
              <w:rPr>
                <w:rFonts w:ascii="Arial" w:hAnsi="Arial" w:cs="Arial"/>
              </w:rPr>
            </w:pPr>
            <w:r>
              <w:rPr>
                <w:rFonts w:ascii="Arial" w:hAnsi="Arial" w:cs="Arial"/>
              </w:rPr>
              <w:t xml:space="preserve">(Strongly </w:t>
            </w:r>
            <w:r w:rsidR="00F60233">
              <w:rPr>
                <w:rFonts w:ascii="Arial" w:hAnsi="Arial" w:cs="Arial"/>
              </w:rPr>
              <w:t>d</w:t>
            </w:r>
            <w:r>
              <w:rPr>
                <w:rFonts w:ascii="Arial" w:hAnsi="Arial" w:cs="Arial"/>
              </w:rPr>
              <w:t>isagree)</w:t>
            </w:r>
            <w:r w:rsidR="005E1F89">
              <w:rPr>
                <w:rFonts w:ascii="Arial" w:hAnsi="Arial" w:cs="Arial"/>
              </w:rPr>
              <w:tab/>
            </w:r>
            <w:r>
              <w:rPr>
                <w:rFonts w:ascii="Arial" w:hAnsi="Arial" w:cs="Arial"/>
              </w:rPr>
              <w:t xml:space="preserve">(Strongly </w:t>
            </w:r>
            <w:r w:rsidR="00F60233">
              <w:rPr>
                <w:rFonts w:ascii="Arial" w:hAnsi="Arial" w:cs="Arial"/>
              </w:rPr>
              <w:t>a</w:t>
            </w:r>
            <w:r>
              <w:rPr>
                <w:rFonts w:ascii="Arial" w:hAnsi="Arial" w:cs="Arial"/>
              </w:rPr>
              <w:t>gree)</w:t>
            </w:r>
          </w:p>
          <w:p w14:paraId="10AFB17E" w14:textId="77777777" w:rsidR="00AA0BB6" w:rsidRPr="000102EF" w:rsidRDefault="00AA0BB6" w:rsidP="00AA0BB6">
            <w:pPr>
              <w:spacing w:line="168" w:lineRule="auto"/>
              <w:jc w:val="center"/>
              <w:rPr>
                <w:rFonts w:ascii="Arial" w:hAnsi="Arial" w:cs="Arial"/>
              </w:rPr>
            </w:pPr>
          </w:p>
        </w:tc>
      </w:tr>
      <w:tr w:rsidR="00B101F5" w:rsidRPr="00AA11B1" w14:paraId="27F2D663" w14:textId="77777777" w:rsidTr="009973F0">
        <w:tc>
          <w:tcPr>
            <w:tcW w:w="11070" w:type="dxa"/>
            <w:shd w:val="clear" w:color="auto" w:fill="auto"/>
          </w:tcPr>
          <w:p w14:paraId="55DCAA39" w14:textId="77777777" w:rsidR="00B101F5" w:rsidRPr="005E1F89" w:rsidRDefault="00B101F5" w:rsidP="005E1F89">
            <w:pPr>
              <w:pStyle w:val="DaSyText"/>
              <w:rPr>
                <w:i/>
                <w:iCs/>
              </w:rPr>
            </w:pPr>
            <w:r w:rsidRPr="005E1F89">
              <w:rPr>
                <w:i/>
                <w:iCs/>
              </w:rPr>
              <w:t>Comments:</w:t>
            </w:r>
          </w:p>
          <w:p w14:paraId="0324703F" w14:textId="408C70A2" w:rsidR="008A45D3" w:rsidRPr="005E1F89" w:rsidRDefault="008A45D3" w:rsidP="005E1F89">
            <w:pPr>
              <w:pStyle w:val="DaSyText"/>
              <w:rPr>
                <w:i/>
                <w:iCs/>
              </w:rPr>
            </w:pPr>
          </w:p>
        </w:tc>
      </w:tr>
      <w:tr w:rsidR="00053683" w:rsidRPr="00AA11B1" w14:paraId="7A3728E1" w14:textId="77777777" w:rsidTr="009973F0">
        <w:tc>
          <w:tcPr>
            <w:tcW w:w="11070" w:type="dxa"/>
          </w:tcPr>
          <w:p w14:paraId="2A1761F8" w14:textId="7807C48E" w:rsidR="00053683" w:rsidRPr="00FD3DF8" w:rsidRDefault="001C56D7" w:rsidP="00C56597">
            <w:pPr>
              <w:pStyle w:val="DLTNumList"/>
            </w:pPr>
            <w:r w:rsidRPr="00FD3DF8">
              <w:t xml:space="preserve">What level of agreement do partners have </w:t>
            </w:r>
            <w:r w:rsidR="00053683" w:rsidRPr="00FD3DF8">
              <w:t>that</w:t>
            </w:r>
            <w:r w:rsidR="00F60233">
              <w:t>,</w:t>
            </w:r>
            <w:r w:rsidR="00053683" w:rsidRPr="00FD3DF8">
              <w:t xml:space="preserve"> between them</w:t>
            </w:r>
            <w:r w:rsidR="00F60233">
              <w:t>,</w:t>
            </w:r>
            <w:r w:rsidR="00053683" w:rsidRPr="00FD3DF8">
              <w:t xml:space="preserve"> they have the nontechnical resources to link the data?</w:t>
            </w:r>
          </w:p>
          <w:p w14:paraId="548CCD05" w14:textId="362C114C" w:rsidR="00053683" w:rsidRPr="00AA11B1" w:rsidRDefault="00053683" w:rsidP="005E1F89">
            <w:pPr>
              <w:pStyle w:val="DaSyText"/>
              <w:spacing w:after="0"/>
            </w:pPr>
            <w:r w:rsidRPr="00AA11B1">
              <w:t>Consider</w:t>
            </w:r>
            <w:r w:rsidR="00734AD3">
              <w:t>ations:</w:t>
            </w:r>
          </w:p>
          <w:p w14:paraId="04D77A7A" w14:textId="404F18CE" w:rsidR="00607867" w:rsidRDefault="00607867" w:rsidP="005E1F89">
            <w:pPr>
              <w:pStyle w:val="DLTBulletedList"/>
            </w:pPr>
            <w:r>
              <w:t xml:space="preserve">The legal authority </w:t>
            </w:r>
            <w:r w:rsidR="00803339">
              <w:t>to link the data.</w:t>
            </w:r>
          </w:p>
          <w:p w14:paraId="38A217D4" w14:textId="384FDC17" w:rsidR="00053683" w:rsidRPr="00AA11B1" w:rsidRDefault="00053683" w:rsidP="005E1F89">
            <w:pPr>
              <w:pStyle w:val="DLTBulletedList"/>
            </w:pPr>
            <w:r w:rsidRPr="00AA11B1">
              <w:t xml:space="preserve">The expertise </w:t>
            </w:r>
            <w:r w:rsidR="00EF7B1C">
              <w:t xml:space="preserve">and availability </w:t>
            </w:r>
            <w:r w:rsidRPr="00AA11B1">
              <w:t xml:space="preserve">of staff </w:t>
            </w:r>
            <w:r>
              <w:t>to m</w:t>
            </w:r>
            <w:r w:rsidRPr="00AA11B1">
              <w:t xml:space="preserve">anage and perform </w:t>
            </w:r>
            <w:r>
              <w:t>the</w:t>
            </w:r>
            <w:r w:rsidRPr="00AA11B1">
              <w:t xml:space="preserve"> data linking.</w:t>
            </w:r>
          </w:p>
          <w:p w14:paraId="3D78DFC8" w14:textId="3577661C" w:rsidR="00053683" w:rsidRDefault="00053683" w:rsidP="00C041F6">
            <w:pPr>
              <w:pStyle w:val="DLTBulletedList"/>
              <w:spacing w:after="360"/>
            </w:pPr>
            <w:r w:rsidRPr="00AA11B1">
              <w:t xml:space="preserve">Existing resources each </w:t>
            </w:r>
            <w:r w:rsidR="00AA0BB6">
              <w:t>partner</w:t>
            </w:r>
            <w:r w:rsidRPr="00AA11B1">
              <w:t xml:space="preserve"> can contribute to the data linking effort.</w:t>
            </w:r>
          </w:p>
          <w:p w14:paraId="33F476E0" w14:textId="77777777" w:rsidR="00053683" w:rsidRDefault="005906D1" w:rsidP="005906D1">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3BEC564" wp14:editId="5C12B6C3">
                      <wp:simplePos x="0" y="0"/>
                      <wp:positionH relativeFrom="column">
                        <wp:posOffset>758825</wp:posOffset>
                      </wp:positionH>
                      <wp:positionV relativeFrom="paragraph">
                        <wp:posOffset>128270</wp:posOffset>
                      </wp:positionV>
                      <wp:extent cx="4392426" cy="99060"/>
                      <wp:effectExtent l="19050" t="19050" r="27305" b="34290"/>
                      <wp:wrapNone/>
                      <wp:docPr id="31" name="Arrow: Left-Right 31" descr="Arrow depicting strong disagree on one end and strongly agree on the other end"/>
                      <wp:cNvGraphicFramePr/>
                      <a:graphic xmlns:a="http://schemas.openxmlformats.org/drawingml/2006/main">
                        <a:graphicData uri="http://schemas.microsoft.com/office/word/2010/wordprocessingShape">
                          <wps:wsp>
                            <wps:cNvSpPr/>
                            <wps:spPr>
                              <a:xfrm>
                                <a:off x="0" y="0"/>
                                <a:ext cx="4392426" cy="99060"/>
                              </a:xfrm>
                              <a:prstGeom prst="left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780CC600" id="Arrow: Left-Right 31" o:spid="_x0000_s1026" type="#_x0000_t69" alt="Arrow depicting strong disagree on one end and strongly agree on the other end" style="position:absolute;margin-left:59.75pt;margin-top:10.1pt;width:345.85pt;height:7.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" adj="244" fillcolor="#83a1d8 [2132]" strokecolor="#1f3763 [1604]" strokeweight="1pt">
                      <v:fill color2="#d4def1 [756]" rotate="t" angle="270" colors="0 #95abea;.5 #bfcbf0;1 #e0e5f7" focus="100%" type="gradient"/>
                    </v:shape>
                  </w:pict>
                </mc:Fallback>
              </mc:AlternateContent>
            </w:r>
          </w:p>
          <w:p w14:paraId="44812E51" w14:textId="77777777" w:rsidR="00053683" w:rsidRDefault="00053683" w:rsidP="005906D1">
            <w:pPr>
              <w:spacing w:line="168" w:lineRule="auto"/>
              <w:jc w:val="center"/>
              <w:rPr>
                <w:rFonts w:ascii="Arial" w:hAnsi="Arial" w:cs="Arial"/>
              </w:rPr>
            </w:pPr>
          </w:p>
          <w:p w14:paraId="091EB426" w14:textId="0F0995F3" w:rsidR="00195162" w:rsidRDefault="00195162" w:rsidP="00C041F6">
            <w:pPr>
              <w:tabs>
                <w:tab w:val="right" w:pos="8085"/>
              </w:tabs>
              <w:ind w:left="1245"/>
              <w:rPr>
                <w:rFonts w:ascii="Arial" w:hAnsi="Arial" w:cs="Arial"/>
              </w:rPr>
            </w:pPr>
            <w:r>
              <w:rPr>
                <w:rFonts w:ascii="Arial" w:hAnsi="Arial" w:cs="Arial"/>
              </w:rPr>
              <w:t xml:space="preserve">(Strongly </w:t>
            </w:r>
            <w:r w:rsidR="004B637B">
              <w:rPr>
                <w:rFonts w:ascii="Arial" w:hAnsi="Arial" w:cs="Arial"/>
              </w:rPr>
              <w:t>d</w:t>
            </w:r>
            <w:r>
              <w:rPr>
                <w:rFonts w:ascii="Arial" w:hAnsi="Arial" w:cs="Arial"/>
              </w:rPr>
              <w:t>isagree)</w:t>
            </w:r>
            <w:r w:rsidR="00C041F6">
              <w:rPr>
                <w:rFonts w:ascii="Arial" w:hAnsi="Arial" w:cs="Arial"/>
              </w:rPr>
              <w:tab/>
            </w:r>
            <w:r>
              <w:rPr>
                <w:rFonts w:ascii="Arial" w:hAnsi="Arial" w:cs="Arial"/>
              </w:rPr>
              <w:t xml:space="preserve">(Strongly </w:t>
            </w:r>
            <w:r w:rsidR="004B637B">
              <w:rPr>
                <w:rFonts w:ascii="Arial" w:hAnsi="Arial" w:cs="Arial"/>
              </w:rPr>
              <w:t>a</w:t>
            </w:r>
            <w:r>
              <w:rPr>
                <w:rFonts w:ascii="Arial" w:hAnsi="Arial" w:cs="Arial"/>
              </w:rPr>
              <w:t>gree)</w:t>
            </w:r>
          </w:p>
          <w:p w14:paraId="20AF2550" w14:textId="77777777" w:rsidR="00053683" w:rsidRPr="000102EF" w:rsidRDefault="00053683" w:rsidP="00572D46">
            <w:pPr>
              <w:rPr>
                <w:rFonts w:ascii="Arial" w:hAnsi="Arial" w:cs="Arial"/>
              </w:rPr>
            </w:pPr>
          </w:p>
        </w:tc>
      </w:tr>
      <w:tr w:rsidR="00B101F5" w:rsidRPr="00AA11B1" w14:paraId="6DCB4D82" w14:textId="77777777" w:rsidTr="009973F0">
        <w:tc>
          <w:tcPr>
            <w:tcW w:w="11070" w:type="dxa"/>
            <w:shd w:val="clear" w:color="auto" w:fill="auto"/>
          </w:tcPr>
          <w:p w14:paraId="61B78C50" w14:textId="77777777" w:rsidR="00B101F5" w:rsidRPr="00C041F6" w:rsidRDefault="00B101F5" w:rsidP="00C041F6">
            <w:pPr>
              <w:pStyle w:val="DaSyText"/>
              <w:rPr>
                <w:i/>
                <w:iCs/>
              </w:rPr>
            </w:pPr>
            <w:r w:rsidRPr="00C041F6">
              <w:rPr>
                <w:i/>
                <w:iCs/>
              </w:rPr>
              <w:t>Comments:</w:t>
            </w:r>
          </w:p>
          <w:p w14:paraId="31283022" w14:textId="151FD627" w:rsidR="008A45D3" w:rsidRPr="00A27CDB" w:rsidRDefault="008A45D3" w:rsidP="00A27CDB">
            <w:pPr>
              <w:rPr>
                <w:rFonts w:ascii="Arial" w:hAnsi="Arial" w:cs="Arial"/>
              </w:rPr>
            </w:pPr>
          </w:p>
        </w:tc>
      </w:tr>
    </w:tbl>
    <w:p w14:paraId="45192712" w14:textId="6A087762" w:rsidR="00BA0DE0" w:rsidRDefault="00BA0DE0" w:rsidP="009973F0">
      <w:pPr>
        <w:pStyle w:val="DLTHeading1"/>
      </w:pPr>
      <w:r>
        <w:t xml:space="preserve">Determine </w:t>
      </w:r>
      <w:r w:rsidR="001D40A8">
        <w:t xml:space="preserve">the </w:t>
      </w:r>
      <w:r>
        <w:t>Feasibility</w:t>
      </w:r>
      <w:r w:rsidR="009665AE">
        <w:t xml:space="preserve"> of Moving Forward</w:t>
      </w:r>
    </w:p>
    <w:p w14:paraId="286AEAF9" w14:textId="1969E7A0" w:rsidR="006B7E0B" w:rsidRDefault="006B7E0B" w:rsidP="008F29FB">
      <w:pPr>
        <w:pStyle w:val="DLTNumListNoIndent"/>
      </w:pPr>
      <w:r w:rsidRPr="00337977">
        <w:rPr>
          <w:b/>
          <w:bCs/>
        </w:rPr>
        <w:t>Feasible:</w:t>
      </w:r>
      <w:r w:rsidRPr="005A43F9">
        <w:t xml:space="preserve"> If partners agree to continue </w:t>
      </w:r>
      <w:r w:rsidR="002507A8">
        <w:t>exploring the data linking partnership</w:t>
      </w:r>
      <w:r w:rsidRPr="00C91724">
        <w:t xml:space="preserve">, </w:t>
      </w:r>
      <w:r w:rsidRPr="005818AF">
        <w:t>they should</w:t>
      </w:r>
      <w:r w:rsidRPr="005A43F9">
        <w:t xml:space="preserve"> </w:t>
      </w:r>
      <w:r w:rsidR="00554620">
        <w:t xml:space="preserve">complete the </w:t>
      </w:r>
      <w:r w:rsidR="00270158">
        <w:t xml:space="preserve">Data Linking Use Case </w:t>
      </w:r>
      <w:r w:rsidR="00A43A92">
        <w:t>T</w:t>
      </w:r>
      <w:r w:rsidR="00270158">
        <w:t xml:space="preserve">emplate below. </w:t>
      </w:r>
      <w:r w:rsidR="005818AF">
        <w:t xml:space="preserve">Then, </w:t>
      </w:r>
      <w:r w:rsidR="00452304">
        <w:t xml:space="preserve">the </w:t>
      </w:r>
      <w:r w:rsidR="0006791D">
        <w:t>partners</w:t>
      </w:r>
      <w:r w:rsidR="005818AF">
        <w:t xml:space="preserve"> can proceed with </w:t>
      </w:r>
      <w:hyperlink r:id="rId21" w:tooltip="Data Linking Toolkit: Step 3 – Formalize Data Linking Partnership" w:history="1">
        <w:r w:rsidR="005818AF" w:rsidRPr="008F29FB">
          <w:rPr>
            <w:rStyle w:val="Hyperlink"/>
            <w:rFonts w:cs="Arial"/>
            <w:iCs/>
          </w:rPr>
          <w:t>Step 3</w:t>
        </w:r>
        <w:r w:rsidR="000B2764" w:rsidRPr="008F29FB">
          <w:rPr>
            <w:rStyle w:val="Hyperlink"/>
            <w:rFonts w:cs="Arial"/>
            <w:iCs/>
          </w:rPr>
          <w:t xml:space="preserve"> (Formalize Data Linking Partnership)</w:t>
        </w:r>
      </w:hyperlink>
      <w:r w:rsidR="005818AF">
        <w:t xml:space="preserve"> </w:t>
      </w:r>
      <w:r w:rsidR="007F34A0">
        <w:t xml:space="preserve">as </w:t>
      </w:r>
      <w:r w:rsidR="005818AF">
        <w:t>outlined in Data Linking Toolkit.</w:t>
      </w:r>
    </w:p>
    <w:p w14:paraId="589BBBCA" w14:textId="5AC8377C" w:rsidR="003320E0" w:rsidRPr="00EF7B1C" w:rsidRDefault="006B7E0B" w:rsidP="008F29FB">
      <w:pPr>
        <w:pStyle w:val="DLTNumListNoIndent"/>
        <w:rPr>
          <w:u w:val="single"/>
        </w:rPr>
      </w:pPr>
      <w:r w:rsidRPr="00337977">
        <w:rPr>
          <w:b/>
          <w:bCs/>
        </w:rPr>
        <w:t xml:space="preserve">Not </w:t>
      </w:r>
      <w:r w:rsidR="007F34A0" w:rsidRPr="00337977">
        <w:rPr>
          <w:b/>
          <w:bCs/>
        </w:rPr>
        <w:t>f</w:t>
      </w:r>
      <w:r w:rsidRPr="00337977">
        <w:rPr>
          <w:b/>
          <w:bCs/>
        </w:rPr>
        <w:t>easible:</w:t>
      </w:r>
      <w:r w:rsidRPr="00E343AD">
        <w:t xml:space="preserve"> </w:t>
      </w:r>
      <w:r w:rsidRPr="00A43A92">
        <w:t xml:space="preserve">If </w:t>
      </w:r>
      <w:r w:rsidRPr="008F29FB">
        <w:t>one</w:t>
      </w:r>
      <w:r w:rsidRPr="00A43A92">
        <w:t xml:space="preserve"> or </w:t>
      </w:r>
      <w:r w:rsidR="00B71F4A" w:rsidRPr="00A43A92">
        <w:t xml:space="preserve">both </w:t>
      </w:r>
      <w:r w:rsidRPr="00A43A92">
        <w:t xml:space="preserve">partners consider </w:t>
      </w:r>
      <w:r w:rsidR="00A921AD" w:rsidRPr="00A43A92">
        <w:t xml:space="preserve">data linking </w:t>
      </w:r>
      <w:r w:rsidRPr="00A43A92">
        <w:t xml:space="preserve">not </w:t>
      </w:r>
      <w:r w:rsidR="00E707BD" w:rsidRPr="00A43A92">
        <w:t xml:space="preserve">to be </w:t>
      </w:r>
      <w:r w:rsidRPr="00A43A92">
        <w:t xml:space="preserve">feasible at this time but still </w:t>
      </w:r>
      <w:r w:rsidR="00814AA0" w:rsidRPr="00A43A92">
        <w:t xml:space="preserve">want </w:t>
      </w:r>
      <w:r w:rsidRPr="00A43A92">
        <w:t xml:space="preserve">to pursue the opportunity, </w:t>
      </w:r>
      <w:r w:rsidR="00C91724" w:rsidRPr="00A43A92">
        <w:t xml:space="preserve">DaSy encourages </w:t>
      </w:r>
      <w:r w:rsidR="00515B1C" w:rsidRPr="00A43A92">
        <w:t xml:space="preserve">them </w:t>
      </w:r>
      <w:r w:rsidRPr="00A43A92">
        <w:t>to set a date to reconvene, undertake work to address</w:t>
      </w:r>
      <w:r w:rsidR="00146CE7" w:rsidRPr="00A43A92">
        <w:t xml:space="preserve"> </w:t>
      </w:r>
      <w:r w:rsidR="00146CE7" w:rsidRPr="008F29FB">
        <w:t>identified</w:t>
      </w:r>
      <w:r w:rsidRPr="00A43A92">
        <w:t xml:space="preserve"> barriers, </w:t>
      </w:r>
      <w:r w:rsidR="00934F27" w:rsidRPr="00A43A92">
        <w:t xml:space="preserve">meet </w:t>
      </w:r>
      <w:r w:rsidRPr="00A43A92">
        <w:t>to discuss progress</w:t>
      </w:r>
      <w:r w:rsidR="00955B13" w:rsidRPr="00A43A92">
        <w:t xml:space="preserve"> </w:t>
      </w:r>
      <w:r w:rsidRPr="00A43A92">
        <w:t xml:space="preserve">on </w:t>
      </w:r>
      <w:r w:rsidR="0041732D" w:rsidRPr="00A43A92">
        <w:t xml:space="preserve">addressing </w:t>
      </w:r>
      <w:r w:rsidR="001345F2" w:rsidRPr="00A43A92">
        <w:t>the</w:t>
      </w:r>
      <w:r w:rsidRPr="00A43A92">
        <w:t xml:space="preserve"> barriers</w:t>
      </w:r>
      <w:r w:rsidR="00955B13" w:rsidRPr="00A43A92">
        <w:t>, and reassess</w:t>
      </w:r>
      <w:r w:rsidR="00E75AA2" w:rsidRPr="00A43A92">
        <w:t xml:space="preserve"> the </w:t>
      </w:r>
      <w:r w:rsidR="001345F2" w:rsidRPr="00A43A92">
        <w:t xml:space="preserve">data linking </w:t>
      </w:r>
      <w:r w:rsidR="00E75AA2" w:rsidRPr="00A43A92">
        <w:t>partnership</w:t>
      </w:r>
      <w:r w:rsidRPr="00A43A92">
        <w:t>.</w:t>
      </w:r>
      <w:r w:rsidR="003320E0" w:rsidRPr="00EF7B1C">
        <w:rPr>
          <w:u w:val="single"/>
        </w:rPr>
        <w:br w:type="page"/>
      </w:r>
    </w:p>
    <w:p w14:paraId="21DED803" w14:textId="4AF7DF9E" w:rsidR="00024061" w:rsidRDefault="00024061" w:rsidP="009973F0">
      <w:pPr>
        <w:pStyle w:val="DLTHeading1"/>
      </w:pPr>
      <w:r w:rsidRPr="006874FE">
        <w:t>Data Linking Use</w:t>
      </w:r>
      <w:r w:rsidRPr="006874FE">
        <w:rPr>
          <w:spacing w:val="-5"/>
        </w:rPr>
        <w:t xml:space="preserve"> </w:t>
      </w:r>
      <w:r w:rsidRPr="00260367">
        <w:t>Case</w:t>
      </w:r>
      <w:r w:rsidRPr="006874FE">
        <w:t xml:space="preserve"> Template</w:t>
      </w:r>
      <w:r w:rsidRPr="00260367">
        <w:rPr>
          <w:rStyle w:val="FootnoteReference"/>
          <w:color w:val="2D5266"/>
        </w:rPr>
        <w:footnoteReference w:id="2"/>
      </w:r>
    </w:p>
    <w:p w14:paraId="621AD0D8" w14:textId="5BEB06C9" w:rsidR="00AC22B7" w:rsidRDefault="00AC22B7" w:rsidP="00024061">
      <w:pPr>
        <w:ind w:left="103"/>
        <w:rPr>
          <w:rFonts w:ascii="Myriad Pro Light"/>
          <w:b/>
          <w:color w:val="000000" w:themeColor="text1"/>
          <w:sz w:val="24"/>
        </w:rPr>
      </w:pPr>
      <w:r w:rsidRPr="00B16216">
        <w:rPr>
          <w:rFonts w:ascii="Arial" w:hAnsi="Arial" w:cs="Arial"/>
          <w:noProof/>
        </w:rPr>
        <mc:AlternateContent>
          <mc:Choice Requires="wps">
            <w:drawing>
              <wp:inline distT="0" distB="0" distL="0" distR="0" wp14:anchorId="627025E2" wp14:editId="05EC0DF8">
                <wp:extent cx="5943600" cy="10287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14:paraId="07DA4739" w14:textId="77777777" w:rsidR="00AC22B7" w:rsidRPr="005818AF" w:rsidRDefault="00AC22B7" w:rsidP="00AC22B7">
                            <w:pPr>
                              <w:pStyle w:val="DaSyText"/>
                            </w:pPr>
                            <w:r w:rsidRPr="000F20F2">
                              <w:rPr>
                                <w:b/>
                                <w:bCs/>
                              </w:rPr>
                              <w:t>Directions:</w:t>
                            </w:r>
                            <w:r w:rsidRPr="005818AF">
                              <w:rPr>
                                <w:rStyle w:val="Heading3Char"/>
                                <w:rFonts w:ascii="Arial" w:hAnsi="Arial" w:cs="Arial"/>
                                <w:b/>
                                <w:bCs/>
                                <w:color w:val="auto"/>
                                <w:sz w:val="22"/>
                                <w:szCs w:val="22"/>
                              </w:rPr>
                              <w:t xml:space="preserve"> </w:t>
                            </w:r>
                            <w:r w:rsidRPr="000F20F2">
                              <w:t>Enter the meeting date and information about the participants, facilitator, and data linking partners. Jointly discuss and draft responses. It may take several iterations before both partners are satisfied with the result. Data partners should add the completed use case to Appendix A of their data partnership management plan developed in Step 3 in the Data Linking Toolkit.</w:t>
                            </w:r>
                            <w:r>
                              <w:rPr>
                                <w:rFonts w:eastAsia="Times New Roman"/>
                              </w:rPr>
                              <w:t xml:space="preserve"> </w:t>
                            </w:r>
                          </w:p>
                        </w:txbxContent>
                      </wps:txbx>
                      <wps:bodyPr rot="0" vert="horz" wrap="square" lIns="91440" tIns="45720" rIns="91440" bIns="45720" anchor="t" anchorCtr="0">
                        <a:noAutofit/>
                      </wps:bodyPr>
                    </wps:wsp>
                  </a:graphicData>
                </a:graphic>
              </wp:inline>
            </w:drawing>
          </mc:Choice>
          <mc:Fallback>
            <w:pict>
              <v:shape w14:anchorId="627025E2" id="_x0000_s1027" type="#_x0000_t202" style="width:46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jlEQIAACcEAAAOAAAAZHJzL2Uyb0RvYy54bWysU9tu2zAMfR+wfxD0vtjJkjYx4hRdugwD&#10;ugvQ7QNkSY6FyaImKbGzry8lu2l2exmmB4EUqUPykFzf9K0mR+m8AlPS6SSnRBoOQpl9Sb9+2b1a&#10;Uu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">
                <v:textbox>
                  <w:txbxContent>
                    <w:p w14:paraId="07DA4739" w14:textId="77777777" w:rsidR="00AC22B7" w:rsidRPr="005818AF" w:rsidRDefault="00AC22B7" w:rsidP="00AC22B7">
                      <w:pPr>
                        <w:pStyle w:val="DaSyText"/>
                      </w:pPr>
                      <w:r w:rsidRPr="000F20F2">
                        <w:rPr>
                          <w:b/>
                          <w:bCs/>
                        </w:rPr>
                        <w:t>Directions:</w:t>
                      </w:r>
                      <w:r w:rsidRPr="005818AF">
                        <w:rPr>
                          <w:rStyle w:val="Heading3Char"/>
                          <w:rFonts w:ascii="Arial" w:hAnsi="Arial" w:cs="Arial"/>
                          <w:b/>
                          <w:bCs/>
                          <w:color w:val="auto"/>
                          <w:sz w:val="22"/>
                          <w:szCs w:val="22"/>
                        </w:rPr>
                        <w:t xml:space="preserve"> </w:t>
                      </w:r>
                      <w:r w:rsidRPr="000F20F2">
                        <w:t>Enter the meeting date and information about the participants, facilitator, and data linking partners. Jointly discuss and draft responses. It may take several iterations before both partners are satisfied with the result. Data partners should add the completed use case to Appendix A of their data partnership management plan developed in Step 3 in the Data Linking Toolkit.</w:t>
                      </w:r>
                      <w:r>
                        <w:rPr>
                          <w:rFonts w:eastAsia="Times New Roman"/>
                        </w:rPr>
                        <w:t xml:space="preserve"> </w:t>
                      </w:r>
                    </w:p>
                  </w:txbxContent>
                </v:textbox>
                <w10:anchorlock/>
              </v:shape>
            </w:pict>
          </mc:Fallback>
        </mc:AlternateContent>
      </w:r>
    </w:p>
    <w:p w14:paraId="5EBDDC3F" w14:textId="6AB16903" w:rsidR="007A7F0D" w:rsidRPr="00687D91" w:rsidRDefault="007A7F0D" w:rsidP="00687D91">
      <w:pPr>
        <w:pStyle w:val="DLTText"/>
        <w:rPr>
          <w:rStyle w:val="DLTcolorcharacter"/>
          <w:color w:val="auto"/>
        </w:rPr>
      </w:pPr>
      <w:r w:rsidRPr="00A542FF">
        <w:rPr>
          <w:rStyle w:val="DLTcolorcharacter"/>
        </w:rPr>
        <w:t xml:space="preserve">Date: </w:t>
      </w:r>
    </w:p>
    <w:p w14:paraId="34B73754" w14:textId="77777777" w:rsidR="007A7F0D" w:rsidRPr="00687D91" w:rsidRDefault="007A7F0D" w:rsidP="00687D91">
      <w:pPr>
        <w:pStyle w:val="DLTText"/>
        <w:rPr>
          <w:rStyle w:val="DLTcolorcharacter"/>
          <w:color w:val="auto"/>
        </w:rPr>
      </w:pPr>
      <w:r w:rsidRPr="00A542FF">
        <w:rPr>
          <w:rStyle w:val="DLTcolorcharacter"/>
        </w:rPr>
        <w:t xml:space="preserve">Attendees: </w:t>
      </w:r>
    </w:p>
    <w:p w14:paraId="73D24E34" w14:textId="77777777" w:rsidR="007A7F0D" w:rsidRDefault="007A7F0D" w:rsidP="00A542FF">
      <w:pPr>
        <w:pStyle w:val="DLTText"/>
      </w:pPr>
      <w:r w:rsidRPr="00A542FF">
        <w:rPr>
          <w:rStyle w:val="DLTcolorcharacter"/>
        </w:rPr>
        <w:t>Facilitator:</w:t>
      </w:r>
      <w:r w:rsidRPr="00B424F1">
        <w:t xml:space="preserve"> (insert name, organization, and title)</w:t>
      </w:r>
    </w:p>
    <w:p w14:paraId="660F2609" w14:textId="77777777" w:rsidR="007A7F0D" w:rsidRDefault="007A7F0D" w:rsidP="00A542FF">
      <w:pPr>
        <w:pStyle w:val="DLTText"/>
      </w:pPr>
      <w:r w:rsidRPr="00A542FF">
        <w:rPr>
          <w:rStyle w:val="DLTcolorcharacter"/>
        </w:rPr>
        <w:t>Data Linking Partner #1:</w:t>
      </w:r>
      <w:r>
        <w:t xml:space="preserve"> </w:t>
      </w:r>
      <w:r w:rsidRPr="00B424F1">
        <w:t>(insert name, organization, and title)</w:t>
      </w:r>
    </w:p>
    <w:p w14:paraId="6E331EED" w14:textId="77777777" w:rsidR="007A7F0D" w:rsidRDefault="007A7F0D" w:rsidP="00A542FF">
      <w:pPr>
        <w:pStyle w:val="DLTText"/>
        <w:spacing w:after="240"/>
      </w:pPr>
      <w:r w:rsidRPr="00A542FF">
        <w:rPr>
          <w:rStyle w:val="DLTcolorcharacter"/>
        </w:rPr>
        <w:t>Data Linking Partner #2:</w:t>
      </w:r>
      <w:r>
        <w:t xml:space="preserve"> </w:t>
      </w:r>
      <w:r w:rsidRPr="00B424F1">
        <w:t>(insert name, organization, and title)</w:t>
      </w:r>
    </w:p>
    <w:p w14:paraId="568DB07D" w14:textId="77777777" w:rsidR="00B42EC7" w:rsidRDefault="00B42EC7" w:rsidP="00687D91">
      <w:pPr>
        <w:spacing w:after="0"/>
      </w:pP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3D571F" w:rsidRPr="003D571F" w14:paraId="7B55EA10" w14:textId="77777777" w:rsidTr="003D571F">
        <w:tc>
          <w:tcPr>
            <w:tcW w:w="9360" w:type="dxa"/>
            <w:shd w:val="clear" w:color="auto" w:fill="154578"/>
          </w:tcPr>
          <w:p w14:paraId="6B7179AE" w14:textId="66DB90DC" w:rsidR="005673C5" w:rsidRPr="003D571F" w:rsidRDefault="005673C5" w:rsidP="003D571F">
            <w:pPr>
              <w:pStyle w:val="DaSyTableHeading"/>
              <w:rPr>
                <w:color w:val="FFFFFF" w:themeColor="background1"/>
              </w:rPr>
            </w:pPr>
            <w:r w:rsidRPr="003D571F">
              <w:rPr>
                <w:color w:val="FFFFFF" w:themeColor="background1"/>
              </w:rPr>
              <w:t>Data Linking Use Case Title</w:t>
            </w:r>
          </w:p>
        </w:tc>
      </w:tr>
      <w:tr w:rsidR="003D571F" w:rsidRPr="005673C5" w14:paraId="7B3C09B6" w14:textId="77777777" w:rsidTr="003D571F">
        <w:tc>
          <w:tcPr>
            <w:tcW w:w="9360" w:type="dxa"/>
          </w:tcPr>
          <w:p w14:paraId="4ABE2270" w14:textId="018CA9B6" w:rsidR="003D571F" w:rsidRPr="007A2D72" w:rsidRDefault="003D571F" w:rsidP="005673C5">
            <w:pPr>
              <w:pStyle w:val="DaSyTableText"/>
            </w:pPr>
            <w:r w:rsidRPr="000846A3">
              <w:rPr>
                <w:i/>
                <w:iCs/>
              </w:rPr>
              <w:t>(Insert title for data linking use case.)</w:t>
            </w:r>
          </w:p>
        </w:tc>
      </w:tr>
    </w:tbl>
    <w:p w14:paraId="023DB427" w14:textId="77777777" w:rsidR="003D571F" w:rsidRDefault="003D571F" w:rsidP="003D571F">
      <w:pPr>
        <w:spacing w:after="0"/>
      </w:pP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5673C5" w:rsidRPr="003D571F" w14:paraId="6301BCF8" w14:textId="77777777" w:rsidTr="003D571F">
        <w:tc>
          <w:tcPr>
            <w:tcW w:w="9360" w:type="dxa"/>
            <w:shd w:val="clear" w:color="auto" w:fill="154578"/>
          </w:tcPr>
          <w:p w14:paraId="199E2518" w14:textId="1F60FD21" w:rsidR="000846A3" w:rsidRPr="003D571F" w:rsidRDefault="000846A3" w:rsidP="003D571F">
            <w:pPr>
              <w:pStyle w:val="DaSyTableHeading"/>
              <w:rPr>
                <w:color w:val="FFFFFF" w:themeColor="background1"/>
              </w:rPr>
            </w:pPr>
            <w:r w:rsidRPr="003D571F">
              <w:rPr>
                <w:color w:val="FFFFFF" w:themeColor="background1"/>
              </w:rPr>
              <w:t>Data Linking Use Case Overview</w:t>
            </w:r>
          </w:p>
        </w:tc>
      </w:tr>
      <w:tr w:rsidR="003D571F" w:rsidRPr="00AA11B1" w14:paraId="662450C9" w14:textId="77777777" w:rsidTr="003D571F">
        <w:tc>
          <w:tcPr>
            <w:tcW w:w="9360" w:type="dxa"/>
          </w:tcPr>
          <w:p w14:paraId="4B0A5323" w14:textId="255BBBD7" w:rsidR="003D571F" w:rsidRPr="007A2D72" w:rsidRDefault="003D571F" w:rsidP="000846A3">
            <w:pPr>
              <w:pStyle w:val="DaSyTableText"/>
            </w:pPr>
            <w:r w:rsidRPr="000846A3">
              <w:rPr>
                <w:i/>
                <w:iCs/>
              </w:rPr>
              <w:t>(Describe at a high-level, the purpose of the data linking project.)</w:t>
            </w:r>
          </w:p>
        </w:tc>
      </w:tr>
    </w:tbl>
    <w:p w14:paraId="31BD4D7E" w14:textId="77777777" w:rsidR="003D571F" w:rsidRDefault="003D571F" w:rsidP="003D571F">
      <w:pPr>
        <w:spacing w:after="0"/>
      </w:pP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5673C5" w:rsidRPr="003D571F" w14:paraId="0464D9AC" w14:textId="77777777" w:rsidTr="003D571F">
        <w:tc>
          <w:tcPr>
            <w:tcW w:w="9360" w:type="dxa"/>
            <w:shd w:val="clear" w:color="auto" w:fill="154578"/>
          </w:tcPr>
          <w:p w14:paraId="7BDDBB3C" w14:textId="533E7D7D" w:rsidR="000846A3" w:rsidRPr="003D571F" w:rsidRDefault="000846A3" w:rsidP="003D571F">
            <w:pPr>
              <w:pStyle w:val="DaSyTableHeading"/>
              <w:rPr>
                <w:color w:val="FFFFFF" w:themeColor="background1"/>
              </w:rPr>
            </w:pPr>
            <w:r w:rsidRPr="003D571F">
              <w:rPr>
                <w:color w:val="FFFFFF" w:themeColor="background1"/>
              </w:rPr>
              <w:t>Questions Addressed Through Data Linking</w:t>
            </w:r>
          </w:p>
        </w:tc>
      </w:tr>
      <w:tr w:rsidR="003D571F" w:rsidRPr="00AA11B1" w14:paraId="011C042D" w14:textId="77777777" w:rsidTr="003D571F">
        <w:tc>
          <w:tcPr>
            <w:tcW w:w="9360" w:type="dxa"/>
          </w:tcPr>
          <w:p w14:paraId="5D6D8846" w14:textId="1B7319C4" w:rsidR="003D571F" w:rsidRPr="002617D7" w:rsidRDefault="003D571F" w:rsidP="002617D7">
            <w:pPr>
              <w:pStyle w:val="DaSyTableText"/>
            </w:pPr>
            <w:r w:rsidRPr="002617D7">
              <w:t>Data linking partners will be able to answer the following questions:</w:t>
            </w:r>
          </w:p>
          <w:p w14:paraId="6E745CE1" w14:textId="58B7C037" w:rsidR="00496C4B" w:rsidRPr="00C20822" w:rsidRDefault="003D571F" w:rsidP="00C20822">
            <w:pPr>
              <w:pStyle w:val="DLTSampleNumList"/>
              <w:numPr>
                <w:ilvl w:val="0"/>
                <w:numId w:val="20"/>
              </w:numPr>
              <w:rPr>
                <w:i/>
                <w:iCs/>
              </w:rPr>
            </w:pPr>
            <w:r w:rsidRPr="00C20822">
              <w:rPr>
                <w:i/>
                <w:iCs/>
              </w:rPr>
              <w:t>(Insert questions here.)</w:t>
            </w:r>
          </w:p>
        </w:tc>
      </w:tr>
    </w:tbl>
    <w:p w14:paraId="4652AB06" w14:textId="77777777" w:rsidR="003D571F" w:rsidRDefault="003D571F" w:rsidP="003D571F">
      <w:pPr>
        <w:spacing w:after="0"/>
      </w:pP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154108" w:rsidRPr="003D571F" w14:paraId="337B0A0A" w14:textId="77777777" w:rsidTr="003D571F">
        <w:tc>
          <w:tcPr>
            <w:tcW w:w="9360" w:type="dxa"/>
            <w:shd w:val="clear" w:color="auto" w:fill="154578"/>
          </w:tcPr>
          <w:p w14:paraId="6F9147C3" w14:textId="0D9F4FDF" w:rsidR="00E84AC9" w:rsidRPr="003D571F" w:rsidRDefault="00E84AC9" w:rsidP="003D571F">
            <w:pPr>
              <w:pStyle w:val="DaSyTableHeading"/>
              <w:rPr>
                <w:color w:val="FFFFFF" w:themeColor="background1"/>
              </w:rPr>
            </w:pPr>
            <w:r w:rsidRPr="003D571F">
              <w:rPr>
                <w:color w:val="FFFFFF" w:themeColor="background1"/>
              </w:rPr>
              <w:t>Data Sets</w:t>
            </w:r>
          </w:p>
        </w:tc>
      </w:tr>
      <w:tr w:rsidR="003D571F" w:rsidRPr="00AA11B1" w14:paraId="2AEBA779" w14:textId="77777777" w:rsidTr="003D571F">
        <w:tc>
          <w:tcPr>
            <w:tcW w:w="9360" w:type="dxa"/>
          </w:tcPr>
          <w:p w14:paraId="1EEAA5E9" w14:textId="03D319BA" w:rsidR="003D571F" w:rsidRPr="007A2D72" w:rsidRDefault="003D571F" w:rsidP="000846A3">
            <w:pPr>
              <w:pStyle w:val="DaSyTableText"/>
            </w:pPr>
            <w:r w:rsidRPr="00E84AC9">
              <w:rPr>
                <w:i/>
                <w:iCs/>
              </w:rPr>
              <w:t>(Identify all data sets needed to address the data linking use case.)</w:t>
            </w:r>
          </w:p>
        </w:tc>
      </w:tr>
    </w:tbl>
    <w:p w14:paraId="4F39F9F7" w14:textId="77777777" w:rsidR="00A40ECA" w:rsidRDefault="00A40ECA" w:rsidP="00A40ECA">
      <w:pPr>
        <w:spacing w:after="0"/>
      </w:pPr>
    </w:p>
    <w:p w14:paraId="2A457DD1" w14:textId="77777777" w:rsidR="00A40ECA" w:rsidRPr="008D160E" w:rsidRDefault="00A40ECA" w:rsidP="008D160E">
      <w:pPr>
        <w:spacing w:after="0"/>
      </w:pPr>
    </w:p>
    <w:p w14:paraId="5595D6A7" w14:textId="77777777" w:rsidR="007B4413" w:rsidRDefault="007B4413" w:rsidP="00926F8D">
      <w:pPr>
        <w:pStyle w:val="DaSyReportHeading2"/>
        <w:spacing w:after="240"/>
        <w:sectPr w:rsidR="007B4413" w:rsidSect="00CF1820">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14:paraId="25765534" w14:textId="59549E03" w:rsidR="00024061" w:rsidRDefault="00A45290" w:rsidP="00926F8D">
      <w:pPr>
        <w:pStyle w:val="DaSyReportHeading2"/>
        <w:spacing w:after="240"/>
      </w:pPr>
      <w:r>
        <w:t xml:space="preserve">Sample </w:t>
      </w:r>
      <w:r w:rsidR="00455AB5">
        <w:t xml:space="preserve">Data Linking </w:t>
      </w:r>
      <w:r w:rsidR="00024061" w:rsidRPr="00403F37">
        <w:t xml:space="preserve">Use Case </w:t>
      </w: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0168A8" w:rsidRPr="003D571F" w14:paraId="3A936CA5" w14:textId="77777777" w:rsidTr="000D5312">
        <w:tc>
          <w:tcPr>
            <w:tcW w:w="9360" w:type="dxa"/>
            <w:shd w:val="clear" w:color="auto" w:fill="154578"/>
          </w:tcPr>
          <w:p w14:paraId="2554A039" w14:textId="105138C4" w:rsidR="000168A8" w:rsidRPr="003D571F" w:rsidRDefault="000168A8" w:rsidP="000D5312">
            <w:pPr>
              <w:pStyle w:val="DaSyTableHeading"/>
              <w:rPr>
                <w:color w:val="FFFFFF" w:themeColor="background1"/>
              </w:rPr>
            </w:pPr>
            <w:r w:rsidRPr="003D571F">
              <w:rPr>
                <w:color w:val="FFFFFF" w:themeColor="background1"/>
              </w:rPr>
              <w:t>Data Linking Use Case Title</w:t>
            </w:r>
          </w:p>
        </w:tc>
      </w:tr>
      <w:tr w:rsidR="000168A8" w:rsidRPr="005673C5" w14:paraId="733907AC" w14:textId="77777777" w:rsidTr="000D5312">
        <w:tc>
          <w:tcPr>
            <w:tcW w:w="9360" w:type="dxa"/>
          </w:tcPr>
          <w:p w14:paraId="44BBC9C9" w14:textId="4A883933" w:rsidR="000168A8" w:rsidRPr="005673C5" w:rsidRDefault="000168A8" w:rsidP="000D5312">
            <w:pPr>
              <w:pStyle w:val="DaSyTableText"/>
            </w:pPr>
            <w:r w:rsidRPr="000168A8">
              <w:t>Linking Part C and Part B 619 Data to Improve Services and Promote Outcomes</w:t>
            </w:r>
          </w:p>
        </w:tc>
      </w:tr>
    </w:tbl>
    <w:p w14:paraId="6DE841A6" w14:textId="77777777" w:rsidR="000168A8" w:rsidRDefault="000168A8" w:rsidP="000168A8">
      <w:pPr>
        <w:spacing w:after="0"/>
      </w:pP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0168A8" w:rsidRPr="003D571F" w14:paraId="5901FB67" w14:textId="77777777" w:rsidTr="000D5312">
        <w:tc>
          <w:tcPr>
            <w:tcW w:w="9360" w:type="dxa"/>
            <w:shd w:val="clear" w:color="auto" w:fill="154578"/>
          </w:tcPr>
          <w:p w14:paraId="022B7A5D" w14:textId="16FB7FD0" w:rsidR="000168A8" w:rsidRPr="003D571F" w:rsidRDefault="000168A8" w:rsidP="000D5312">
            <w:pPr>
              <w:pStyle w:val="DaSyTableHeading"/>
              <w:rPr>
                <w:color w:val="FFFFFF" w:themeColor="background1"/>
              </w:rPr>
            </w:pPr>
            <w:r w:rsidRPr="003D571F">
              <w:rPr>
                <w:color w:val="FFFFFF" w:themeColor="background1"/>
              </w:rPr>
              <w:t>Data Linking Use Case Overview</w:t>
            </w:r>
          </w:p>
        </w:tc>
      </w:tr>
      <w:tr w:rsidR="000168A8" w:rsidRPr="00AA11B1" w14:paraId="48FB9784" w14:textId="77777777" w:rsidTr="000D5312">
        <w:tc>
          <w:tcPr>
            <w:tcW w:w="9360" w:type="dxa"/>
          </w:tcPr>
          <w:p w14:paraId="3C169269" w14:textId="10132113" w:rsidR="000168A8" w:rsidRPr="000168A8" w:rsidRDefault="000168A8" w:rsidP="000168A8">
            <w:pPr>
              <w:pStyle w:val="DaSyTableText"/>
            </w:pPr>
            <w:r w:rsidRPr="000168A8">
              <w:t>Th</w:t>
            </w:r>
            <w:r w:rsidR="00A352A6">
              <w:t>is</w:t>
            </w:r>
            <w:r w:rsidRPr="000168A8">
              <w:t xml:space="preserve"> data linking effort will help increase the partners’ understanding of child outcomes for three groups of children: those receiving Part C services only, those receiving both Part C and Part B 619 services, and those receiving Part B 619 services only.</w:t>
            </w:r>
          </w:p>
        </w:tc>
      </w:tr>
    </w:tbl>
    <w:p w14:paraId="76F086D4" w14:textId="77777777" w:rsidR="000168A8" w:rsidRDefault="000168A8" w:rsidP="000168A8">
      <w:pPr>
        <w:spacing w:after="0"/>
      </w:pP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0168A8" w:rsidRPr="003D571F" w14:paraId="1018D49D" w14:textId="77777777" w:rsidTr="000D5312">
        <w:tc>
          <w:tcPr>
            <w:tcW w:w="9360" w:type="dxa"/>
            <w:shd w:val="clear" w:color="auto" w:fill="154578"/>
          </w:tcPr>
          <w:p w14:paraId="04717818" w14:textId="77777777" w:rsidR="000168A8" w:rsidRPr="003D571F" w:rsidRDefault="000168A8" w:rsidP="000D5312">
            <w:pPr>
              <w:pStyle w:val="DaSyTableHeading"/>
              <w:rPr>
                <w:color w:val="FFFFFF" w:themeColor="background1"/>
              </w:rPr>
            </w:pPr>
            <w:r w:rsidRPr="003D571F">
              <w:rPr>
                <w:color w:val="FFFFFF" w:themeColor="background1"/>
              </w:rPr>
              <w:t>Questions Addressed Through Data Linking</w:t>
            </w:r>
          </w:p>
        </w:tc>
      </w:tr>
      <w:tr w:rsidR="000168A8" w:rsidRPr="00AA11B1" w14:paraId="58259666" w14:textId="77777777" w:rsidTr="000D5312">
        <w:tc>
          <w:tcPr>
            <w:tcW w:w="9360" w:type="dxa"/>
          </w:tcPr>
          <w:p w14:paraId="23A13EBD" w14:textId="7B40CAD9" w:rsidR="000168A8" w:rsidRPr="00C356C4" w:rsidRDefault="000168A8" w:rsidP="00C356C4">
            <w:pPr>
              <w:pStyle w:val="DaSyTableText"/>
            </w:pPr>
            <w:r w:rsidRPr="00C356C4">
              <w:t xml:space="preserve">Data linking partners will be able to answer the following </w:t>
            </w:r>
            <w:hyperlink r:id="rId26" w:history="1">
              <w:r w:rsidR="00C65C49" w:rsidRPr="006C5620">
                <w:rPr>
                  <w:rStyle w:val="Hyperlink"/>
                </w:rPr>
                <w:t>DaSy Critical Q</w:t>
              </w:r>
              <w:r w:rsidRPr="006C5620">
                <w:rPr>
                  <w:rStyle w:val="Hyperlink"/>
                </w:rPr>
                <w:t>uestions</w:t>
              </w:r>
            </w:hyperlink>
            <w:r w:rsidRPr="00C356C4">
              <w:t>:</w:t>
            </w:r>
          </w:p>
          <w:p w14:paraId="734A643C" w14:textId="2FEDDF7D" w:rsidR="00D55C6A" w:rsidRPr="00C65C49" w:rsidRDefault="00D55C6A" w:rsidP="00C65C49">
            <w:pPr>
              <w:pStyle w:val="DLTSampleNumList"/>
              <w:numPr>
                <w:ilvl w:val="0"/>
                <w:numId w:val="19"/>
              </w:numPr>
            </w:pPr>
            <w:r w:rsidRPr="00C65C49">
              <w:t>What is the relationship between service-delivery model and child outcomes?</w:t>
            </w:r>
          </w:p>
          <w:p w14:paraId="07F4427E" w14:textId="53A38DFC" w:rsidR="00D55C6A" w:rsidRPr="00C65C49" w:rsidRDefault="00D55C6A" w:rsidP="00C65C49">
            <w:pPr>
              <w:pStyle w:val="DLTSampleNumList"/>
              <w:numPr>
                <w:ilvl w:val="0"/>
                <w:numId w:val="19"/>
              </w:numPr>
            </w:pPr>
            <w:r w:rsidRPr="00C65C49">
              <w:t>What is the relationship between quality of services and child outcomes?</w:t>
            </w:r>
          </w:p>
          <w:p w14:paraId="40A79671" w14:textId="448AD2A4" w:rsidR="00D55C6A" w:rsidRPr="00C65C49" w:rsidRDefault="00D55C6A" w:rsidP="00C65C49">
            <w:pPr>
              <w:pStyle w:val="DLTSampleNumList"/>
              <w:numPr>
                <w:ilvl w:val="0"/>
                <w:numId w:val="19"/>
              </w:numPr>
            </w:pPr>
            <w:r w:rsidRPr="00C65C49">
              <w:t>What is the relationship between the number of settings in which children receive IDEA services in a given time period (e.g., in a year) and child outcomes?</w:t>
            </w:r>
          </w:p>
          <w:p w14:paraId="3FDFF25E" w14:textId="6C651A12" w:rsidR="00D55C6A" w:rsidRPr="00C65C49" w:rsidRDefault="00D55C6A" w:rsidP="00C65C49">
            <w:pPr>
              <w:pStyle w:val="DLTSampleNumList"/>
              <w:numPr>
                <w:ilvl w:val="0"/>
                <w:numId w:val="19"/>
              </w:numPr>
            </w:pPr>
            <w:r w:rsidRPr="00C65C49">
              <w:t xml:space="preserve">What factors (e.g., amount and type of service, </w:t>
            </w:r>
            <w:r w:rsidR="00C65C49" w:rsidRPr="00C65C49">
              <w:t>level,</w:t>
            </w:r>
            <w:r w:rsidRPr="00C65C49">
              <w:t xml:space="preserve"> and type of personnel) contribute to better outcomes without increased cost?</w:t>
            </w:r>
          </w:p>
          <w:p w14:paraId="7BF098DF" w14:textId="00460DD6" w:rsidR="000168A8" w:rsidRPr="000168A8" w:rsidRDefault="000168A8" w:rsidP="00C65C49">
            <w:pPr>
              <w:pStyle w:val="DLTSampleNumList"/>
              <w:numPr>
                <w:ilvl w:val="0"/>
                <w:numId w:val="0"/>
              </w:numPr>
              <w:ind w:left="360"/>
              <w:rPr>
                <w:rFonts w:eastAsiaTheme="minorEastAsia"/>
              </w:rPr>
            </w:pPr>
          </w:p>
        </w:tc>
      </w:tr>
    </w:tbl>
    <w:p w14:paraId="3507BCC5" w14:textId="77777777" w:rsidR="000168A8" w:rsidRDefault="000168A8" w:rsidP="000168A8">
      <w:pPr>
        <w:spacing w:after="0"/>
      </w:pPr>
    </w:p>
    <w:tbl>
      <w:tblPr>
        <w:tblStyle w:val="TableGrid"/>
        <w:tblW w:w="9360"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Pr>
      <w:tblGrid>
        <w:gridCol w:w="9360"/>
      </w:tblGrid>
      <w:tr w:rsidR="000168A8" w:rsidRPr="003D571F" w14:paraId="5CC7D100" w14:textId="77777777" w:rsidTr="000D5312">
        <w:tc>
          <w:tcPr>
            <w:tcW w:w="9360" w:type="dxa"/>
            <w:shd w:val="clear" w:color="auto" w:fill="154578"/>
          </w:tcPr>
          <w:p w14:paraId="04E192C2" w14:textId="77777777" w:rsidR="000168A8" w:rsidRPr="003D571F" w:rsidRDefault="000168A8" w:rsidP="000D5312">
            <w:pPr>
              <w:pStyle w:val="DaSyTableHeading"/>
              <w:rPr>
                <w:color w:val="FFFFFF" w:themeColor="background1"/>
              </w:rPr>
            </w:pPr>
            <w:r w:rsidRPr="003D571F">
              <w:rPr>
                <w:color w:val="FFFFFF" w:themeColor="background1"/>
              </w:rPr>
              <w:t>Data Sets</w:t>
            </w:r>
          </w:p>
        </w:tc>
      </w:tr>
      <w:tr w:rsidR="000168A8" w:rsidRPr="00AA11B1" w14:paraId="2623C1EC" w14:textId="77777777" w:rsidTr="000D5312">
        <w:tc>
          <w:tcPr>
            <w:tcW w:w="9360" w:type="dxa"/>
          </w:tcPr>
          <w:p w14:paraId="78A9D380" w14:textId="457AEA2F" w:rsidR="000168A8" w:rsidRPr="000168A8" w:rsidRDefault="000168A8" w:rsidP="000168A8">
            <w:pPr>
              <w:pStyle w:val="DaSyTableText"/>
            </w:pPr>
            <w:r w:rsidRPr="000168A8">
              <w:t>Part C child outcomes dataset, Part B 619 child outcomes data set</w:t>
            </w:r>
          </w:p>
        </w:tc>
      </w:tr>
    </w:tbl>
    <w:p w14:paraId="44D34E48" w14:textId="77777777" w:rsidR="000168A8" w:rsidRDefault="000168A8" w:rsidP="000168A8">
      <w:pPr>
        <w:spacing w:after="0"/>
      </w:pPr>
    </w:p>
    <w:sectPr w:rsidR="000168A8" w:rsidSect="00CF1820">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EB01" w14:textId="77777777" w:rsidR="00564D48" w:rsidRDefault="00564D48" w:rsidP="00B32AF5">
      <w:pPr>
        <w:spacing w:after="0" w:line="240" w:lineRule="auto"/>
      </w:pPr>
      <w:r>
        <w:separator/>
      </w:r>
    </w:p>
  </w:endnote>
  <w:endnote w:type="continuationSeparator" w:id="0">
    <w:p w14:paraId="29FC9ABD" w14:textId="77777777" w:rsidR="00564D48" w:rsidRDefault="00564D48" w:rsidP="00B32AF5">
      <w:pPr>
        <w:spacing w:after="0" w:line="240" w:lineRule="auto"/>
      </w:pPr>
      <w:r>
        <w:continuationSeparator/>
      </w:r>
    </w:p>
  </w:endnote>
  <w:endnote w:type="continuationNotice" w:id="1">
    <w:p w14:paraId="6F08D8AA" w14:textId="77777777" w:rsidR="00564D48" w:rsidRDefault="00564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Helvetica Light">
    <w:altName w:val="Calibri"/>
    <w:charset w:val="00"/>
    <w:family w:val="swiss"/>
    <w:pitch w:val="variable"/>
    <w:sig w:usb0="800000AF" w:usb1="4000204A" w:usb2="00000000" w:usb3="00000000" w:csb0="00000001" w:csb1="00000000"/>
  </w:font>
  <w:font w:name="Yu Mincho">
    <w:altName w:val="游明朝"/>
    <w:panose1 w:val="00000000000000000000"/>
    <w:charset w:val="80"/>
    <w:family w:val="roman"/>
    <w:notTrueType/>
    <w:pitch w:val="default"/>
  </w:font>
  <w:font w:name="Myriad Pro Light">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27F9" w14:textId="00FF1F74" w:rsidR="00862A08" w:rsidRDefault="00840572" w:rsidP="00840572">
    <w:pPr>
      <w:pStyle w:val="Footer"/>
      <w:spacing w:after="120"/>
      <w:jc w:val="center"/>
      <w:rPr>
        <w:rFonts w:ascii="Arial" w:hAnsi="Arial" w:cs="Arial"/>
        <w:sz w:val="18"/>
        <w:szCs w:val="18"/>
      </w:rPr>
    </w:pPr>
    <w:r>
      <w:rPr>
        <w:noProof/>
      </w:rPr>
      <w:drawing>
        <wp:inline distT="0" distB="0" distL="0" distR="0" wp14:anchorId="566662F5" wp14:editId="30EF253A">
          <wp:extent cx="1615440" cy="365760"/>
          <wp:effectExtent l="0" t="0" r="0" b="2540"/>
          <wp:docPr id="6" name="Picture 6" descr="SRI Education. A Division of SRI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RI Education. A Division of SRI Internationa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365760"/>
                  </a:xfrm>
                  <a:prstGeom prst="rect">
                    <a:avLst/>
                  </a:prstGeom>
                </pic:spPr>
              </pic:pic>
            </a:graphicData>
          </a:graphic>
        </wp:inline>
      </w:drawing>
    </w:r>
  </w:p>
  <w:p w14:paraId="62089BA0" w14:textId="55EC5BCB" w:rsidR="0067192D" w:rsidRPr="00C539DD" w:rsidRDefault="00AF5538">
    <w:pPr>
      <w:pStyle w:val="Footer"/>
      <w:rPr>
        <w:rFonts w:ascii="Arial" w:hAnsi="Arial" w:cs="Arial"/>
        <w:sz w:val="18"/>
        <w:szCs w:val="18"/>
      </w:rPr>
    </w:pPr>
    <w:r>
      <w:rPr>
        <w:noProof/>
      </w:rPr>
      <w:drawing>
        <wp:inline distT="0" distB="0" distL="0" distR="0" wp14:anchorId="678A6957" wp14:editId="43F80C57">
          <wp:extent cx="5623560" cy="158496"/>
          <wp:effectExtent l="0" t="0" r="0" b="0"/>
          <wp:docPr id="9" name="Picture 9"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2">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E9E8" w14:textId="0BBA6B4D" w:rsidR="00A33251" w:rsidRPr="009973F0" w:rsidRDefault="00A33251">
    <w:pPr>
      <w:pStyle w:val="Footer"/>
      <w:rPr>
        <w:sz w:val="18"/>
        <w:szCs w:val="18"/>
      </w:rPr>
    </w:pPr>
    <w:r w:rsidRPr="009973F0">
      <w:rPr>
        <w:rFonts w:ascii="Arial" w:hAnsi="Arial" w:cs="Arial"/>
        <w:i/>
        <w:iCs/>
        <w:noProof/>
        <w:sz w:val="18"/>
        <w:szCs w:val="18"/>
      </w:rPr>
      <mc:AlternateContent>
        <mc:Choice Requires="wps">
          <w:drawing>
            <wp:anchor distT="0" distB="0" distL="114300" distR="114300" simplePos="0" relativeHeight="251658241" behindDoc="0" locked="0" layoutInCell="1" allowOverlap="1" wp14:anchorId="3E336884" wp14:editId="553D5FE7">
              <wp:simplePos x="0" y="0"/>
              <wp:positionH relativeFrom="column">
                <wp:posOffset>-50800</wp:posOffset>
              </wp:positionH>
              <wp:positionV relativeFrom="paragraph">
                <wp:posOffset>-45720</wp:posOffset>
              </wp:positionV>
              <wp:extent cx="6106160" cy="0"/>
              <wp:effectExtent l="0" t="0" r="15240" b="12700"/>
              <wp:wrapNone/>
              <wp:docPr id="13" name="Straight Connector 13" descr="&quot; &quot;"/>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047E132D">
            <v:line id="Straight Connector 13"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 &quot;" o:spid="_x0000_s1026" strokecolor="#154578" strokeweight=".5pt" from="-4pt,-3.6pt" to="476.8pt,-3.6pt" w14:anchorId="3C59C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">
              <v:stroke joinstyle="miter"/>
            </v:line>
          </w:pict>
        </mc:Fallback>
      </mc:AlternateContent>
    </w:r>
    <w:r w:rsidRPr="009973F0">
      <w:rPr>
        <w:rFonts w:ascii="Arial" w:hAnsi="Arial" w:cs="Arial"/>
        <w:i/>
        <w:iCs/>
        <w:sz w:val="18"/>
        <w:szCs w:val="18"/>
      </w:rPr>
      <w:t>Assess Partner Readiness</w:t>
    </w:r>
    <w:r w:rsidRPr="009973F0">
      <w:rPr>
        <w:sz w:val="18"/>
        <w:szCs w:val="18"/>
      </w:rPr>
      <w:tab/>
    </w:r>
    <w:sdt>
      <w:sdtPr>
        <w:rPr>
          <w:rStyle w:val="PageNumber"/>
          <w:rFonts w:ascii="Arial" w:hAnsi="Arial"/>
          <w:szCs w:val="18"/>
        </w:rPr>
        <w:id w:val="632063444"/>
        <w:docPartObj>
          <w:docPartGallery w:val="Page Numbers (Bottom of Page)"/>
          <w:docPartUnique/>
        </w:docPartObj>
      </w:sdtPr>
      <w:sdtContent>
        <w:r w:rsidRPr="009973F0">
          <w:rPr>
            <w:rStyle w:val="PageNumber"/>
            <w:rFonts w:ascii="Arial" w:hAnsi="Arial"/>
            <w:szCs w:val="18"/>
          </w:rPr>
          <w:t>May 2022</w:t>
        </w:r>
        <w:r w:rsidRPr="009973F0">
          <w:rPr>
            <w:rStyle w:val="PageNumber"/>
            <w:rFonts w:ascii="Arial" w:hAnsi="Arial"/>
            <w:szCs w:val="18"/>
          </w:rPr>
          <w:tab/>
        </w:r>
        <w:r w:rsidRPr="009973F0">
          <w:rPr>
            <w:rStyle w:val="PageNumber"/>
            <w:rFonts w:ascii="Arial" w:hAnsi="Arial"/>
            <w:szCs w:val="18"/>
          </w:rPr>
          <w:fldChar w:fldCharType="begin"/>
        </w:r>
        <w:r w:rsidRPr="009973F0">
          <w:rPr>
            <w:rStyle w:val="PageNumber"/>
            <w:rFonts w:ascii="Arial" w:hAnsi="Arial"/>
            <w:szCs w:val="18"/>
          </w:rPr>
          <w:instrText xml:space="preserve"> PAGE </w:instrText>
        </w:r>
        <w:r w:rsidRPr="009973F0">
          <w:rPr>
            <w:rStyle w:val="PageNumber"/>
            <w:rFonts w:ascii="Arial" w:hAnsi="Arial"/>
            <w:szCs w:val="18"/>
          </w:rPr>
          <w:fldChar w:fldCharType="separate"/>
        </w:r>
        <w:r w:rsidRPr="009973F0">
          <w:rPr>
            <w:rStyle w:val="PageNumber"/>
            <w:rFonts w:ascii="Arial" w:hAnsi="Arial"/>
            <w:szCs w:val="18"/>
          </w:rPr>
          <w:t>2</w:t>
        </w:r>
        <w:r w:rsidRPr="009973F0">
          <w:rPr>
            <w:rStyle w:val="PageNumber"/>
            <w:rFonts w:ascii="Arial" w:hAnsi="Arial"/>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31AD" w14:textId="242544CB" w:rsidR="00AC164A" w:rsidRPr="009973F0" w:rsidRDefault="00185FF3" w:rsidP="00AC164A">
    <w:pPr>
      <w:pStyle w:val="Footer"/>
      <w:rPr>
        <w:rFonts w:ascii="Arial" w:hAnsi="Arial" w:cs="Arial"/>
      </w:rPr>
    </w:pPr>
    <w:r w:rsidRPr="009973F0">
      <w:rPr>
        <w:rFonts w:ascii="Arial" w:hAnsi="Arial" w:cs="Arial"/>
        <w:i/>
        <w:iCs/>
        <w:noProof/>
        <w:sz w:val="18"/>
        <w:szCs w:val="18"/>
      </w:rPr>
      <mc:AlternateContent>
        <mc:Choice Requires="wps">
          <w:drawing>
            <wp:anchor distT="0" distB="0" distL="114300" distR="114300" simplePos="0" relativeHeight="251658240" behindDoc="0" locked="0" layoutInCell="1" allowOverlap="1" wp14:anchorId="7703E1B8" wp14:editId="6AF747F4">
              <wp:simplePos x="0" y="0"/>
              <wp:positionH relativeFrom="column">
                <wp:posOffset>-50800</wp:posOffset>
              </wp:positionH>
              <wp:positionV relativeFrom="paragraph">
                <wp:posOffset>-45720</wp:posOffset>
              </wp:positionV>
              <wp:extent cx="6106160" cy="0"/>
              <wp:effectExtent l="0" t="0" r="15240" b="12700"/>
              <wp:wrapNone/>
              <wp:docPr id="7" name="Straight Connector 7" descr="&quot; &quot;"/>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3FB96A51">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 &quot;" o:spid="_x0000_s1026" strokecolor="#154578" strokeweight=".5pt" from="-4pt,-3.6pt" to="476.8pt,-3.6pt" w14:anchorId="79013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">
              <v:stroke joinstyle="miter"/>
            </v:line>
          </w:pict>
        </mc:Fallback>
      </mc:AlternateContent>
    </w:r>
    <w:r w:rsidR="00FE7D5C" w:rsidRPr="009973F0">
      <w:rPr>
        <w:rFonts w:ascii="Arial" w:hAnsi="Arial" w:cs="Arial"/>
        <w:i/>
        <w:iCs/>
        <w:sz w:val="18"/>
        <w:szCs w:val="18"/>
      </w:rPr>
      <w:t>Assess Partner Readiness</w:t>
    </w:r>
    <w:r w:rsidRPr="009973F0">
      <w:rPr>
        <w:rFonts w:ascii="Arial" w:hAnsi="Arial" w:cs="Arial"/>
      </w:rPr>
      <w:tab/>
    </w:r>
    <w:sdt>
      <w:sdtPr>
        <w:rPr>
          <w:rStyle w:val="PageNumber"/>
          <w:rFonts w:ascii="Arial" w:hAnsi="Arial" w:cs="Arial"/>
        </w:rPr>
        <w:id w:val="1544398754"/>
        <w:docPartObj>
          <w:docPartGallery w:val="Page Numbers (Bottom of Page)"/>
          <w:docPartUnique/>
        </w:docPartObj>
      </w:sdtPr>
      <w:sdtContent>
        <w:r w:rsidRPr="009973F0">
          <w:rPr>
            <w:rStyle w:val="PageNumber"/>
            <w:rFonts w:ascii="Arial" w:hAnsi="Arial" w:cs="Arial"/>
          </w:rPr>
          <w:t>May 2022</w:t>
        </w:r>
        <w:r w:rsidRPr="009973F0">
          <w:rPr>
            <w:rStyle w:val="PageNumber"/>
            <w:rFonts w:ascii="Arial" w:hAnsi="Arial" w:cs="Arial"/>
          </w:rPr>
          <w:tab/>
        </w:r>
        <w:r w:rsidRPr="009973F0">
          <w:rPr>
            <w:rStyle w:val="PageNumber"/>
            <w:rFonts w:ascii="Arial" w:hAnsi="Arial" w:cs="Arial"/>
          </w:rPr>
          <w:fldChar w:fldCharType="begin"/>
        </w:r>
        <w:r w:rsidRPr="009973F0">
          <w:rPr>
            <w:rStyle w:val="PageNumber"/>
            <w:rFonts w:ascii="Arial" w:hAnsi="Arial" w:cs="Arial"/>
          </w:rPr>
          <w:instrText xml:space="preserve"> PAGE </w:instrText>
        </w:r>
        <w:r w:rsidRPr="009973F0">
          <w:rPr>
            <w:rStyle w:val="PageNumber"/>
            <w:rFonts w:ascii="Arial" w:hAnsi="Arial" w:cs="Arial"/>
          </w:rPr>
          <w:fldChar w:fldCharType="separate"/>
        </w:r>
        <w:r w:rsidRPr="009973F0">
          <w:rPr>
            <w:rStyle w:val="PageNumber"/>
            <w:rFonts w:ascii="Arial" w:hAnsi="Arial" w:cs="Arial"/>
          </w:rPr>
          <w:t>1</w:t>
        </w:r>
        <w:r w:rsidRPr="009973F0">
          <w:rPr>
            <w:rStyle w:val="PageNumber"/>
            <w:rFonts w:ascii="Arial" w:hAnsi="Arial" w:cs="Arial"/>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A02F" w14:textId="0D427211" w:rsidR="002868DA" w:rsidRPr="002868DA" w:rsidRDefault="002868DA" w:rsidP="002868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4B8A" w14:textId="3C9051E4" w:rsidR="002868DA" w:rsidRPr="002868DA" w:rsidRDefault="002868DA" w:rsidP="002868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F3B9" w14:textId="77777777" w:rsidR="002868DA" w:rsidRPr="009973F0" w:rsidRDefault="002868DA" w:rsidP="00AC164A">
    <w:pPr>
      <w:pStyle w:val="Footer"/>
      <w:rPr>
        <w:rFonts w:ascii="Arial" w:hAnsi="Arial" w:cs="Arial"/>
        <w:sz w:val="18"/>
        <w:szCs w:val="18"/>
      </w:rPr>
    </w:pPr>
    <w:r w:rsidRPr="009973F0">
      <w:rPr>
        <w:rFonts w:ascii="Arial" w:hAnsi="Arial" w:cs="Arial"/>
        <w:i/>
        <w:iCs/>
        <w:noProof/>
        <w:sz w:val="18"/>
        <w:szCs w:val="18"/>
      </w:rPr>
      <mc:AlternateContent>
        <mc:Choice Requires="wps">
          <w:drawing>
            <wp:anchor distT="0" distB="0" distL="114300" distR="114300" simplePos="0" relativeHeight="251658242" behindDoc="0" locked="0" layoutInCell="1" allowOverlap="1" wp14:anchorId="6484CCDB" wp14:editId="55B3E6CB">
              <wp:simplePos x="0" y="0"/>
              <wp:positionH relativeFrom="column">
                <wp:posOffset>-50800</wp:posOffset>
              </wp:positionH>
              <wp:positionV relativeFrom="paragraph">
                <wp:posOffset>-45720</wp:posOffset>
              </wp:positionV>
              <wp:extent cx="6106160" cy="0"/>
              <wp:effectExtent l="0" t="0" r="15240" b="12700"/>
              <wp:wrapNone/>
              <wp:docPr id="17" name="Straight Connector 17" descr="&quot; &quot;"/>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3665D4BD">
            <v:line id="Straight Connector 17"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 &quot;" o:spid="_x0000_s1026" strokecolor="#154578" strokeweight=".5pt" from="-4pt,-3.6pt" to="476.8pt,-3.6pt" w14:anchorId="49AC7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">
              <v:stroke joinstyle="miter"/>
            </v:line>
          </w:pict>
        </mc:Fallback>
      </mc:AlternateContent>
    </w:r>
    <w:r w:rsidRPr="009973F0">
      <w:rPr>
        <w:rFonts w:ascii="Arial" w:hAnsi="Arial" w:cs="Arial"/>
        <w:i/>
        <w:iCs/>
        <w:sz w:val="18"/>
        <w:szCs w:val="18"/>
      </w:rPr>
      <w:t>Assess Partner Readiness</w:t>
    </w:r>
    <w:r w:rsidRPr="009973F0">
      <w:rPr>
        <w:rFonts w:ascii="Arial" w:hAnsi="Arial" w:cs="Arial"/>
        <w:sz w:val="18"/>
        <w:szCs w:val="18"/>
      </w:rPr>
      <w:tab/>
    </w:r>
    <w:sdt>
      <w:sdtPr>
        <w:rPr>
          <w:rStyle w:val="PageNumber"/>
          <w:rFonts w:ascii="Arial" w:hAnsi="Arial" w:cs="Arial"/>
          <w:szCs w:val="18"/>
        </w:rPr>
        <w:id w:val="-1192529923"/>
        <w:docPartObj>
          <w:docPartGallery w:val="Page Numbers (Bottom of Page)"/>
          <w:docPartUnique/>
        </w:docPartObj>
      </w:sdtPr>
      <w:sdtContent>
        <w:r w:rsidRPr="009973F0">
          <w:rPr>
            <w:rStyle w:val="PageNumber"/>
            <w:rFonts w:ascii="Arial" w:hAnsi="Arial" w:cs="Arial"/>
            <w:szCs w:val="18"/>
          </w:rPr>
          <w:t>May 2022</w:t>
        </w:r>
        <w:r w:rsidRPr="009973F0">
          <w:rPr>
            <w:rStyle w:val="PageNumber"/>
            <w:rFonts w:ascii="Arial" w:hAnsi="Arial" w:cs="Arial"/>
            <w:szCs w:val="18"/>
          </w:rPr>
          <w:tab/>
        </w:r>
        <w:r w:rsidRPr="009973F0">
          <w:rPr>
            <w:rStyle w:val="PageNumber"/>
            <w:rFonts w:ascii="Arial" w:hAnsi="Arial" w:cs="Arial"/>
            <w:szCs w:val="18"/>
          </w:rPr>
          <w:fldChar w:fldCharType="begin"/>
        </w:r>
        <w:r w:rsidRPr="009973F0">
          <w:rPr>
            <w:rStyle w:val="PageNumber"/>
            <w:rFonts w:ascii="Arial" w:hAnsi="Arial" w:cs="Arial"/>
            <w:szCs w:val="18"/>
          </w:rPr>
          <w:instrText xml:space="preserve"> PAGE </w:instrText>
        </w:r>
        <w:r w:rsidRPr="009973F0">
          <w:rPr>
            <w:rStyle w:val="PageNumber"/>
            <w:rFonts w:ascii="Arial" w:hAnsi="Arial" w:cs="Arial"/>
            <w:szCs w:val="18"/>
          </w:rPr>
          <w:fldChar w:fldCharType="separate"/>
        </w:r>
        <w:r w:rsidRPr="009973F0">
          <w:rPr>
            <w:rStyle w:val="PageNumber"/>
            <w:rFonts w:ascii="Arial" w:hAnsi="Arial" w:cs="Arial"/>
            <w:szCs w:val="18"/>
          </w:rPr>
          <w:t>1</w:t>
        </w:r>
        <w:r w:rsidRPr="009973F0">
          <w:rPr>
            <w:rStyle w:val="PageNumber"/>
            <w:rFonts w:ascii="Arial" w:hAnsi="Arial" w:cs="Arial"/>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E782" w14:textId="77777777" w:rsidR="00564D48" w:rsidRDefault="00564D48" w:rsidP="00B32AF5">
      <w:pPr>
        <w:spacing w:after="0" w:line="240" w:lineRule="auto"/>
      </w:pPr>
      <w:r>
        <w:separator/>
      </w:r>
    </w:p>
  </w:footnote>
  <w:footnote w:type="continuationSeparator" w:id="0">
    <w:p w14:paraId="60933A78" w14:textId="77777777" w:rsidR="00564D48" w:rsidRDefault="00564D48" w:rsidP="00B32AF5">
      <w:pPr>
        <w:spacing w:after="0" w:line="240" w:lineRule="auto"/>
      </w:pPr>
      <w:r>
        <w:continuationSeparator/>
      </w:r>
    </w:p>
  </w:footnote>
  <w:footnote w:type="continuationNotice" w:id="1">
    <w:p w14:paraId="5478FD93" w14:textId="77777777" w:rsidR="00564D48" w:rsidRDefault="00564D48">
      <w:pPr>
        <w:spacing w:after="0" w:line="240" w:lineRule="auto"/>
      </w:pPr>
    </w:p>
  </w:footnote>
  <w:footnote w:id="2">
    <w:p w14:paraId="78C6C110" w14:textId="5B45159E" w:rsidR="00024061" w:rsidRPr="008D160E" w:rsidRDefault="00024061" w:rsidP="00024061">
      <w:pPr>
        <w:pStyle w:val="FootnoteText"/>
        <w:rPr>
          <w:rFonts w:ascii="Arial" w:hAnsi="Arial" w:cs="Arial"/>
        </w:rPr>
      </w:pPr>
      <w:r w:rsidRPr="008D160E">
        <w:rPr>
          <w:rStyle w:val="FootnoteReference"/>
          <w:rFonts w:ascii="Arial" w:hAnsi="Arial" w:cs="Arial"/>
          <w:color w:val="000000" w:themeColor="text1"/>
        </w:rPr>
        <w:footnoteRef/>
      </w:r>
      <w:r w:rsidRPr="008D160E">
        <w:rPr>
          <w:rFonts w:ascii="Arial" w:hAnsi="Arial" w:cs="Arial"/>
          <w:color w:val="000000" w:themeColor="text1"/>
        </w:rPr>
        <w:t xml:space="preserve"> </w:t>
      </w:r>
      <w:r w:rsidR="006874FE" w:rsidRPr="008D160E">
        <w:rPr>
          <w:rFonts w:ascii="Arial" w:hAnsi="Arial" w:cs="Arial"/>
          <w:color w:val="000000" w:themeColor="text1"/>
        </w:rPr>
        <w:t xml:space="preserve">DaSy modeled this Data Linking Use Case </w:t>
      </w:r>
      <w:r w:rsidR="00566956" w:rsidRPr="008D160E">
        <w:rPr>
          <w:rFonts w:ascii="Arial" w:hAnsi="Arial" w:cs="Arial"/>
          <w:color w:val="000000" w:themeColor="text1"/>
        </w:rPr>
        <w:t>T</w:t>
      </w:r>
      <w:r w:rsidR="006874FE" w:rsidRPr="008D160E">
        <w:rPr>
          <w:rFonts w:ascii="Arial" w:hAnsi="Arial" w:cs="Arial"/>
          <w:color w:val="000000" w:themeColor="text1"/>
        </w:rPr>
        <w:t xml:space="preserve">emplate on the data integration use case developed by the </w:t>
      </w:r>
      <w:hyperlink r:id="rId1" w:tooltip="The CIID Data Integration Toolkit (PDF)" w:history="1">
        <w:r w:rsidR="006874FE" w:rsidRPr="008D160E">
          <w:rPr>
            <w:rStyle w:val="Hyperlink"/>
            <w:rFonts w:ascii="Arial" w:hAnsi="Arial" w:cs="Arial"/>
          </w:rPr>
          <w:t>Center for the Integration of IDEA Data</w:t>
        </w:r>
      </w:hyperlink>
      <w:r w:rsidR="006874FE" w:rsidRPr="008D160E">
        <w:rPr>
          <w:rFonts w:ascii="Arial" w:hAnsi="Arial" w:cs="Arial"/>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484" w14:textId="2A6D7C51" w:rsidR="0067192D" w:rsidRDefault="0067192D">
    <w:pPr>
      <w:pStyle w:val="Header"/>
    </w:pPr>
    <w:r>
      <w:rPr>
        <w:noProof/>
      </w:rPr>
      <w:drawing>
        <wp:inline distT="0" distB="0" distL="0" distR="0" wp14:anchorId="45470A64" wp14:editId="6F569C93">
          <wp:extent cx="5857240" cy="724535"/>
          <wp:effectExtent l="0" t="0" r="0" b="0"/>
          <wp:docPr id="4" name="Picture 4" descr="DaSy. The Center for IDEA Early Childhood Data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Sy. The Center for IDEA Early Childhood Data Syste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7245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952B" w14:textId="206776F4" w:rsidR="00596AD1" w:rsidRDefault="00596AD1" w:rsidP="00596AD1">
    <w:pPr>
      <w:pStyle w:val="Header"/>
      <w:jc w:val="right"/>
    </w:pPr>
    <w:r>
      <w:rPr>
        <w:noProof/>
      </w:rPr>
      <w:drawing>
        <wp:inline distT="0" distB="0" distL="0" distR="0" wp14:anchorId="3C4B2A6F" wp14:editId="2AA7BC37">
          <wp:extent cx="507345" cy="365760"/>
          <wp:effectExtent l="0" t="0" r="1270" b="2540"/>
          <wp:docPr id="11" name="Picture 11"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0D3C" w14:textId="5E478DA3" w:rsidR="00FD61A5" w:rsidRDefault="00FD61A5" w:rsidP="00FD61A5">
    <w:pPr>
      <w:pStyle w:val="Header"/>
      <w:jc w:val="right"/>
    </w:pPr>
    <w:r>
      <w:rPr>
        <w:noProof/>
      </w:rPr>
      <w:drawing>
        <wp:inline distT="0" distB="0" distL="0" distR="0" wp14:anchorId="7A11940E" wp14:editId="0F69E83B">
          <wp:extent cx="507345" cy="365760"/>
          <wp:effectExtent l="0" t="0" r="1270" b="2540"/>
          <wp:docPr id="16" name="Picture 16"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26E" w14:textId="37356C2B" w:rsidR="007B4413" w:rsidRDefault="007B4413" w:rsidP="00596AD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07A4" w14:textId="45966F37" w:rsidR="007B4413" w:rsidRDefault="007B4413" w:rsidP="00FD61A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5460" w14:textId="77777777" w:rsidR="007B4413" w:rsidRDefault="007B4413" w:rsidP="00FD61A5">
    <w:pPr>
      <w:pStyle w:val="Header"/>
      <w:jc w:val="right"/>
    </w:pPr>
    <w:r>
      <w:rPr>
        <w:noProof/>
      </w:rPr>
      <w:drawing>
        <wp:inline distT="0" distB="0" distL="0" distR="0" wp14:anchorId="6699DEFC" wp14:editId="380C49FB">
          <wp:extent cx="507345" cy="365760"/>
          <wp:effectExtent l="0" t="0" r="1270" b="2540"/>
          <wp:docPr id="8" name="Picture 8"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238"/>
    <w:multiLevelType w:val="hybridMultilevel"/>
    <w:tmpl w:val="AFE8D906"/>
    <w:lvl w:ilvl="0" w:tplc="385A5B88">
      <w:start w:val="1"/>
      <w:numFmt w:val="decimal"/>
      <w:pStyle w:val="DLTNum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E3A4C"/>
    <w:multiLevelType w:val="multilevel"/>
    <w:tmpl w:val="7168FDE2"/>
    <w:lvl w:ilvl="0">
      <w:start w:val="1"/>
      <w:numFmt w:val="decimal"/>
      <w:pStyle w:val="DLTNumListNoIndent"/>
      <w:lvlText w:val="%1."/>
      <w:lvlJc w:val="left"/>
      <w:pPr>
        <w:ind w:left="360" w:hanging="360"/>
      </w:pPr>
      <w:rPr>
        <w:rFonts w:hint="default"/>
        <w:color w:val="154578"/>
      </w:rPr>
    </w:lvl>
    <w:lvl w:ilvl="1">
      <w:start w:val="1"/>
      <w:numFmt w:val="lowerLetter"/>
      <w:pStyle w:val="DasyNumberedListL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3" w15:restartNumberingAfterBreak="0">
    <w:nsid w:val="1F99757A"/>
    <w:multiLevelType w:val="hybridMultilevel"/>
    <w:tmpl w:val="E59C33B0"/>
    <w:lvl w:ilvl="0" w:tplc="67BABAF2">
      <w:start w:val="1"/>
      <w:numFmt w:val="bullet"/>
      <w:pStyle w:val="D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224DC"/>
    <w:multiLevelType w:val="multilevel"/>
    <w:tmpl w:val="953C9A50"/>
    <w:lvl w:ilvl="0">
      <w:start w:val="1"/>
      <w:numFmt w:val="decimal"/>
      <w:pStyle w:val="DaSyNumberedListL1"/>
      <w:lvlText w:val="%1."/>
      <w:lvlJc w:val="left"/>
      <w:pPr>
        <w:ind w:left="720" w:hanging="360"/>
      </w:pPr>
      <w:rPr>
        <w:rFonts w:hint="default"/>
        <w:color w:val="15457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6"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7" w15:restartNumberingAfterBreak="0">
    <w:nsid w:val="3F3D41C8"/>
    <w:multiLevelType w:val="hybridMultilevel"/>
    <w:tmpl w:val="D284874C"/>
    <w:lvl w:ilvl="0" w:tplc="E474CBE2">
      <w:start w:val="1"/>
      <w:numFmt w:val="decimal"/>
      <w:lvlText w:val="%1."/>
      <w:lvlJc w:val="left"/>
      <w:pPr>
        <w:ind w:left="720" w:hanging="360"/>
      </w:pPr>
    </w:lvl>
    <w:lvl w:ilvl="1" w:tplc="54E42326">
      <w:start w:val="1"/>
      <w:numFmt w:val="lowerLetter"/>
      <w:lvlText w:val="%2."/>
      <w:lvlJc w:val="left"/>
      <w:pPr>
        <w:ind w:left="1440" w:hanging="360"/>
      </w:pPr>
    </w:lvl>
    <w:lvl w:ilvl="2" w:tplc="E716BCAC">
      <w:start w:val="1"/>
      <w:numFmt w:val="lowerRoman"/>
      <w:lvlText w:val="%3."/>
      <w:lvlJc w:val="right"/>
      <w:pPr>
        <w:ind w:left="2160" w:hanging="180"/>
      </w:pPr>
    </w:lvl>
    <w:lvl w:ilvl="3" w:tplc="B04CD010">
      <w:start w:val="1"/>
      <w:numFmt w:val="decimal"/>
      <w:lvlText w:val="%4."/>
      <w:lvlJc w:val="left"/>
      <w:pPr>
        <w:ind w:left="2880" w:hanging="360"/>
      </w:pPr>
    </w:lvl>
    <w:lvl w:ilvl="4" w:tplc="743699E2">
      <w:start w:val="1"/>
      <w:numFmt w:val="lowerLetter"/>
      <w:lvlText w:val="%5."/>
      <w:lvlJc w:val="left"/>
      <w:pPr>
        <w:ind w:left="3600" w:hanging="360"/>
      </w:pPr>
    </w:lvl>
    <w:lvl w:ilvl="5" w:tplc="23D86942">
      <w:start w:val="1"/>
      <w:numFmt w:val="lowerRoman"/>
      <w:lvlText w:val="%6."/>
      <w:lvlJc w:val="right"/>
      <w:pPr>
        <w:ind w:left="4320" w:hanging="180"/>
      </w:pPr>
    </w:lvl>
    <w:lvl w:ilvl="6" w:tplc="A08A6522">
      <w:start w:val="1"/>
      <w:numFmt w:val="decimal"/>
      <w:lvlText w:val="%7."/>
      <w:lvlJc w:val="left"/>
      <w:pPr>
        <w:ind w:left="5040" w:hanging="360"/>
      </w:pPr>
    </w:lvl>
    <w:lvl w:ilvl="7" w:tplc="6A328818">
      <w:start w:val="1"/>
      <w:numFmt w:val="lowerLetter"/>
      <w:lvlText w:val="%8."/>
      <w:lvlJc w:val="left"/>
      <w:pPr>
        <w:ind w:left="5760" w:hanging="360"/>
      </w:pPr>
    </w:lvl>
    <w:lvl w:ilvl="8" w:tplc="8362C4DA">
      <w:start w:val="1"/>
      <w:numFmt w:val="lowerRoman"/>
      <w:lvlText w:val="%9."/>
      <w:lvlJc w:val="right"/>
      <w:pPr>
        <w:ind w:left="6480" w:hanging="180"/>
      </w:pPr>
    </w:lvl>
  </w:abstractNum>
  <w:abstractNum w:abstractNumId="8"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507F4"/>
    <w:multiLevelType w:val="multilevel"/>
    <w:tmpl w:val="AE0EF898"/>
    <w:lvl w:ilvl="0">
      <w:start w:val="1"/>
      <w:numFmt w:val="decimal"/>
      <w:pStyle w:val="DLTSampleNumList"/>
      <w:lvlText w:val="%1."/>
      <w:lvlJc w:val="left"/>
      <w:pPr>
        <w:ind w:left="720" w:hanging="360"/>
      </w:pPr>
      <w:rPr>
        <w:rFonts w:hint="default"/>
        <w:i w:val="0"/>
        <w:iCs w:val="0"/>
        <w:color w:val="15457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29565992">
    <w:abstractNumId w:val="0"/>
  </w:num>
  <w:num w:numId="2" w16cid:durableId="1408377444">
    <w:abstractNumId w:val="3"/>
  </w:num>
  <w:num w:numId="3" w16cid:durableId="223031553">
    <w:abstractNumId w:val="7"/>
  </w:num>
  <w:num w:numId="4" w16cid:durableId="81535564">
    <w:abstractNumId w:val="5"/>
  </w:num>
  <w:num w:numId="5" w16cid:durableId="607739733">
    <w:abstractNumId w:val="6"/>
  </w:num>
  <w:num w:numId="6" w16cid:durableId="1629507786">
    <w:abstractNumId w:val="2"/>
  </w:num>
  <w:num w:numId="7" w16cid:durableId="1720669167">
    <w:abstractNumId w:val="1"/>
  </w:num>
  <w:num w:numId="8" w16cid:durableId="1685010183">
    <w:abstractNumId w:val="8"/>
  </w:num>
  <w:num w:numId="9" w16cid:durableId="992759267">
    <w:abstractNumId w:val="1"/>
  </w:num>
  <w:num w:numId="10" w16cid:durableId="1637906325">
    <w:abstractNumId w:val="1"/>
    <w:lvlOverride w:ilvl="0">
      <w:startOverride w:val="1"/>
    </w:lvlOverride>
  </w:num>
  <w:num w:numId="11" w16cid:durableId="722488208">
    <w:abstractNumId w:val="1"/>
    <w:lvlOverride w:ilvl="0">
      <w:startOverride w:val="1"/>
    </w:lvlOverride>
  </w:num>
  <w:num w:numId="12" w16cid:durableId="27295555">
    <w:abstractNumId w:val="1"/>
  </w:num>
  <w:num w:numId="13" w16cid:durableId="645086278">
    <w:abstractNumId w:val="1"/>
    <w:lvlOverride w:ilvl="0">
      <w:startOverride w:val="1"/>
    </w:lvlOverride>
  </w:num>
  <w:num w:numId="14" w16cid:durableId="1362560058">
    <w:abstractNumId w:val="1"/>
    <w:lvlOverride w:ilvl="0">
      <w:startOverride w:val="1"/>
    </w:lvlOverride>
  </w:num>
  <w:num w:numId="15" w16cid:durableId="1639651689">
    <w:abstractNumId w:val="1"/>
  </w:num>
  <w:num w:numId="16" w16cid:durableId="648825906">
    <w:abstractNumId w:val="9"/>
  </w:num>
  <w:num w:numId="17" w16cid:durableId="706298186">
    <w:abstractNumId w:val="9"/>
    <w:lvlOverride w:ilvl="0">
      <w:startOverride w:val="1"/>
    </w:lvlOverride>
  </w:num>
  <w:num w:numId="18" w16cid:durableId="344291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5418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1059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0892199">
    <w:abstractNumId w:val="4"/>
  </w:num>
  <w:num w:numId="22" w16cid:durableId="15908911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BB"/>
    <w:rsid w:val="0000002E"/>
    <w:rsid w:val="0000117E"/>
    <w:rsid w:val="000022B8"/>
    <w:rsid w:val="00002950"/>
    <w:rsid w:val="000057CC"/>
    <w:rsid w:val="00006936"/>
    <w:rsid w:val="000072F7"/>
    <w:rsid w:val="000077BB"/>
    <w:rsid w:val="00007BF5"/>
    <w:rsid w:val="00007C6F"/>
    <w:rsid w:val="000102EF"/>
    <w:rsid w:val="000168A8"/>
    <w:rsid w:val="0001774D"/>
    <w:rsid w:val="0002023F"/>
    <w:rsid w:val="00022F75"/>
    <w:rsid w:val="00023839"/>
    <w:rsid w:val="00024061"/>
    <w:rsid w:val="000242AF"/>
    <w:rsid w:val="000266C6"/>
    <w:rsid w:val="00027195"/>
    <w:rsid w:val="00027261"/>
    <w:rsid w:val="00027931"/>
    <w:rsid w:val="000329DB"/>
    <w:rsid w:val="00033BA1"/>
    <w:rsid w:val="00033E4C"/>
    <w:rsid w:val="00034884"/>
    <w:rsid w:val="00034AFE"/>
    <w:rsid w:val="00037116"/>
    <w:rsid w:val="000413BC"/>
    <w:rsid w:val="0004156B"/>
    <w:rsid w:val="00042DFD"/>
    <w:rsid w:val="00043736"/>
    <w:rsid w:val="0004437C"/>
    <w:rsid w:val="00045BD9"/>
    <w:rsid w:val="000514CF"/>
    <w:rsid w:val="00051572"/>
    <w:rsid w:val="00052EE2"/>
    <w:rsid w:val="00053683"/>
    <w:rsid w:val="00054EE4"/>
    <w:rsid w:val="00055B7E"/>
    <w:rsid w:val="000572A7"/>
    <w:rsid w:val="00062B2A"/>
    <w:rsid w:val="00065BB3"/>
    <w:rsid w:val="000672DC"/>
    <w:rsid w:val="000677DF"/>
    <w:rsid w:val="0006791D"/>
    <w:rsid w:val="00072C70"/>
    <w:rsid w:val="000734AA"/>
    <w:rsid w:val="000756FE"/>
    <w:rsid w:val="00075A78"/>
    <w:rsid w:val="00075B36"/>
    <w:rsid w:val="00075EC9"/>
    <w:rsid w:val="00076AFA"/>
    <w:rsid w:val="00080543"/>
    <w:rsid w:val="00080E03"/>
    <w:rsid w:val="000814B5"/>
    <w:rsid w:val="00081590"/>
    <w:rsid w:val="00082A04"/>
    <w:rsid w:val="000846A3"/>
    <w:rsid w:val="00084D3B"/>
    <w:rsid w:val="00086CC2"/>
    <w:rsid w:val="00087396"/>
    <w:rsid w:val="00087558"/>
    <w:rsid w:val="000908CF"/>
    <w:rsid w:val="00096DC3"/>
    <w:rsid w:val="000A28EA"/>
    <w:rsid w:val="000A2DC5"/>
    <w:rsid w:val="000A36F7"/>
    <w:rsid w:val="000A54C6"/>
    <w:rsid w:val="000A6920"/>
    <w:rsid w:val="000A6AFF"/>
    <w:rsid w:val="000A71EB"/>
    <w:rsid w:val="000B2764"/>
    <w:rsid w:val="000B29D5"/>
    <w:rsid w:val="000B3CCD"/>
    <w:rsid w:val="000B6C97"/>
    <w:rsid w:val="000B7838"/>
    <w:rsid w:val="000C1450"/>
    <w:rsid w:val="000C1937"/>
    <w:rsid w:val="000C3487"/>
    <w:rsid w:val="000C4BD8"/>
    <w:rsid w:val="000D189A"/>
    <w:rsid w:val="000D1944"/>
    <w:rsid w:val="000D3140"/>
    <w:rsid w:val="000D3F13"/>
    <w:rsid w:val="000D5097"/>
    <w:rsid w:val="000D5312"/>
    <w:rsid w:val="000D58C2"/>
    <w:rsid w:val="000D6266"/>
    <w:rsid w:val="000D7810"/>
    <w:rsid w:val="000E0EC1"/>
    <w:rsid w:val="000E4926"/>
    <w:rsid w:val="000E4EC6"/>
    <w:rsid w:val="000E4FB4"/>
    <w:rsid w:val="000E5B9F"/>
    <w:rsid w:val="000E63AF"/>
    <w:rsid w:val="000E6402"/>
    <w:rsid w:val="000E700B"/>
    <w:rsid w:val="000F20F2"/>
    <w:rsid w:val="000F2BD5"/>
    <w:rsid w:val="000F4923"/>
    <w:rsid w:val="000F55C3"/>
    <w:rsid w:val="000F63D9"/>
    <w:rsid w:val="000F7958"/>
    <w:rsid w:val="000F7F44"/>
    <w:rsid w:val="00100239"/>
    <w:rsid w:val="001002AD"/>
    <w:rsid w:val="00104291"/>
    <w:rsid w:val="00106048"/>
    <w:rsid w:val="00107243"/>
    <w:rsid w:val="001077C1"/>
    <w:rsid w:val="00110B6C"/>
    <w:rsid w:val="001117EF"/>
    <w:rsid w:val="0011345C"/>
    <w:rsid w:val="00115210"/>
    <w:rsid w:val="0011627D"/>
    <w:rsid w:val="001209EF"/>
    <w:rsid w:val="00120E33"/>
    <w:rsid w:val="00121C9E"/>
    <w:rsid w:val="00121D7C"/>
    <w:rsid w:val="00127C77"/>
    <w:rsid w:val="00131913"/>
    <w:rsid w:val="0013268F"/>
    <w:rsid w:val="001345F2"/>
    <w:rsid w:val="00136477"/>
    <w:rsid w:val="0013654C"/>
    <w:rsid w:val="00136E9E"/>
    <w:rsid w:val="0014271E"/>
    <w:rsid w:val="00146CE7"/>
    <w:rsid w:val="00150FE9"/>
    <w:rsid w:val="001519A2"/>
    <w:rsid w:val="0015209C"/>
    <w:rsid w:val="00154108"/>
    <w:rsid w:val="00154C2D"/>
    <w:rsid w:val="001556A4"/>
    <w:rsid w:val="00156605"/>
    <w:rsid w:val="001621FF"/>
    <w:rsid w:val="00164FEB"/>
    <w:rsid w:val="001668F1"/>
    <w:rsid w:val="001669B0"/>
    <w:rsid w:val="001675DC"/>
    <w:rsid w:val="001678E3"/>
    <w:rsid w:val="00171203"/>
    <w:rsid w:val="001712C0"/>
    <w:rsid w:val="00175302"/>
    <w:rsid w:val="001817F1"/>
    <w:rsid w:val="001829F8"/>
    <w:rsid w:val="001841BD"/>
    <w:rsid w:val="001844B9"/>
    <w:rsid w:val="00185FF3"/>
    <w:rsid w:val="001877FB"/>
    <w:rsid w:val="00190440"/>
    <w:rsid w:val="00191546"/>
    <w:rsid w:val="00192CB0"/>
    <w:rsid w:val="001932CB"/>
    <w:rsid w:val="001939AB"/>
    <w:rsid w:val="00193A11"/>
    <w:rsid w:val="001948DB"/>
    <w:rsid w:val="00195162"/>
    <w:rsid w:val="00196F00"/>
    <w:rsid w:val="001979EE"/>
    <w:rsid w:val="001A0012"/>
    <w:rsid w:val="001A036D"/>
    <w:rsid w:val="001A1D71"/>
    <w:rsid w:val="001A30FF"/>
    <w:rsid w:val="001A3BE7"/>
    <w:rsid w:val="001A3ED1"/>
    <w:rsid w:val="001A4FBD"/>
    <w:rsid w:val="001A53A0"/>
    <w:rsid w:val="001A6B81"/>
    <w:rsid w:val="001B1DC4"/>
    <w:rsid w:val="001B5A6B"/>
    <w:rsid w:val="001C4C94"/>
    <w:rsid w:val="001C56D7"/>
    <w:rsid w:val="001C65D8"/>
    <w:rsid w:val="001D1949"/>
    <w:rsid w:val="001D40A8"/>
    <w:rsid w:val="001E1E3E"/>
    <w:rsid w:val="001E1F53"/>
    <w:rsid w:val="001E3703"/>
    <w:rsid w:val="001E4343"/>
    <w:rsid w:val="001F189F"/>
    <w:rsid w:val="001F3342"/>
    <w:rsid w:val="001F5A18"/>
    <w:rsid w:val="001F7656"/>
    <w:rsid w:val="001F7AA2"/>
    <w:rsid w:val="002002F7"/>
    <w:rsid w:val="0020560A"/>
    <w:rsid w:val="0020586E"/>
    <w:rsid w:val="0020772B"/>
    <w:rsid w:val="002115D8"/>
    <w:rsid w:val="00211979"/>
    <w:rsid w:val="00212A06"/>
    <w:rsid w:val="00217648"/>
    <w:rsid w:val="00217856"/>
    <w:rsid w:val="002200C2"/>
    <w:rsid w:val="002211D7"/>
    <w:rsid w:val="00221C2C"/>
    <w:rsid w:val="00222DE2"/>
    <w:rsid w:val="00223756"/>
    <w:rsid w:val="00223B5F"/>
    <w:rsid w:val="00224561"/>
    <w:rsid w:val="0022720D"/>
    <w:rsid w:val="0022726E"/>
    <w:rsid w:val="00227305"/>
    <w:rsid w:val="00227550"/>
    <w:rsid w:val="002279D2"/>
    <w:rsid w:val="00230B25"/>
    <w:rsid w:val="002352F4"/>
    <w:rsid w:val="00235355"/>
    <w:rsid w:val="00236835"/>
    <w:rsid w:val="00240F6F"/>
    <w:rsid w:val="0024115D"/>
    <w:rsid w:val="00243AD3"/>
    <w:rsid w:val="00244F24"/>
    <w:rsid w:val="0024727F"/>
    <w:rsid w:val="0025002F"/>
    <w:rsid w:val="002507A8"/>
    <w:rsid w:val="0025099D"/>
    <w:rsid w:val="0025196E"/>
    <w:rsid w:val="002525EA"/>
    <w:rsid w:val="00254D60"/>
    <w:rsid w:val="00254DCD"/>
    <w:rsid w:val="002551C7"/>
    <w:rsid w:val="00255979"/>
    <w:rsid w:val="00255ED5"/>
    <w:rsid w:val="00256907"/>
    <w:rsid w:val="002569A4"/>
    <w:rsid w:val="00256F4D"/>
    <w:rsid w:val="00257894"/>
    <w:rsid w:val="00260367"/>
    <w:rsid w:val="002603DE"/>
    <w:rsid w:val="002617D7"/>
    <w:rsid w:val="00265E5F"/>
    <w:rsid w:val="00266466"/>
    <w:rsid w:val="00267CE3"/>
    <w:rsid w:val="00270158"/>
    <w:rsid w:val="0027036B"/>
    <w:rsid w:val="00272B0B"/>
    <w:rsid w:val="002765FF"/>
    <w:rsid w:val="002801CE"/>
    <w:rsid w:val="00280AC5"/>
    <w:rsid w:val="002813C0"/>
    <w:rsid w:val="002824E9"/>
    <w:rsid w:val="002858D0"/>
    <w:rsid w:val="00286604"/>
    <w:rsid w:val="002868DA"/>
    <w:rsid w:val="00290C90"/>
    <w:rsid w:val="00292ABA"/>
    <w:rsid w:val="002A03B6"/>
    <w:rsid w:val="002A2F30"/>
    <w:rsid w:val="002A5CA1"/>
    <w:rsid w:val="002A6542"/>
    <w:rsid w:val="002A7847"/>
    <w:rsid w:val="002A78FB"/>
    <w:rsid w:val="002A7968"/>
    <w:rsid w:val="002A7AA9"/>
    <w:rsid w:val="002B7594"/>
    <w:rsid w:val="002C5151"/>
    <w:rsid w:val="002C5473"/>
    <w:rsid w:val="002C5AD7"/>
    <w:rsid w:val="002C6A82"/>
    <w:rsid w:val="002C762C"/>
    <w:rsid w:val="002D0672"/>
    <w:rsid w:val="002D176B"/>
    <w:rsid w:val="002D1C3B"/>
    <w:rsid w:val="002D3305"/>
    <w:rsid w:val="002D5929"/>
    <w:rsid w:val="002D5C8F"/>
    <w:rsid w:val="002E0E08"/>
    <w:rsid w:val="002E392F"/>
    <w:rsid w:val="002E3A60"/>
    <w:rsid w:val="002E4065"/>
    <w:rsid w:val="002E46F5"/>
    <w:rsid w:val="002E573E"/>
    <w:rsid w:val="002E6277"/>
    <w:rsid w:val="002E6740"/>
    <w:rsid w:val="002E6EF4"/>
    <w:rsid w:val="002E7182"/>
    <w:rsid w:val="002E776A"/>
    <w:rsid w:val="002E79EC"/>
    <w:rsid w:val="002E7D95"/>
    <w:rsid w:val="002F1477"/>
    <w:rsid w:val="002F14C8"/>
    <w:rsid w:val="002F2F79"/>
    <w:rsid w:val="002F3202"/>
    <w:rsid w:val="002F73B6"/>
    <w:rsid w:val="002F7DFF"/>
    <w:rsid w:val="00304727"/>
    <w:rsid w:val="0030491A"/>
    <w:rsid w:val="00305E92"/>
    <w:rsid w:val="00306CB2"/>
    <w:rsid w:val="003070DC"/>
    <w:rsid w:val="00314AE0"/>
    <w:rsid w:val="00316889"/>
    <w:rsid w:val="003171FE"/>
    <w:rsid w:val="00320701"/>
    <w:rsid w:val="00320893"/>
    <w:rsid w:val="0032416F"/>
    <w:rsid w:val="00325777"/>
    <w:rsid w:val="003275F7"/>
    <w:rsid w:val="00330B1A"/>
    <w:rsid w:val="003320E0"/>
    <w:rsid w:val="003327AD"/>
    <w:rsid w:val="00335BD7"/>
    <w:rsid w:val="00337977"/>
    <w:rsid w:val="00342A23"/>
    <w:rsid w:val="00344B00"/>
    <w:rsid w:val="00346412"/>
    <w:rsid w:val="003473B6"/>
    <w:rsid w:val="00347B85"/>
    <w:rsid w:val="00350841"/>
    <w:rsid w:val="003510A1"/>
    <w:rsid w:val="00351150"/>
    <w:rsid w:val="00351D09"/>
    <w:rsid w:val="00352A81"/>
    <w:rsid w:val="003560CF"/>
    <w:rsid w:val="00361480"/>
    <w:rsid w:val="00361548"/>
    <w:rsid w:val="00361D85"/>
    <w:rsid w:val="00366794"/>
    <w:rsid w:val="003700D1"/>
    <w:rsid w:val="003711D2"/>
    <w:rsid w:val="00371697"/>
    <w:rsid w:val="0037237C"/>
    <w:rsid w:val="003745D8"/>
    <w:rsid w:val="00374738"/>
    <w:rsid w:val="003748C0"/>
    <w:rsid w:val="0037647F"/>
    <w:rsid w:val="003766AA"/>
    <w:rsid w:val="00376C75"/>
    <w:rsid w:val="00380DDA"/>
    <w:rsid w:val="0038113D"/>
    <w:rsid w:val="00382886"/>
    <w:rsid w:val="0038299B"/>
    <w:rsid w:val="00382AD1"/>
    <w:rsid w:val="003937D0"/>
    <w:rsid w:val="0039623A"/>
    <w:rsid w:val="00396AE7"/>
    <w:rsid w:val="003971FB"/>
    <w:rsid w:val="00397372"/>
    <w:rsid w:val="00397F19"/>
    <w:rsid w:val="003A0A48"/>
    <w:rsid w:val="003A12A5"/>
    <w:rsid w:val="003A200E"/>
    <w:rsid w:val="003A6828"/>
    <w:rsid w:val="003A7EF9"/>
    <w:rsid w:val="003B0C33"/>
    <w:rsid w:val="003B38BE"/>
    <w:rsid w:val="003B4A24"/>
    <w:rsid w:val="003B59EA"/>
    <w:rsid w:val="003B7FF7"/>
    <w:rsid w:val="003C0824"/>
    <w:rsid w:val="003C166B"/>
    <w:rsid w:val="003C1CF7"/>
    <w:rsid w:val="003C47BB"/>
    <w:rsid w:val="003C572B"/>
    <w:rsid w:val="003C70D7"/>
    <w:rsid w:val="003C71A9"/>
    <w:rsid w:val="003C7AAE"/>
    <w:rsid w:val="003C7C04"/>
    <w:rsid w:val="003D11AC"/>
    <w:rsid w:val="003D4F67"/>
    <w:rsid w:val="003D571F"/>
    <w:rsid w:val="003D597D"/>
    <w:rsid w:val="003D66BA"/>
    <w:rsid w:val="003D77B6"/>
    <w:rsid w:val="003E049A"/>
    <w:rsid w:val="003E6351"/>
    <w:rsid w:val="003E6C40"/>
    <w:rsid w:val="003F24D8"/>
    <w:rsid w:val="003F290A"/>
    <w:rsid w:val="003F2D6A"/>
    <w:rsid w:val="003F33B5"/>
    <w:rsid w:val="003F3C25"/>
    <w:rsid w:val="003F40B4"/>
    <w:rsid w:val="003F44BB"/>
    <w:rsid w:val="003F5273"/>
    <w:rsid w:val="003F5E65"/>
    <w:rsid w:val="00401F99"/>
    <w:rsid w:val="00403832"/>
    <w:rsid w:val="00403F37"/>
    <w:rsid w:val="00406190"/>
    <w:rsid w:val="00406DE5"/>
    <w:rsid w:val="00407168"/>
    <w:rsid w:val="00407212"/>
    <w:rsid w:val="00410D06"/>
    <w:rsid w:val="004137C8"/>
    <w:rsid w:val="00414B31"/>
    <w:rsid w:val="00414B7F"/>
    <w:rsid w:val="004157C0"/>
    <w:rsid w:val="0041732D"/>
    <w:rsid w:val="00422074"/>
    <w:rsid w:val="00424492"/>
    <w:rsid w:val="00426030"/>
    <w:rsid w:val="00430707"/>
    <w:rsid w:val="00430FB9"/>
    <w:rsid w:val="00431DA6"/>
    <w:rsid w:val="004320B1"/>
    <w:rsid w:val="00432495"/>
    <w:rsid w:val="00437570"/>
    <w:rsid w:val="00437C0C"/>
    <w:rsid w:val="00440485"/>
    <w:rsid w:val="004415D7"/>
    <w:rsid w:val="00442540"/>
    <w:rsid w:val="00445941"/>
    <w:rsid w:val="00446042"/>
    <w:rsid w:val="0044622F"/>
    <w:rsid w:val="004478BC"/>
    <w:rsid w:val="00451F97"/>
    <w:rsid w:val="00452304"/>
    <w:rsid w:val="00452392"/>
    <w:rsid w:val="00453B04"/>
    <w:rsid w:val="00454736"/>
    <w:rsid w:val="0045521D"/>
    <w:rsid w:val="00455AB5"/>
    <w:rsid w:val="004610E5"/>
    <w:rsid w:val="00461704"/>
    <w:rsid w:val="00462746"/>
    <w:rsid w:val="00462C6A"/>
    <w:rsid w:val="00464A72"/>
    <w:rsid w:val="0046739E"/>
    <w:rsid w:val="0046754E"/>
    <w:rsid w:val="0047004C"/>
    <w:rsid w:val="004712A9"/>
    <w:rsid w:val="004762B5"/>
    <w:rsid w:val="00477148"/>
    <w:rsid w:val="0048165E"/>
    <w:rsid w:val="004822E3"/>
    <w:rsid w:val="0048252E"/>
    <w:rsid w:val="004841D2"/>
    <w:rsid w:val="00485C44"/>
    <w:rsid w:val="00487862"/>
    <w:rsid w:val="004923E2"/>
    <w:rsid w:val="00493A48"/>
    <w:rsid w:val="00494621"/>
    <w:rsid w:val="004955BC"/>
    <w:rsid w:val="00496C4B"/>
    <w:rsid w:val="004A122A"/>
    <w:rsid w:val="004A16FB"/>
    <w:rsid w:val="004A3DEE"/>
    <w:rsid w:val="004A41B5"/>
    <w:rsid w:val="004A45E9"/>
    <w:rsid w:val="004A4712"/>
    <w:rsid w:val="004A66D7"/>
    <w:rsid w:val="004B0FBD"/>
    <w:rsid w:val="004B3580"/>
    <w:rsid w:val="004B3D13"/>
    <w:rsid w:val="004B3F52"/>
    <w:rsid w:val="004B4D44"/>
    <w:rsid w:val="004B4D7B"/>
    <w:rsid w:val="004B549D"/>
    <w:rsid w:val="004B58B8"/>
    <w:rsid w:val="004B637B"/>
    <w:rsid w:val="004B69D2"/>
    <w:rsid w:val="004B7F05"/>
    <w:rsid w:val="004C247E"/>
    <w:rsid w:val="004C2AF2"/>
    <w:rsid w:val="004C4C55"/>
    <w:rsid w:val="004C4F30"/>
    <w:rsid w:val="004C55EE"/>
    <w:rsid w:val="004D23C0"/>
    <w:rsid w:val="004D44D8"/>
    <w:rsid w:val="004D555A"/>
    <w:rsid w:val="004D6804"/>
    <w:rsid w:val="004D7208"/>
    <w:rsid w:val="004D74C5"/>
    <w:rsid w:val="004D7CA8"/>
    <w:rsid w:val="004E1F8A"/>
    <w:rsid w:val="004E293C"/>
    <w:rsid w:val="004E2ED8"/>
    <w:rsid w:val="004E3022"/>
    <w:rsid w:val="004E3155"/>
    <w:rsid w:val="004E3A3D"/>
    <w:rsid w:val="004E5C9E"/>
    <w:rsid w:val="004F0D3D"/>
    <w:rsid w:val="004F2935"/>
    <w:rsid w:val="004F35CF"/>
    <w:rsid w:val="004F5C2B"/>
    <w:rsid w:val="004F6ABB"/>
    <w:rsid w:val="004F6C71"/>
    <w:rsid w:val="004F75C2"/>
    <w:rsid w:val="00501005"/>
    <w:rsid w:val="00501FB5"/>
    <w:rsid w:val="005024D6"/>
    <w:rsid w:val="0050439F"/>
    <w:rsid w:val="005050BF"/>
    <w:rsid w:val="00506695"/>
    <w:rsid w:val="00511220"/>
    <w:rsid w:val="00515B1C"/>
    <w:rsid w:val="00516278"/>
    <w:rsid w:val="005167F5"/>
    <w:rsid w:val="0052254D"/>
    <w:rsid w:val="00523EBE"/>
    <w:rsid w:val="00527BC8"/>
    <w:rsid w:val="00530268"/>
    <w:rsid w:val="005336A7"/>
    <w:rsid w:val="005377E8"/>
    <w:rsid w:val="005414BA"/>
    <w:rsid w:val="0054244E"/>
    <w:rsid w:val="005434F3"/>
    <w:rsid w:val="00543D6E"/>
    <w:rsid w:val="00547809"/>
    <w:rsid w:val="00552A20"/>
    <w:rsid w:val="00553981"/>
    <w:rsid w:val="00554620"/>
    <w:rsid w:val="00554C35"/>
    <w:rsid w:val="005552C5"/>
    <w:rsid w:val="0055588D"/>
    <w:rsid w:val="0056144D"/>
    <w:rsid w:val="00564D48"/>
    <w:rsid w:val="00566956"/>
    <w:rsid w:val="00566C57"/>
    <w:rsid w:val="005673C5"/>
    <w:rsid w:val="00567C34"/>
    <w:rsid w:val="00570ECA"/>
    <w:rsid w:val="00572C57"/>
    <w:rsid w:val="00572D46"/>
    <w:rsid w:val="00575E4C"/>
    <w:rsid w:val="005762BF"/>
    <w:rsid w:val="00577E90"/>
    <w:rsid w:val="00577F5F"/>
    <w:rsid w:val="005818AF"/>
    <w:rsid w:val="00581E65"/>
    <w:rsid w:val="00582196"/>
    <w:rsid w:val="00583857"/>
    <w:rsid w:val="005840C7"/>
    <w:rsid w:val="005842C8"/>
    <w:rsid w:val="00585D91"/>
    <w:rsid w:val="0058655E"/>
    <w:rsid w:val="005906D1"/>
    <w:rsid w:val="0059100B"/>
    <w:rsid w:val="00591A34"/>
    <w:rsid w:val="00592BDA"/>
    <w:rsid w:val="00592C17"/>
    <w:rsid w:val="00592D17"/>
    <w:rsid w:val="00596AD1"/>
    <w:rsid w:val="00596CA8"/>
    <w:rsid w:val="0059780A"/>
    <w:rsid w:val="005A3398"/>
    <w:rsid w:val="005A35D4"/>
    <w:rsid w:val="005A43F9"/>
    <w:rsid w:val="005A75C4"/>
    <w:rsid w:val="005B130D"/>
    <w:rsid w:val="005B49CD"/>
    <w:rsid w:val="005B514C"/>
    <w:rsid w:val="005B61BF"/>
    <w:rsid w:val="005B656E"/>
    <w:rsid w:val="005C0046"/>
    <w:rsid w:val="005C0225"/>
    <w:rsid w:val="005C174C"/>
    <w:rsid w:val="005C2385"/>
    <w:rsid w:val="005C4BAD"/>
    <w:rsid w:val="005C68B9"/>
    <w:rsid w:val="005C7154"/>
    <w:rsid w:val="005D01D7"/>
    <w:rsid w:val="005D17E4"/>
    <w:rsid w:val="005D2C4E"/>
    <w:rsid w:val="005D4260"/>
    <w:rsid w:val="005D43D6"/>
    <w:rsid w:val="005D45A8"/>
    <w:rsid w:val="005D5497"/>
    <w:rsid w:val="005D5BE1"/>
    <w:rsid w:val="005D6F90"/>
    <w:rsid w:val="005E1F89"/>
    <w:rsid w:val="005E25E9"/>
    <w:rsid w:val="005F01EB"/>
    <w:rsid w:val="005F05AF"/>
    <w:rsid w:val="005F3048"/>
    <w:rsid w:val="005F6C37"/>
    <w:rsid w:val="006027FF"/>
    <w:rsid w:val="006037B6"/>
    <w:rsid w:val="006049A9"/>
    <w:rsid w:val="00606010"/>
    <w:rsid w:val="00606C83"/>
    <w:rsid w:val="0060745C"/>
    <w:rsid w:val="00607867"/>
    <w:rsid w:val="00607EBB"/>
    <w:rsid w:val="006109C3"/>
    <w:rsid w:val="00611820"/>
    <w:rsid w:val="006126F3"/>
    <w:rsid w:val="006128E2"/>
    <w:rsid w:val="006140F2"/>
    <w:rsid w:val="00615B4D"/>
    <w:rsid w:val="00615C85"/>
    <w:rsid w:val="00615CA9"/>
    <w:rsid w:val="006165EB"/>
    <w:rsid w:val="0061717C"/>
    <w:rsid w:val="0062579A"/>
    <w:rsid w:val="00631679"/>
    <w:rsid w:val="00634070"/>
    <w:rsid w:val="00636539"/>
    <w:rsid w:val="006371DF"/>
    <w:rsid w:val="00637284"/>
    <w:rsid w:val="00640081"/>
    <w:rsid w:val="00640BE1"/>
    <w:rsid w:val="0064345E"/>
    <w:rsid w:val="006439E7"/>
    <w:rsid w:val="00645F9B"/>
    <w:rsid w:val="00646789"/>
    <w:rsid w:val="00647442"/>
    <w:rsid w:val="00647E3F"/>
    <w:rsid w:val="006500B1"/>
    <w:rsid w:val="00652C6F"/>
    <w:rsid w:val="00652FCC"/>
    <w:rsid w:val="00654768"/>
    <w:rsid w:val="00655DAC"/>
    <w:rsid w:val="00655F9E"/>
    <w:rsid w:val="006610FE"/>
    <w:rsid w:val="006640B1"/>
    <w:rsid w:val="00664544"/>
    <w:rsid w:val="0066649B"/>
    <w:rsid w:val="006712F0"/>
    <w:rsid w:val="0067192D"/>
    <w:rsid w:val="00672DDD"/>
    <w:rsid w:val="00672FB3"/>
    <w:rsid w:val="006738F9"/>
    <w:rsid w:val="00673CE7"/>
    <w:rsid w:val="00674CB2"/>
    <w:rsid w:val="00674E7A"/>
    <w:rsid w:val="0067560B"/>
    <w:rsid w:val="006760EA"/>
    <w:rsid w:val="0067737C"/>
    <w:rsid w:val="00680BA3"/>
    <w:rsid w:val="0068288F"/>
    <w:rsid w:val="006839C8"/>
    <w:rsid w:val="006854F6"/>
    <w:rsid w:val="00685E5A"/>
    <w:rsid w:val="006863AF"/>
    <w:rsid w:val="006874FE"/>
    <w:rsid w:val="00687C6D"/>
    <w:rsid w:val="00687D91"/>
    <w:rsid w:val="006926B1"/>
    <w:rsid w:val="006940AB"/>
    <w:rsid w:val="0069436E"/>
    <w:rsid w:val="006945C4"/>
    <w:rsid w:val="0069557C"/>
    <w:rsid w:val="00696C12"/>
    <w:rsid w:val="006A0D60"/>
    <w:rsid w:val="006A149E"/>
    <w:rsid w:val="006A1B30"/>
    <w:rsid w:val="006A3807"/>
    <w:rsid w:val="006A4F35"/>
    <w:rsid w:val="006A6207"/>
    <w:rsid w:val="006A6D4D"/>
    <w:rsid w:val="006A6EAA"/>
    <w:rsid w:val="006A6FA6"/>
    <w:rsid w:val="006B07EF"/>
    <w:rsid w:val="006B1D69"/>
    <w:rsid w:val="006B3F8E"/>
    <w:rsid w:val="006B7E0B"/>
    <w:rsid w:val="006C0562"/>
    <w:rsid w:val="006C1980"/>
    <w:rsid w:val="006C19FF"/>
    <w:rsid w:val="006C4A26"/>
    <w:rsid w:val="006C5620"/>
    <w:rsid w:val="006D11F6"/>
    <w:rsid w:val="006D1971"/>
    <w:rsid w:val="006D298B"/>
    <w:rsid w:val="006D3355"/>
    <w:rsid w:val="006D671C"/>
    <w:rsid w:val="006D6DFE"/>
    <w:rsid w:val="006D7796"/>
    <w:rsid w:val="006E0BBA"/>
    <w:rsid w:val="006E510E"/>
    <w:rsid w:val="006E70B0"/>
    <w:rsid w:val="006E7301"/>
    <w:rsid w:val="006F14B2"/>
    <w:rsid w:val="006F2C72"/>
    <w:rsid w:val="006F381A"/>
    <w:rsid w:val="006F3B00"/>
    <w:rsid w:val="006F4F79"/>
    <w:rsid w:val="007021BC"/>
    <w:rsid w:val="0070493D"/>
    <w:rsid w:val="0070555D"/>
    <w:rsid w:val="00705822"/>
    <w:rsid w:val="00706210"/>
    <w:rsid w:val="0070646E"/>
    <w:rsid w:val="0070790E"/>
    <w:rsid w:val="00710FCE"/>
    <w:rsid w:val="00712879"/>
    <w:rsid w:val="00713567"/>
    <w:rsid w:val="00714EB0"/>
    <w:rsid w:val="0071680E"/>
    <w:rsid w:val="00716EDD"/>
    <w:rsid w:val="00720403"/>
    <w:rsid w:val="0072043B"/>
    <w:rsid w:val="00720829"/>
    <w:rsid w:val="00722333"/>
    <w:rsid w:val="00722B0C"/>
    <w:rsid w:val="0072318C"/>
    <w:rsid w:val="00725A7E"/>
    <w:rsid w:val="00726FA0"/>
    <w:rsid w:val="00731AA2"/>
    <w:rsid w:val="00734AD3"/>
    <w:rsid w:val="00734E31"/>
    <w:rsid w:val="00735FA3"/>
    <w:rsid w:val="007436B0"/>
    <w:rsid w:val="007452B2"/>
    <w:rsid w:val="00745469"/>
    <w:rsid w:val="00750178"/>
    <w:rsid w:val="00755053"/>
    <w:rsid w:val="00755137"/>
    <w:rsid w:val="00756341"/>
    <w:rsid w:val="00757431"/>
    <w:rsid w:val="007579A7"/>
    <w:rsid w:val="00760B0F"/>
    <w:rsid w:val="00763D86"/>
    <w:rsid w:val="007648F3"/>
    <w:rsid w:val="00765532"/>
    <w:rsid w:val="007715C9"/>
    <w:rsid w:val="00772F5A"/>
    <w:rsid w:val="00773E02"/>
    <w:rsid w:val="0077439D"/>
    <w:rsid w:val="00777703"/>
    <w:rsid w:val="00786A5A"/>
    <w:rsid w:val="00787706"/>
    <w:rsid w:val="00787B1B"/>
    <w:rsid w:val="00791D4E"/>
    <w:rsid w:val="00792F5D"/>
    <w:rsid w:val="00793A8B"/>
    <w:rsid w:val="00793F4E"/>
    <w:rsid w:val="0079513A"/>
    <w:rsid w:val="007969D9"/>
    <w:rsid w:val="00796D09"/>
    <w:rsid w:val="007979C8"/>
    <w:rsid w:val="007A0781"/>
    <w:rsid w:val="007A2D72"/>
    <w:rsid w:val="007A5058"/>
    <w:rsid w:val="007A7F0D"/>
    <w:rsid w:val="007B056B"/>
    <w:rsid w:val="007B2955"/>
    <w:rsid w:val="007B4413"/>
    <w:rsid w:val="007B471A"/>
    <w:rsid w:val="007B5388"/>
    <w:rsid w:val="007B55D4"/>
    <w:rsid w:val="007B603A"/>
    <w:rsid w:val="007B7479"/>
    <w:rsid w:val="007B7E9F"/>
    <w:rsid w:val="007C0F8F"/>
    <w:rsid w:val="007C1CF8"/>
    <w:rsid w:val="007C1F84"/>
    <w:rsid w:val="007C3D87"/>
    <w:rsid w:val="007C4FC0"/>
    <w:rsid w:val="007C7346"/>
    <w:rsid w:val="007D0464"/>
    <w:rsid w:val="007D2F40"/>
    <w:rsid w:val="007D30EB"/>
    <w:rsid w:val="007D57F7"/>
    <w:rsid w:val="007E28F9"/>
    <w:rsid w:val="007E32FD"/>
    <w:rsid w:val="007E349E"/>
    <w:rsid w:val="007E3FAD"/>
    <w:rsid w:val="007E417F"/>
    <w:rsid w:val="007E5F44"/>
    <w:rsid w:val="007E6945"/>
    <w:rsid w:val="007F04D9"/>
    <w:rsid w:val="007F3087"/>
    <w:rsid w:val="007F3311"/>
    <w:rsid w:val="007F34A0"/>
    <w:rsid w:val="007F3966"/>
    <w:rsid w:val="007F4854"/>
    <w:rsid w:val="007F5F1C"/>
    <w:rsid w:val="007F6F1A"/>
    <w:rsid w:val="007F6FCF"/>
    <w:rsid w:val="007F7CC6"/>
    <w:rsid w:val="0080099E"/>
    <w:rsid w:val="00801F6C"/>
    <w:rsid w:val="00803339"/>
    <w:rsid w:val="00803ADC"/>
    <w:rsid w:val="00804013"/>
    <w:rsid w:val="0080566E"/>
    <w:rsid w:val="008058B9"/>
    <w:rsid w:val="00805AE8"/>
    <w:rsid w:val="00807F60"/>
    <w:rsid w:val="008103F0"/>
    <w:rsid w:val="00812D64"/>
    <w:rsid w:val="00813686"/>
    <w:rsid w:val="008144A4"/>
    <w:rsid w:val="00814AA0"/>
    <w:rsid w:val="00816365"/>
    <w:rsid w:val="008178A1"/>
    <w:rsid w:val="00817BD3"/>
    <w:rsid w:val="00817CD3"/>
    <w:rsid w:val="00820C9C"/>
    <w:rsid w:val="0082364F"/>
    <w:rsid w:val="0082366A"/>
    <w:rsid w:val="00823F3C"/>
    <w:rsid w:val="0082416E"/>
    <w:rsid w:val="00826BCC"/>
    <w:rsid w:val="00827BF2"/>
    <w:rsid w:val="00832583"/>
    <w:rsid w:val="008348EB"/>
    <w:rsid w:val="008360E1"/>
    <w:rsid w:val="00837AA2"/>
    <w:rsid w:val="00840572"/>
    <w:rsid w:val="008416A2"/>
    <w:rsid w:val="00842A58"/>
    <w:rsid w:val="00844547"/>
    <w:rsid w:val="008464E9"/>
    <w:rsid w:val="00851952"/>
    <w:rsid w:val="00852DC8"/>
    <w:rsid w:val="008531C6"/>
    <w:rsid w:val="00853965"/>
    <w:rsid w:val="00854037"/>
    <w:rsid w:val="008552E7"/>
    <w:rsid w:val="008561A6"/>
    <w:rsid w:val="008565FB"/>
    <w:rsid w:val="00856BF3"/>
    <w:rsid w:val="00857F38"/>
    <w:rsid w:val="00860CD4"/>
    <w:rsid w:val="00862411"/>
    <w:rsid w:val="008625AC"/>
    <w:rsid w:val="00862A08"/>
    <w:rsid w:val="0086317C"/>
    <w:rsid w:val="00863DFA"/>
    <w:rsid w:val="00864B9C"/>
    <w:rsid w:val="00866E0C"/>
    <w:rsid w:val="008671C1"/>
    <w:rsid w:val="008672E8"/>
    <w:rsid w:val="00871F2B"/>
    <w:rsid w:val="008747E0"/>
    <w:rsid w:val="00875545"/>
    <w:rsid w:val="0087555D"/>
    <w:rsid w:val="00876C1B"/>
    <w:rsid w:val="00877038"/>
    <w:rsid w:val="00877688"/>
    <w:rsid w:val="00877E63"/>
    <w:rsid w:val="0088180C"/>
    <w:rsid w:val="00882EF0"/>
    <w:rsid w:val="00882FAE"/>
    <w:rsid w:val="00887769"/>
    <w:rsid w:val="008945AF"/>
    <w:rsid w:val="00894795"/>
    <w:rsid w:val="00894923"/>
    <w:rsid w:val="0089597C"/>
    <w:rsid w:val="0089692B"/>
    <w:rsid w:val="008A1FE1"/>
    <w:rsid w:val="008A2416"/>
    <w:rsid w:val="008A3C09"/>
    <w:rsid w:val="008A45D3"/>
    <w:rsid w:val="008A5F14"/>
    <w:rsid w:val="008A762E"/>
    <w:rsid w:val="008B0F9C"/>
    <w:rsid w:val="008B233C"/>
    <w:rsid w:val="008B2670"/>
    <w:rsid w:val="008B282A"/>
    <w:rsid w:val="008B5C0F"/>
    <w:rsid w:val="008C006F"/>
    <w:rsid w:val="008C00DC"/>
    <w:rsid w:val="008C14E6"/>
    <w:rsid w:val="008C1A5C"/>
    <w:rsid w:val="008C20AB"/>
    <w:rsid w:val="008C2935"/>
    <w:rsid w:val="008C3483"/>
    <w:rsid w:val="008C5273"/>
    <w:rsid w:val="008D160E"/>
    <w:rsid w:val="008E2055"/>
    <w:rsid w:val="008E485A"/>
    <w:rsid w:val="008E4EA3"/>
    <w:rsid w:val="008E6699"/>
    <w:rsid w:val="008E6EA2"/>
    <w:rsid w:val="008E7795"/>
    <w:rsid w:val="008F2486"/>
    <w:rsid w:val="008F29FB"/>
    <w:rsid w:val="008F47C7"/>
    <w:rsid w:val="008F623E"/>
    <w:rsid w:val="008F7F6F"/>
    <w:rsid w:val="00902181"/>
    <w:rsid w:val="0090624C"/>
    <w:rsid w:val="009064BD"/>
    <w:rsid w:val="009073C0"/>
    <w:rsid w:val="00910CA0"/>
    <w:rsid w:val="0091134E"/>
    <w:rsid w:val="009132C3"/>
    <w:rsid w:val="0091341A"/>
    <w:rsid w:val="009134C3"/>
    <w:rsid w:val="00913939"/>
    <w:rsid w:val="009139DD"/>
    <w:rsid w:val="00913CBA"/>
    <w:rsid w:val="00914C21"/>
    <w:rsid w:val="009173F0"/>
    <w:rsid w:val="009212AF"/>
    <w:rsid w:val="009255E0"/>
    <w:rsid w:val="00925908"/>
    <w:rsid w:val="00926C78"/>
    <w:rsid w:val="00926F8D"/>
    <w:rsid w:val="0093143C"/>
    <w:rsid w:val="00934840"/>
    <w:rsid w:val="00934E78"/>
    <w:rsid w:val="00934F27"/>
    <w:rsid w:val="00935DF4"/>
    <w:rsid w:val="009360D0"/>
    <w:rsid w:val="009362BC"/>
    <w:rsid w:val="00941A74"/>
    <w:rsid w:val="00942E01"/>
    <w:rsid w:val="00944115"/>
    <w:rsid w:val="00944FAD"/>
    <w:rsid w:val="00945515"/>
    <w:rsid w:val="00946803"/>
    <w:rsid w:val="00946AC1"/>
    <w:rsid w:val="00947486"/>
    <w:rsid w:val="00950745"/>
    <w:rsid w:val="00953D23"/>
    <w:rsid w:val="009551A0"/>
    <w:rsid w:val="009553AF"/>
    <w:rsid w:val="00955AE7"/>
    <w:rsid w:val="00955B13"/>
    <w:rsid w:val="00957E74"/>
    <w:rsid w:val="0096536C"/>
    <w:rsid w:val="009665AE"/>
    <w:rsid w:val="00973DF1"/>
    <w:rsid w:val="009751DA"/>
    <w:rsid w:val="00980416"/>
    <w:rsid w:val="00981ACA"/>
    <w:rsid w:val="00982A28"/>
    <w:rsid w:val="00982D5F"/>
    <w:rsid w:val="00984010"/>
    <w:rsid w:val="0098490A"/>
    <w:rsid w:val="00987E53"/>
    <w:rsid w:val="0099221B"/>
    <w:rsid w:val="00994288"/>
    <w:rsid w:val="0099458C"/>
    <w:rsid w:val="00994F6A"/>
    <w:rsid w:val="009973F0"/>
    <w:rsid w:val="009A3A41"/>
    <w:rsid w:val="009A4107"/>
    <w:rsid w:val="009A4D1A"/>
    <w:rsid w:val="009B0388"/>
    <w:rsid w:val="009B22AD"/>
    <w:rsid w:val="009B26A5"/>
    <w:rsid w:val="009B2BE8"/>
    <w:rsid w:val="009B2C81"/>
    <w:rsid w:val="009B342E"/>
    <w:rsid w:val="009B4AE4"/>
    <w:rsid w:val="009B5CB1"/>
    <w:rsid w:val="009B655A"/>
    <w:rsid w:val="009C1CCC"/>
    <w:rsid w:val="009C4EDD"/>
    <w:rsid w:val="009C653C"/>
    <w:rsid w:val="009C6D53"/>
    <w:rsid w:val="009C7595"/>
    <w:rsid w:val="009D1B73"/>
    <w:rsid w:val="009D2A2C"/>
    <w:rsid w:val="009D412C"/>
    <w:rsid w:val="009D4471"/>
    <w:rsid w:val="009D762F"/>
    <w:rsid w:val="009E1419"/>
    <w:rsid w:val="009E3C3C"/>
    <w:rsid w:val="009E6644"/>
    <w:rsid w:val="009F0C52"/>
    <w:rsid w:val="009F12DA"/>
    <w:rsid w:val="009F1823"/>
    <w:rsid w:val="009F18AF"/>
    <w:rsid w:val="009F5FCE"/>
    <w:rsid w:val="009F61FB"/>
    <w:rsid w:val="009F7CD8"/>
    <w:rsid w:val="00A014B6"/>
    <w:rsid w:val="00A0155F"/>
    <w:rsid w:val="00A01E11"/>
    <w:rsid w:val="00A01ED9"/>
    <w:rsid w:val="00A04D4E"/>
    <w:rsid w:val="00A06E7E"/>
    <w:rsid w:val="00A109AD"/>
    <w:rsid w:val="00A1294C"/>
    <w:rsid w:val="00A20EA1"/>
    <w:rsid w:val="00A21DE4"/>
    <w:rsid w:val="00A2201D"/>
    <w:rsid w:val="00A249DF"/>
    <w:rsid w:val="00A24C2B"/>
    <w:rsid w:val="00A24E3D"/>
    <w:rsid w:val="00A2536B"/>
    <w:rsid w:val="00A25604"/>
    <w:rsid w:val="00A25C4E"/>
    <w:rsid w:val="00A27CDB"/>
    <w:rsid w:val="00A310FE"/>
    <w:rsid w:val="00A3112F"/>
    <w:rsid w:val="00A317F8"/>
    <w:rsid w:val="00A33251"/>
    <w:rsid w:val="00A34064"/>
    <w:rsid w:val="00A34B5A"/>
    <w:rsid w:val="00A352A6"/>
    <w:rsid w:val="00A3534B"/>
    <w:rsid w:val="00A35B5A"/>
    <w:rsid w:val="00A37AFB"/>
    <w:rsid w:val="00A40ECA"/>
    <w:rsid w:val="00A418C1"/>
    <w:rsid w:val="00A41BE2"/>
    <w:rsid w:val="00A42CB8"/>
    <w:rsid w:val="00A43A92"/>
    <w:rsid w:val="00A44147"/>
    <w:rsid w:val="00A45290"/>
    <w:rsid w:val="00A4596E"/>
    <w:rsid w:val="00A46507"/>
    <w:rsid w:val="00A4790B"/>
    <w:rsid w:val="00A508BB"/>
    <w:rsid w:val="00A50E0A"/>
    <w:rsid w:val="00A5258F"/>
    <w:rsid w:val="00A542FF"/>
    <w:rsid w:val="00A54D29"/>
    <w:rsid w:val="00A55375"/>
    <w:rsid w:val="00A56587"/>
    <w:rsid w:val="00A57BC8"/>
    <w:rsid w:val="00A60AC9"/>
    <w:rsid w:val="00A625D0"/>
    <w:rsid w:val="00A65120"/>
    <w:rsid w:val="00A67753"/>
    <w:rsid w:val="00A679A4"/>
    <w:rsid w:val="00A67C30"/>
    <w:rsid w:val="00A70E0A"/>
    <w:rsid w:val="00A72939"/>
    <w:rsid w:val="00A737F3"/>
    <w:rsid w:val="00A74EEC"/>
    <w:rsid w:val="00A759B6"/>
    <w:rsid w:val="00A75FF5"/>
    <w:rsid w:val="00A7688E"/>
    <w:rsid w:val="00A7765D"/>
    <w:rsid w:val="00A81066"/>
    <w:rsid w:val="00A82DE4"/>
    <w:rsid w:val="00A83351"/>
    <w:rsid w:val="00A84EB6"/>
    <w:rsid w:val="00A86132"/>
    <w:rsid w:val="00A86154"/>
    <w:rsid w:val="00A86413"/>
    <w:rsid w:val="00A86521"/>
    <w:rsid w:val="00A87579"/>
    <w:rsid w:val="00A87589"/>
    <w:rsid w:val="00A921AD"/>
    <w:rsid w:val="00A92EFD"/>
    <w:rsid w:val="00A931C9"/>
    <w:rsid w:val="00A9415A"/>
    <w:rsid w:val="00A94230"/>
    <w:rsid w:val="00A94788"/>
    <w:rsid w:val="00A9706B"/>
    <w:rsid w:val="00A97EAE"/>
    <w:rsid w:val="00AA0BB6"/>
    <w:rsid w:val="00AA11B1"/>
    <w:rsid w:val="00AA1BCB"/>
    <w:rsid w:val="00AA1C66"/>
    <w:rsid w:val="00AA1C71"/>
    <w:rsid w:val="00AA20AA"/>
    <w:rsid w:val="00AA597B"/>
    <w:rsid w:val="00AA6ACF"/>
    <w:rsid w:val="00AB31DA"/>
    <w:rsid w:val="00AB3CE7"/>
    <w:rsid w:val="00AC164A"/>
    <w:rsid w:val="00AC1DDB"/>
    <w:rsid w:val="00AC22B7"/>
    <w:rsid w:val="00AC24E8"/>
    <w:rsid w:val="00AC28DF"/>
    <w:rsid w:val="00AC3600"/>
    <w:rsid w:val="00AC3A54"/>
    <w:rsid w:val="00AC4EB3"/>
    <w:rsid w:val="00AC6167"/>
    <w:rsid w:val="00AD1B1A"/>
    <w:rsid w:val="00AD3C9A"/>
    <w:rsid w:val="00AD3F26"/>
    <w:rsid w:val="00AD650B"/>
    <w:rsid w:val="00AD7FE7"/>
    <w:rsid w:val="00AE0FBF"/>
    <w:rsid w:val="00AE13F1"/>
    <w:rsid w:val="00AE4826"/>
    <w:rsid w:val="00AE5E0E"/>
    <w:rsid w:val="00AE5E24"/>
    <w:rsid w:val="00AE69B2"/>
    <w:rsid w:val="00AE7193"/>
    <w:rsid w:val="00AE7AD3"/>
    <w:rsid w:val="00AF0328"/>
    <w:rsid w:val="00AF28FF"/>
    <w:rsid w:val="00AF392D"/>
    <w:rsid w:val="00AF42A9"/>
    <w:rsid w:val="00AF5223"/>
    <w:rsid w:val="00AF5538"/>
    <w:rsid w:val="00B0123E"/>
    <w:rsid w:val="00B02D2B"/>
    <w:rsid w:val="00B05C32"/>
    <w:rsid w:val="00B073EF"/>
    <w:rsid w:val="00B101F5"/>
    <w:rsid w:val="00B13FEC"/>
    <w:rsid w:val="00B14FFF"/>
    <w:rsid w:val="00B1520E"/>
    <w:rsid w:val="00B16216"/>
    <w:rsid w:val="00B164F8"/>
    <w:rsid w:val="00B215C3"/>
    <w:rsid w:val="00B224ED"/>
    <w:rsid w:val="00B24022"/>
    <w:rsid w:val="00B25DA9"/>
    <w:rsid w:val="00B30248"/>
    <w:rsid w:val="00B32AF5"/>
    <w:rsid w:val="00B32ED4"/>
    <w:rsid w:val="00B33837"/>
    <w:rsid w:val="00B33E0C"/>
    <w:rsid w:val="00B34907"/>
    <w:rsid w:val="00B34CC0"/>
    <w:rsid w:val="00B35412"/>
    <w:rsid w:val="00B365C1"/>
    <w:rsid w:val="00B36630"/>
    <w:rsid w:val="00B37871"/>
    <w:rsid w:val="00B40BD5"/>
    <w:rsid w:val="00B41EF7"/>
    <w:rsid w:val="00B424F1"/>
    <w:rsid w:val="00B42873"/>
    <w:rsid w:val="00B42EC7"/>
    <w:rsid w:val="00B43FB2"/>
    <w:rsid w:val="00B44143"/>
    <w:rsid w:val="00B4459E"/>
    <w:rsid w:val="00B44808"/>
    <w:rsid w:val="00B457B8"/>
    <w:rsid w:val="00B46088"/>
    <w:rsid w:val="00B529EF"/>
    <w:rsid w:val="00B54AD4"/>
    <w:rsid w:val="00B551AB"/>
    <w:rsid w:val="00B56A65"/>
    <w:rsid w:val="00B61159"/>
    <w:rsid w:val="00B62895"/>
    <w:rsid w:val="00B6294D"/>
    <w:rsid w:val="00B62F80"/>
    <w:rsid w:val="00B63827"/>
    <w:rsid w:val="00B63A6F"/>
    <w:rsid w:val="00B6702A"/>
    <w:rsid w:val="00B678A6"/>
    <w:rsid w:val="00B71F4A"/>
    <w:rsid w:val="00B74618"/>
    <w:rsid w:val="00B74F68"/>
    <w:rsid w:val="00B758D7"/>
    <w:rsid w:val="00B80A6C"/>
    <w:rsid w:val="00B831E3"/>
    <w:rsid w:val="00B8493F"/>
    <w:rsid w:val="00B8596D"/>
    <w:rsid w:val="00B867FA"/>
    <w:rsid w:val="00B86834"/>
    <w:rsid w:val="00B86ED2"/>
    <w:rsid w:val="00B874F0"/>
    <w:rsid w:val="00B87ECD"/>
    <w:rsid w:val="00B90048"/>
    <w:rsid w:val="00B9095E"/>
    <w:rsid w:val="00B91968"/>
    <w:rsid w:val="00B9322E"/>
    <w:rsid w:val="00B9376F"/>
    <w:rsid w:val="00B93804"/>
    <w:rsid w:val="00B952B4"/>
    <w:rsid w:val="00B95C31"/>
    <w:rsid w:val="00B96689"/>
    <w:rsid w:val="00B97A13"/>
    <w:rsid w:val="00BA0DE0"/>
    <w:rsid w:val="00BA1A2A"/>
    <w:rsid w:val="00BA1E4E"/>
    <w:rsid w:val="00BA3D6C"/>
    <w:rsid w:val="00BA6C68"/>
    <w:rsid w:val="00BB023F"/>
    <w:rsid w:val="00BB05E6"/>
    <w:rsid w:val="00BB1453"/>
    <w:rsid w:val="00BB2767"/>
    <w:rsid w:val="00BB4887"/>
    <w:rsid w:val="00BB5D91"/>
    <w:rsid w:val="00BB7C80"/>
    <w:rsid w:val="00BC3116"/>
    <w:rsid w:val="00BC5243"/>
    <w:rsid w:val="00BC61F6"/>
    <w:rsid w:val="00BC66C8"/>
    <w:rsid w:val="00BD028D"/>
    <w:rsid w:val="00BD03EF"/>
    <w:rsid w:val="00BD044F"/>
    <w:rsid w:val="00BD0577"/>
    <w:rsid w:val="00BE001E"/>
    <w:rsid w:val="00BE042C"/>
    <w:rsid w:val="00BE0969"/>
    <w:rsid w:val="00BE1ADE"/>
    <w:rsid w:val="00BE32A9"/>
    <w:rsid w:val="00BE59EB"/>
    <w:rsid w:val="00BE6284"/>
    <w:rsid w:val="00BE6D00"/>
    <w:rsid w:val="00BE6DDE"/>
    <w:rsid w:val="00BF1DB6"/>
    <w:rsid w:val="00BF2818"/>
    <w:rsid w:val="00BF3FA6"/>
    <w:rsid w:val="00BF46AA"/>
    <w:rsid w:val="00BF4C73"/>
    <w:rsid w:val="00BF548B"/>
    <w:rsid w:val="00C01C4C"/>
    <w:rsid w:val="00C01F5A"/>
    <w:rsid w:val="00C039C6"/>
    <w:rsid w:val="00C041F6"/>
    <w:rsid w:val="00C106A5"/>
    <w:rsid w:val="00C11186"/>
    <w:rsid w:val="00C1184F"/>
    <w:rsid w:val="00C11CB4"/>
    <w:rsid w:val="00C145F0"/>
    <w:rsid w:val="00C14DFE"/>
    <w:rsid w:val="00C15733"/>
    <w:rsid w:val="00C15E3E"/>
    <w:rsid w:val="00C16568"/>
    <w:rsid w:val="00C202D0"/>
    <w:rsid w:val="00C20822"/>
    <w:rsid w:val="00C217A8"/>
    <w:rsid w:val="00C23471"/>
    <w:rsid w:val="00C23A58"/>
    <w:rsid w:val="00C25E12"/>
    <w:rsid w:val="00C264E8"/>
    <w:rsid w:val="00C27929"/>
    <w:rsid w:val="00C3066F"/>
    <w:rsid w:val="00C31D63"/>
    <w:rsid w:val="00C31F0D"/>
    <w:rsid w:val="00C31FE7"/>
    <w:rsid w:val="00C347C7"/>
    <w:rsid w:val="00C34D0D"/>
    <w:rsid w:val="00C3557E"/>
    <w:rsid w:val="00C356C4"/>
    <w:rsid w:val="00C35F3C"/>
    <w:rsid w:val="00C37F5B"/>
    <w:rsid w:val="00C42B27"/>
    <w:rsid w:val="00C434A6"/>
    <w:rsid w:val="00C458C5"/>
    <w:rsid w:val="00C507AD"/>
    <w:rsid w:val="00C539DD"/>
    <w:rsid w:val="00C53C08"/>
    <w:rsid w:val="00C55081"/>
    <w:rsid w:val="00C56597"/>
    <w:rsid w:val="00C57EAA"/>
    <w:rsid w:val="00C60B13"/>
    <w:rsid w:val="00C61397"/>
    <w:rsid w:val="00C63A36"/>
    <w:rsid w:val="00C6598F"/>
    <w:rsid w:val="00C65C49"/>
    <w:rsid w:val="00C65CF6"/>
    <w:rsid w:val="00C66916"/>
    <w:rsid w:val="00C70D8F"/>
    <w:rsid w:val="00C730F9"/>
    <w:rsid w:val="00C80F33"/>
    <w:rsid w:val="00C82ECE"/>
    <w:rsid w:val="00C8329A"/>
    <w:rsid w:val="00C843C8"/>
    <w:rsid w:val="00C90994"/>
    <w:rsid w:val="00C91724"/>
    <w:rsid w:val="00C9467C"/>
    <w:rsid w:val="00C950BE"/>
    <w:rsid w:val="00C969DD"/>
    <w:rsid w:val="00CA3576"/>
    <w:rsid w:val="00CA359E"/>
    <w:rsid w:val="00CA3D01"/>
    <w:rsid w:val="00CA5EFA"/>
    <w:rsid w:val="00CA63B3"/>
    <w:rsid w:val="00CB36C7"/>
    <w:rsid w:val="00CB64C0"/>
    <w:rsid w:val="00CB6B84"/>
    <w:rsid w:val="00CB6C3C"/>
    <w:rsid w:val="00CB78A9"/>
    <w:rsid w:val="00CC1F2B"/>
    <w:rsid w:val="00CC447E"/>
    <w:rsid w:val="00CC76A6"/>
    <w:rsid w:val="00CD006C"/>
    <w:rsid w:val="00CD0254"/>
    <w:rsid w:val="00CD2EF1"/>
    <w:rsid w:val="00CD5467"/>
    <w:rsid w:val="00CD7CF4"/>
    <w:rsid w:val="00CD7F62"/>
    <w:rsid w:val="00CE08C2"/>
    <w:rsid w:val="00CE0F43"/>
    <w:rsid w:val="00CE2CA9"/>
    <w:rsid w:val="00CE441F"/>
    <w:rsid w:val="00CE4C47"/>
    <w:rsid w:val="00CE55DB"/>
    <w:rsid w:val="00CE5608"/>
    <w:rsid w:val="00CE5AEF"/>
    <w:rsid w:val="00CE5B20"/>
    <w:rsid w:val="00CE5F0C"/>
    <w:rsid w:val="00CE6F5E"/>
    <w:rsid w:val="00CE791A"/>
    <w:rsid w:val="00CE7F8E"/>
    <w:rsid w:val="00CF0B00"/>
    <w:rsid w:val="00CF0F82"/>
    <w:rsid w:val="00CF1820"/>
    <w:rsid w:val="00CF71C3"/>
    <w:rsid w:val="00CF7CBA"/>
    <w:rsid w:val="00D015F1"/>
    <w:rsid w:val="00D02C5D"/>
    <w:rsid w:val="00D03676"/>
    <w:rsid w:val="00D0508C"/>
    <w:rsid w:val="00D051D5"/>
    <w:rsid w:val="00D053E2"/>
    <w:rsid w:val="00D05D1F"/>
    <w:rsid w:val="00D068FE"/>
    <w:rsid w:val="00D07B4B"/>
    <w:rsid w:val="00D10FA4"/>
    <w:rsid w:val="00D11285"/>
    <w:rsid w:val="00D1228F"/>
    <w:rsid w:val="00D13202"/>
    <w:rsid w:val="00D139C4"/>
    <w:rsid w:val="00D17BED"/>
    <w:rsid w:val="00D224A4"/>
    <w:rsid w:val="00D23F86"/>
    <w:rsid w:val="00D244B0"/>
    <w:rsid w:val="00D250B4"/>
    <w:rsid w:val="00D26184"/>
    <w:rsid w:val="00D267CE"/>
    <w:rsid w:val="00D30AAB"/>
    <w:rsid w:val="00D30CFB"/>
    <w:rsid w:val="00D30E7B"/>
    <w:rsid w:val="00D310DC"/>
    <w:rsid w:val="00D323AF"/>
    <w:rsid w:val="00D34418"/>
    <w:rsid w:val="00D35C60"/>
    <w:rsid w:val="00D3721E"/>
    <w:rsid w:val="00D40552"/>
    <w:rsid w:val="00D42FFD"/>
    <w:rsid w:val="00D43C7E"/>
    <w:rsid w:val="00D534CC"/>
    <w:rsid w:val="00D554C4"/>
    <w:rsid w:val="00D55C6A"/>
    <w:rsid w:val="00D565A4"/>
    <w:rsid w:val="00D573EA"/>
    <w:rsid w:val="00D57509"/>
    <w:rsid w:val="00D66BF6"/>
    <w:rsid w:val="00D67078"/>
    <w:rsid w:val="00D678EE"/>
    <w:rsid w:val="00D71413"/>
    <w:rsid w:val="00D71465"/>
    <w:rsid w:val="00D72352"/>
    <w:rsid w:val="00D731DF"/>
    <w:rsid w:val="00D75767"/>
    <w:rsid w:val="00D75B73"/>
    <w:rsid w:val="00D76872"/>
    <w:rsid w:val="00D771AA"/>
    <w:rsid w:val="00D81DB4"/>
    <w:rsid w:val="00D82B29"/>
    <w:rsid w:val="00D84F81"/>
    <w:rsid w:val="00D85B89"/>
    <w:rsid w:val="00D861D5"/>
    <w:rsid w:val="00D86A95"/>
    <w:rsid w:val="00D86D3D"/>
    <w:rsid w:val="00D87923"/>
    <w:rsid w:val="00D91223"/>
    <w:rsid w:val="00D91F03"/>
    <w:rsid w:val="00D93473"/>
    <w:rsid w:val="00D93CC3"/>
    <w:rsid w:val="00D95309"/>
    <w:rsid w:val="00DA0592"/>
    <w:rsid w:val="00DA48EE"/>
    <w:rsid w:val="00DA62BF"/>
    <w:rsid w:val="00DB000C"/>
    <w:rsid w:val="00DB4FB5"/>
    <w:rsid w:val="00DB53B7"/>
    <w:rsid w:val="00DB57E8"/>
    <w:rsid w:val="00DB79A2"/>
    <w:rsid w:val="00DB7AB5"/>
    <w:rsid w:val="00DC0737"/>
    <w:rsid w:val="00DC0E89"/>
    <w:rsid w:val="00DC0FF8"/>
    <w:rsid w:val="00DC1B3C"/>
    <w:rsid w:val="00DC3347"/>
    <w:rsid w:val="00DC572F"/>
    <w:rsid w:val="00DC69BE"/>
    <w:rsid w:val="00DC7251"/>
    <w:rsid w:val="00DD0231"/>
    <w:rsid w:val="00DD18FD"/>
    <w:rsid w:val="00DD21F3"/>
    <w:rsid w:val="00DD3844"/>
    <w:rsid w:val="00DD4853"/>
    <w:rsid w:val="00DD6ED7"/>
    <w:rsid w:val="00DD6F95"/>
    <w:rsid w:val="00DD724F"/>
    <w:rsid w:val="00DE0152"/>
    <w:rsid w:val="00DE01A7"/>
    <w:rsid w:val="00DE063E"/>
    <w:rsid w:val="00DE1A23"/>
    <w:rsid w:val="00DE4232"/>
    <w:rsid w:val="00DE5A74"/>
    <w:rsid w:val="00DE6832"/>
    <w:rsid w:val="00DE6CD1"/>
    <w:rsid w:val="00DF01AC"/>
    <w:rsid w:val="00DF0878"/>
    <w:rsid w:val="00DF2463"/>
    <w:rsid w:val="00DF3DEE"/>
    <w:rsid w:val="00DF43A6"/>
    <w:rsid w:val="00DF496B"/>
    <w:rsid w:val="00DF5F96"/>
    <w:rsid w:val="00E02A05"/>
    <w:rsid w:val="00E02E1A"/>
    <w:rsid w:val="00E041E7"/>
    <w:rsid w:val="00E068E5"/>
    <w:rsid w:val="00E06BAB"/>
    <w:rsid w:val="00E071F8"/>
    <w:rsid w:val="00E07817"/>
    <w:rsid w:val="00E106BC"/>
    <w:rsid w:val="00E121E9"/>
    <w:rsid w:val="00E1302B"/>
    <w:rsid w:val="00E13B0B"/>
    <w:rsid w:val="00E15E2B"/>
    <w:rsid w:val="00E16859"/>
    <w:rsid w:val="00E1709B"/>
    <w:rsid w:val="00E20413"/>
    <w:rsid w:val="00E2150F"/>
    <w:rsid w:val="00E22486"/>
    <w:rsid w:val="00E25C15"/>
    <w:rsid w:val="00E2650F"/>
    <w:rsid w:val="00E265C1"/>
    <w:rsid w:val="00E32C06"/>
    <w:rsid w:val="00E3328A"/>
    <w:rsid w:val="00E3382C"/>
    <w:rsid w:val="00E33AC9"/>
    <w:rsid w:val="00E343AD"/>
    <w:rsid w:val="00E37E22"/>
    <w:rsid w:val="00E37FF0"/>
    <w:rsid w:val="00E4330C"/>
    <w:rsid w:val="00E434F6"/>
    <w:rsid w:val="00E47348"/>
    <w:rsid w:val="00E513C3"/>
    <w:rsid w:val="00E51C6C"/>
    <w:rsid w:val="00E55030"/>
    <w:rsid w:val="00E557AA"/>
    <w:rsid w:val="00E563DD"/>
    <w:rsid w:val="00E57946"/>
    <w:rsid w:val="00E57AB2"/>
    <w:rsid w:val="00E6484D"/>
    <w:rsid w:val="00E6699E"/>
    <w:rsid w:val="00E707BD"/>
    <w:rsid w:val="00E71BA3"/>
    <w:rsid w:val="00E71BE6"/>
    <w:rsid w:val="00E72224"/>
    <w:rsid w:val="00E74EA5"/>
    <w:rsid w:val="00E74FD4"/>
    <w:rsid w:val="00E751DF"/>
    <w:rsid w:val="00E755F2"/>
    <w:rsid w:val="00E75AA2"/>
    <w:rsid w:val="00E774BB"/>
    <w:rsid w:val="00E80F02"/>
    <w:rsid w:val="00E822B7"/>
    <w:rsid w:val="00E82EF9"/>
    <w:rsid w:val="00E84AC9"/>
    <w:rsid w:val="00E85547"/>
    <w:rsid w:val="00E85828"/>
    <w:rsid w:val="00E8613B"/>
    <w:rsid w:val="00E8670E"/>
    <w:rsid w:val="00E86EEE"/>
    <w:rsid w:val="00E870C2"/>
    <w:rsid w:val="00E875E9"/>
    <w:rsid w:val="00E92CA5"/>
    <w:rsid w:val="00E9312A"/>
    <w:rsid w:val="00E93171"/>
    <w:rsid w:val="00E94CA7"/>
    <w:rsid w:val="00E96277"/>
    <w:rsid w:val="00E967C3"/>
    <w:rsid w:val="00E968D3"/>
    <w:rsid w:val="00E97732"/>
    <w:rsid w:val="00EA07D7"/>
    <w:rsid w:val="00EA235A"/>
    <w:rsid w:val="00EA2F7C"/>
    <w:rsid w:val="00EA3056"/>
    <w:rsid w:val="00EA31C6"/>
    <w:rsid w:val="00EA458D"/>
    <w:rsid w:val="00EA45C4"/>
    <w:rsid w:val="00EA5265"/>
    <w:rsid w:val="00EA6CF1"/>
    <w:rsid w:val="00EB2BA9"/>
    <w:rsid w:val="00EB487E"/>
    <w:rsid w:val="00EB4AF6"/>
    <w:rsid w:val="00EB527A"/>
    <w:rsid w:val="00EB52EE"/>
    <w:rsid w:val="00EB7260"/>
    <w:rsid w:val="00EB7C8B"/>
    <w:rsid w:val="00EC09F0"/>
    <w:rsid w:val="00EC0F91"/>
    <w:rsid w:val="00EC6411"/>
    <w:rsid w:val="00EC6D9F"/>
    <w:rsid w:val="00EC73FA"/>
    <w:rsid w:val="00ED0628"/>
    <w:rsid w:val="00ED1653"/>
    <w:rsid w:val="00ED1BFC"/>
    <w:rsid w:val="00ED25A6"/>
    <w:rsid w:val="00ED25B0"/>
    <w:rsid w:val="00ED2C6A"/>
    <w:rsid w:val="00ED417C"/>
    <w:rsid w:val="00ED4ED8"/>
    <w:rsid w:val="00EE16EC"/>
    <w:rsid w:val="00EE35F1"/>
    <w:rsid w:val="00EE5408"/>
    <w:rsid w:val="00EE5CC1"/>
    <w:rsid w:val="00EF1F52"/>
    <w:rsid w:val="00EF2C98"/>
    <w:rsid w:val="00EF4E7E"/>
    <w:rsid w:val="00EF5B06"/>
    <w:rsid w:val="00EF61C7"/>
    <w:rsid w:val="00EF6222"/>
    <w:rsid w:val="00EF6481"/>
    <w:rsid w:val="00EF7B1C"/>
    <w:rsid w:val="00F0040F"/>
    <w:rsid w:val="00F022C2"/>
    <w:rsid w:val="00F0276E"/>
    <w:rsid w:val="00F03E20"/>
    <w:rsid w:val="00F044CF"/>
    <w:rsid w:val="00F069FA"/>
    <w:rsid w:val="00F07933"/>
    <w:rsid w:val="00F10807"/>
    <w:rsid w:val="00F1123A"/>
    <w:rsid w:val="00F11516"/>
    <w:rsid w:val="00F11E41"/>
    <w:rsid w:val="00F13456"/>
    <w:rsid w:val="00F1372A"/>
    <w:rsid w:val="00F14338"/>
    <w:rsid w:val="00F172C6"/>
    <w:rsid w:val="00F173A4"/>
    <w:rsid w:val="00F24AA0"/>
    <w:rsid w:val="00F26321"/>
    <w:rsid w:val="00F30910"/>
    <w:rsid w:val="00F318F0"/>
    <w:rsid w:val="00F31CBA"/>
    <w:rsid w:val="00F332A6"/>
    <w:rsid w:val="00F3493B"/>
    <w:rsid w:val="00F35D76"/>
    <w:rsid w:val="00F368AC"/>
    <w:rsid w:val="00F40F4E"/>
    <w:rsid w:val="00F4272D"/>
    <w:rsid w:val="00F42DFB"/>
    <w:rsid w:val="00F436CD"/>
    <w:rsid w:val="00F451F9"/>
    <w:rsid w:val="00F461C4"/>
    <w:rsid w:val="00F46546"/>
    <w:rsid w:val="00F47368"/>
    <w:rsid w:val="00F513D7"/>
    <w:rsid w:val="00F52BF0"/>
    <w:rsid w:val="00F54A16"/>
    <w:rsid w:val="00F576DD"/>
    <w:rsid w:val="00F60233"/>
    <w:rsid w:val="00F60D69"/>
    <w:rsid w:val="00F62E68"/>
    <w:rsid w:val="00F663AC"/>
    <w:rsid w:val="00F67970"/>
    <w:rsid w:val="00F718D8"/>
    <w:rsid w:val="00F72626"/>
    <w:rsid w:val="00F72737"/>
    <w:rsid w:val="00F72A6A"/>
    <w:rsid w:val="00F753A9"/>
    <w:rsid w:val="00F76B93"/>
    <w:rsid w:val="00F76D9B"/>
    <w:rsid w:val="00F77596"/>
    <w:rsid w:val="00F804EA"/>
    <w:rsid w:val="00F81E17"/>
    <w:rsid w:val="00F82428"/>
    <w:rsid w:val="00F82DAC"/>
    <w:rsid w:val="00F84624"/>
    <w:rsid w:val="00F861EB"/>
    <w:rsid w:val="00F86D1F"/>
    <w:rsid w:val="00F86DB3"/>
    <w:rsid w:val="00F86E12"/>
    <w:rsid w:val="00F906DC"/>
    <w:rsid w:val="00FA2703"/>
    <w:rsid w:val="00FA5F1A"/>
    <w:rsid w:val="00FA7F7C"/>
    <w:rsid w:val="00FB1E00"/>
    <w:rsid w:val="00FB1FCB"/>
    <w:rsid w:val="00FB30C3"/>
    <w:rsid w:val="00FB40A4"/>
    <w:rsid w:val="00FB44A9"/>
    <w:rsid w:val="00FB44F8"/>
    <w:rsid w:val="00FB707D"/>
    <w:rsid w:val="00FC211E"/>
    <w:rsid w:val="00FC352B"/>
    <w:rsid w:val="00FC3C5B"/>
    <w:rsid w:val="00FC76D8"/>
    <w:rsid w:val="00FD10E4"/>
    <w:rsid w:val="00FD12BB"/>
    <w:rsid w:val="00FD25E4"/>
    <w:rsid w:val="00FD2866"/>
    <w:rsid w:val="00FD2CE5"/>
    <w:rsid w:val="00FD3DF8"/>
    <w:rsid w:val="00FD49AA"/>
    <w:rsid w:val="00FD597C"/>
    <w:rsid w:val="00FD61A5"/>
    <w:rsid w:val="00FE0AE3"/>
    <w:rsid w:val="00FE0DE8"/>
    <w:rsid w:val="00FE1AA0"/>
    <w:rsid w:val="00FE2872"/>
    <w:rsid w:val="00FE3911"/>
    <w:rsid w:val="00FE3A31"/>
    <w:rsid w:val="00FE4927"/>
    <w:rsid w:val="00FE4B19"/>
    <w:rsid w:val="00FE5125"/>
    <w:rsid w:val="00FE7CF2"/>
    <w:rsid w:val="00FE7D5C"/>
    <w:rsid w:val="00FE7F93"/>
    <w:rsid w:val="00FF16A2"/>
    <w:rsid w:val="0108834E"/>
    <w:rsid w:val="0189C0EA"/>
    <w:rsid w:val="01DAA073"/>
    <w:rsid w:val="0271A4E0"/>
    <w:rsid w:val="0299F58E"/>
    <w:rsid w:val="03F21838"/>
    <w:rsid w:val="041A8C61"/>
    <w:rsid w:val="041D1A57"/>
    <w:rsid w:val="050A53AF"/>
    <w:rsid w:val="051A2DC0"/>
    <w:rsid w:val="056D0F9B"/>
    <w:rsid w:val="059989E2"/>
    <w:rsid w:val="05DE80D1"/>
    <w:rsid w:val="06107681"/>
    <w:rsid w:val="06225D50"/>
    <w:rsid w:val="062B603E"/>
    <w:rsid w:val="063DB0BC"/>
    <w:rsid w:val="069ABE04"/>
    <w:rsid w:val="06F404A4"/>
    <w:rsid w:val="0758A4D2"/>
    <w:rsid w:val="083CBAA2"/>
    <w:rsid w:val="08AF0F20"/>
    <w:rsid w:val="08B5E21B"/>
    <w:rsid w:val="08F11A84"/>
    <w:rsid w:val="09D4A1A2"/>
    <w:rsid w:val="0A1AB517"/>
    <w:rsid w:val="0A5CBDEE"/>
    <w:rsid w:val="0A7ADFBD"/>
    <w:rsid w:val="0B6AB83C"/>
    <w:rsid w:val="0B922178"/>
    <w:rsid w:val="0C0C94A4"/>
    <w:rsid w:val="0C20F8A2"/>
    <w:rsid w:val="0CCB07E8"/>
    <w:rsid w:val="0DE2D8B6"/>
    <w:rsid w:val="0E432913"/>
    <w:rsid w:val="0E47BC41"/>
    <w:rsid w:val="0E5CCA97"/>
    <w:rsid w:val="0ED1DC4E"/>
    <w:rsid w:val="0F3FA758"/>
    <w:rsid w:val="0F44865E"/>
    <w:rsid w:val="0F609971"/>
    <w:rsid w:val="0F61410E"/>
    <w:rsid w:val="0FD1A4F1"/>
    <w:rsid w:val="1045B059"/>
    <w:rsid w:val="10ABB332"/>
    <w:rsid w:val="1121DEF2"/>
    <w:rsid w:val="120AF1F7"/>
    <w:rsid w:val="1210D5AA"/>
    <w:rsid w:val="1252ABCC"/>
    <w:rsid w:val="126285DD"/>
    <w:rsid w:val="126F980C"/>
    <w:rsid w:val="128AB906"/>
    <w:rsid w:val="12F74BB6"/>
    <w:rsid w:val="13CAFFC8"/>
    <w:rsid w:val="143C5CC1"/>
    <w:rsid w:val="14906993"/>
    <w:rsid w:val="149E4450"/>
    <w:rsid w:val="14FAD005"/>
    <w:rsid w:val="15012B98"/>
    <w:rsid w:val="15139D28"/>
    <w:rsid w:val="1567A11D"/>
    <w:rsid w:val="15A729A9"/>
    <w:rsid w:val="15C5908A"/>
    <w:rsid w:val="161AC631"/>
    <w:rsid w:val="170E5993"/>
    <w:rsid w:val="176CCE15"/>
    <w:rsid w:val="17A225E4"/>
    <w:rsid w:val="187E7CED"/>
    <w:rsid w:val="1891C21F"/>
    <w:rsid w:val="1903278B"/>
    <w:rsid w:val="196D18FF"/>
    <w:rsid w:val="1A136005"/>
    <w:rsid w:val="1A2C3DDB"/>
    <w:rsid w:val="1ADEF4BB"/>
    <w:rsid w:val="1B198CBF"/>
    <w:rsid w:val="1B2D528B"/>
    <w:rsid w:val="1B7B43FD"/>
    <w:rsid w:val="1B8DDF80"/>
    <w:rsid w:val="1C12D60A"/>
    <w:rsid w:val="1C3E72E0"/>
    <w:rsid w:val="1C476EA6"/>
    <w:rsid w:val="1D62958D"/>
    <w:rsid w:val="1DC2159F"/>
    <w:rsid w:val="1DC88313"/>
    <w:rsid w:val="1DD10716"/>
    <w:rsid w:val="1E76453B"/>
    <w:rsid w:val="1E80AC25"/>
    <w:rsid w:val="1E97350F"/>
    <w:rsid w:val="1F3C39A0"/>
    <w:rsid w:val="1F9AF7D9"/>
    <w:rsid w:val="20144E68"/>
    <w:rsid w:val="2014963B"/>
    <w:rsid w:val="20996C06"/>
    <w:rsid w:val="20B602E2"/>
    <w:rsid w:val="215BA1EC"/>
    <w:rsid w:val="2171F4F3"/>
    <w:rsid w:val="2189476A"/>
    <w:rsid w:val="21E3001D"/>
    <w:rsid w:val="220EB85E"/>
    <w:rsid w:val="226145F0"/>
    <w:rsid w:val="22895C42"/>
    <w:rsid w:val="22AA8AD7"/>
    <w:rsid w:val="24080DA7"/>
    <w:rsid w:val="245A3526"/>
    <w:rsid w:val="24B33A25"/>
    <w:rsid w:val="25582A64"/>
    <w:rsid w:val="25867EAD"/>
    <w:rsid w:val="2607342C"/>
    <w:rsid w:val="26405F65"/>
    <w:rsid w:val="272732BC"/>
    <w:rsid w:val="27D2B1A8"/>
    <w:rsid w:val="286B57AA"/>
    <w:rsid w:val="2873FE7C"/>
    <w:rsid w:val="28D852CC"/>
    <w:rsid w:val="292AB70B"/>
    <w:rsid w:val="29490427"/>
    <w:rsid w:val="29520843"/>
    <w:rsid w:val="29562D90"/>
    <w:rsid w:val="2A01BB34"/>
    <w:rsid w:val="2A74ACF2"/>
    <w:rsid w:val="2A8587B5"/>
    <w:rsid w:val="2B39B4EC"/>
    <w:rsid w:val="2B99A4D2"/>
    <w:rsid w:val="2BC0E1A1"/>
    <w:rsid w:val="2C357525"/>
    <w:rsid w:val="2C6FA15A"/>
    <w:rsid w:val="2CA6C866"/>
    <w:rsid w:val="2CAE71F9"/>
    <w:rsid w:val="2D12D928"/>
    <w:rsid w:val="2DD23C07"/>
    <w:rsid w:val="2E02ED8B"/>
    <w:rsid w:val="2E190C10"/>
    <w:rsid w:val="2E3ADFC9"/>
    <w:rsid w:val="2E792E32"/>
    <w:rsid w:val="2EEE1127"/>
    <w:rsid w:val="2F1E286E"/>
    <w:rsid w:val="2F2F74E9"/>
    <w:rsid w:val="2F5C9246"/>
    <w:rsid w:val="2FF548CC"/>
    <w:rsid w:val="301245F4"/>
    <w:rsid w:val="3074BF81"/>
    <w:rsid w:val="307EABBA"/>
    <w:rsid w:val="3150482B"/>
    <w:rsid w:val="31953F1A"/>
    <w:rsid w:val="32216169"/>
    <w:rsid w:val="322FEBEC"/>
    <w:rsid w:val="3253E52F"/>
    <w:rsid w:val="3268B673"/>
    <w:rsid w:val="332729B7"/>
    <w:rsid w:val="334A819E"/>
    <w:rsid w:val="3380FCCD"/>
    <w:rsid w:val="338D4A0E"/>
    <w:rsid w:val="33C5F3BC"/>
    <w:rsid w:val="345AFDC9"/>
    <w:rsid w:val="34878446"/>
    <w:rsid w:val="34993844"/>
    <w:rsid w:val="34A0F2F9"/>
    <w:rsid w:val="34D2A991"/>
    <w:rsid w:val="356A6EA6"/>
    <w:rsid w:val="356FE897"/>
    <w:rsid w:val="36A7BCBB"/>
    <w:rsid w:val="3704B7BB"/>
    <w:rsid w:val="37761B66"/>
    <w:rsid w:val="37971942"/>
    <w:rsid w:val="37C0ECDA"/>
    <w:rsid w:val="387D00D4"/>
    <w:rsid w:val="3912ECB9"/>
    <w:rsid w:val="3917A691"/>
    <w:rsid w:val="395C9D80"/>
    <w:rsid w:val="396CDC38"/>
    <w:rsid w:val="3A8A5726"/>
    <w:rsid w:val="3B0EA17D"/>
    <w:rsid w:val="3B4B45A8"/>
    <w:rsid w:val="3BD38B6F"/>
    <w:rsid w:val="3CC1E7FC"/>
    <w:rsid w:val="3D30F0A6"/>
    <w:rsid w:val="3DAB83D1"/>
    <w:rsid w:val="3DD48C10"/>
    <w:rsid w:val="3E162B39"/>
    <w:rsid w:val="3E61AADD"/>
    <w:rsid w:val="3EFD2D08"/>
    <w:rsid w:val="3F812699"/>
    <w:rsid w:val="3F9D2193"/>
    <w:rsid w:val="40025DA3"/>
    <w:rsid w:val="406C52CA"/>
    <w:rsid w:val="40BF84CE"/>
    <w:rsid w:val="40E405FB"/>
    <w:rsid w:val="411A991A"/>
    <w:rsid w:val="418B9A85"/>
    <w:rsid w:val="42E015D5"/>
    <w:rsid w:val="42ECB549"/>
    <w:rsid w:val="4467F3BA"/>
    <w:rsid w:val="456F3DF6"/>
    <w:rsid w:val="459B1DF6"/>
    <w:rsid w:val="4639C8DB"/>
    <w:rsid w:val="463C1CA7"/>
    <w:rsid w:val="46AD93FF"/>
    <w:rsid w:val="47BDA390"/>
    <w:rsid w:val="47DB930B"/>
    <w:rsid w:val="482DB03F"/>
    <w:rsid w:val="483FA992"/>
    <w:rsid w:val="48BC6D62"/>
    <w:rsid w:val="4A3AE490"/>
    <w:rsid w:val="4A5CBFCA"/>
    <w:rsid w:val="4AEFA7D2"/>
    <w:rsid w:val="4B0805E6"/>
    <w:rsid w:val="4B7F0879"/>
    <w:rsid w:val="4CBFE0B3"/>
    <w:rsid w:val="4D69FFB6"/>
    <w:rsid w:val="4DC16336"/>
    <w:rsid w:val="4DE1B283"/>
    <w:rsid w:val="4E178CD4"/>
    <w:rsid w:val="4E1E6F1A"/>
    <w:rsid w:val="4E39938D"/>
    <w:rsid w:val="4E3D37D9"/>
    <w:rsid w:val="4E56A3F6"/>
    <w:rsid w:val="4E75664B"/>
    <w:rsid w:val="4E8659BE"/>
    <w:rsid w:val="4F2FC84B"/>
    <w:rsid w:val="4F4C494E"/>
    <w:rsid w:val="4FBEAE57"/>
    <w:rsid w:val="4FDE3FD1"/>
    <w:rsid w:val="501E2658"/>
    <w:rsid w:val="50DD2639"/>
    <w:rsid w:val="510757AB"/>
    <w:rsid w:val="5148B651"/>
    <w:rsid w:val="51739110"/>
    <w:rsid w:val="5198853B"/>
    <w:rsid w:val="51ADC609"/>
    <w:rsid w:val="51F542C6"/>
    <w:rsid w:val="52B58C00"/>
    <w:rsid w:val="52C8874E"/>
    <w:rsid w:val="53D0C1C1"/>
    <w:rsid w:val="54120BDE"/>
    <w:rsid w:val="549F6CB0"/>
    <w:rsid w:val="54CF8E85"/>
    <w:rsid w:val="54E75521"/>
    <w:rsid w:val="55692CA9"/>
    <w:rsid w:val="56014A44"/>
    <w:rsid w:val="56749588"/>
    <w:rsid w:val="56D0E7C5"/>
    <w:rsid w:val="57A2A4F2"/>
    <w:rsid w:val="57EB6A14"/>
    <w:rsid w:val="58092785"/>
    <w:rsid w:val="59CB868A"/>
    <w:rsid w:val="5A013C8D"/>
    <w:rsid w:val="5A69C41E"/>
    <w:rsid w:val="5AD85202"/>
    <w:rsid w:val="5AF1E475"/>
    <w:rsid w:val="5B0BC869"/>
    <w:rsid w:val="5B42705E"/>
    <w:rsid w:val="5B4E6A96"/>
    <w:rsid w:val="5B5A648C"/>
    <w:rsid w:val="5B9EFC13"/>
    <w:rsid w:val="5BC7B0BD"/>
    <w:rsid w:val="5C69BC98"/>
    <w:rsid w:val="5D04E82D"/>
    <w:rsid w:val="5D5DC7CA"/>
    <w:rsid w:val="5D9963E0"/>
    <w:rsid w:val="5DC0944A"/>
    <w:rsid w:val="5DC2C119"/>
    <w:rsid w:val="5EB3EFDF"/>
    <w:rsid w:val="5F264294"/>
    <w:rsid w:val="5F464CFA"/>
    <w:rsid w:val="5F993DFE"/>
    <w:rsid w:val="5FDDCD01"/>
    <w:rsid w:val="5FE4478B"/>
    <w:rsid w:val="60A00230"/>
    <w:rsid w:val="60FF30D5"/>
    <w:rsid w:val="6129BD3D"/>
    <w:rsid w:val="616780BE"/>
    <w:rsid w:val="61B91804"/>
    <w:rsid w:val="628C6AC9"/>
    <w:rsid w:val="62CF26F8"/>
    <w:rsid w:val="62EB9AB4"/>
    <w:rsid w:val="6305DC86"/>
    <w:rsid w:val="63EB269E"/>
    <w:rsid w:val="645D5081"/>
    <w:rsid w:val="646641AD"/>
    <w:rsid w:val="6487C032"/>
    <w:rsid w:val="64BA2D8F"/>
    <w:rsid w:val="6525A536"/>
    <w:rsid w:val="6533A668"/>
    <w:rsid w:val="65398635"/>
    <w:rsid w:val="65591758"/>
    <w:rsid w:val="655E4072"/>
    <w:rsid w:val="658ACB07"/>
    <w:rsid w:val="669400F7"/>
    <w:rsid w:val="6767FF7A"/>
    <w:rsid w:val="677142CC"/>
    <w:rsid w:val="67768A60"/>
    <w:rsid w:val="67DF9B8B"/>
    <w:rsid w:val="6818A234"/>
    <w:rsid w:val="683E7813"/>
    <w:rsid w:val="69F70BA4"/>
    <w:rsid w:val="6ABFE1A5"/>
    <w:rsid w:val="6B0A5351"/>
    <w:rsid w:val="6B3D91DE"/>
    <w:rsid w:val="6B70F993"/>
    <w:rsid w:val="6B7B4768"/>
    <w:rsid w:val="6BC4BD35"/>
    <w:rsid w:val="6BFA39C4"/>
    <w:rsid w:val="6C7D9DBD"/>
    <w:rsid w:val="6CCAE9EF"/>
    <w:rsid w:val="6D6539DA"/>
    <w:rsid w:val="6DFCC6EA"/>
    <w:rsid w:val="6E44DB1F"/>
    <w:rsid w:val="6E7F5CEA"/>
    <w:rsid w:val="6EC2F4E3"/>
    <w:rsid w:val="6F07BCE1"/>
    <w:rsid w:val="6F8BB51C"/>
    <w:rsid w:val="6FD0BCA9"/>
    <w:rsid w:val="6FE255B3"/>
    <w:rsid w:val="704BAF85"/>
    <w:rsid w:val="70F5097C"/>
    <w:rsid w:val="7181C527"/>
    <w:rsid w:val="71912537"/>
    <w:rsid w:val="719E010D"/>
    <w:rsid w:val="71EDD8DA"/>
    <w:rsid w:val="722470F2"/>
    <w:rsid w:val="72EE98A5"/>
    <w:rsid w:val="73E60BB3"/>
    <w:rsid w:val="740AE971"/>
    <w:rsid w:val="74924855"/>
    <w:rsid w:val="75820F5B"/>
    <w:rsid w:val="75A5F140"/>
    <w:rsid w:val="7716B0F3"/>
    <w:rsid w:val="771B3655"/>
    <w:rsid w:val="773F63C1"/>
    <w:rsid w:val="77DF7024"/>
    <w:rsid w:val="7843C832"/>
    <w:rsid w:val="78BDF750"/>
    <w:rsid w:val="78F8113D"/>
    <w:rsid w:val="79B315C2"/>
    <w:rsid w:val="79C89D26"/>
    <w:rsid w:val="7A6BF0D3"/>
    <w:rsid w:val="7B15A09E"/>
    <w:rsid w:val="7B1B6B98"/>
    <w:rsid w:val="7B1F4E4F"/>
    <w:rsid w:val="7BA1B735"/>
    <w:rsid w:val="7BA6D8FF"/>
    <w:rsid w:val="7C1603A6"/>
    <w:rsid w:val="7C59D921"/>
    <w:rsid w:val="7CEACAEB"/>
    <w:rsid w:val="7D00E0C1"/>
    <w:rsid w:val="7E948665"/>
    <w:rsid w:val="7EB4F195"/>
    <w:rsid w:val="7EF1121A"/>
    <w:rsid w:val="7FA5D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85E24"/>
  <w15:chartTrackingRefBased/>
  <w15:docId w15:val="{D781ADF2-CE5A-46C2-8087-AFE7CA29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5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2C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AF5"/>
  </w:style>
  <w:style w:type="paragraph" w:styleId="Footer">
    <w:name w:val="footer"/>
    <w:basedOn w:val="Normal"/>
    <w:link w:val="FooterChar"/>
    <w:uiPriority w:val="99"/>
    <w:unhideWhenUsed/>
    <w:rsid w:val="00B3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AF5"/>
  </w:style>
  <w:style w:type="paragraph" w:styleId="ListParagraph">
    <w:name w:val="List Paragraph"/>
    <w:aliases w:val="List Paragraph-DaSy"/>
    <w:basedOn w:val="Normal"/>
    <w:uiPriority w:val="34"/>
    <w:qFormat/>
    <w:rsid w:val="001668F1"/>
    <w:pPr>
      <w:ind w:left="720"/>
      <w:contextualSpacing/>
    </w:pPr>
  </w:style>
  <w:style w:type="character" w:styleId="CommentReference">
    <w:name w:val="annotation reference"/>
    <w:basedOn w:val="DefaultParagraphFont"/>
    <w:uiPriority w:val="99"/>
    <w:semiHidden/>
    <w:unhideWhenUsed/>
    <w:rsid w:val="001979EE"/>
    <w:rPr>
      <w:sz w:val="16"/>
      <w:szCs w:val="16"/>
    </w:rPr>
  </w:style>
  <w:style w:type="paragraph" w:styleId="CommentText">
    <w:name w:val="annotation text"/>
    <w:basedOn w:val="Normal"/>
    <w:link w:val="CommentTextChar"/>
    <w:uiPriority w:val="99"/>
    <w:unhideWhenUsed/>
    <w:rsid w:val="001979EE"/>
    <w:pPr>
      <w:spacing w:line="240" w:lineRule="auto"/>
    </w:pPr>
    <w:rPr>
      <w:sz w:val="20"/>
      <w:szCs w:val="20"/>
    </w:rPr>
  </w:style>
  <w:style w:type="character" w:customStyle="1" w:styleId="CommentTextChar">
    <w:name w:val="Comment Text Char"/>
    <w:basedOn w:val="DefaultParagraphFont"/>
    <w:link w:val="CommentText"/>
    <w:uiPriority w:val="99"/>
    <w:rsid w:val="001979EE"/>
    <w:rPr>
      <w:sz w:val="20"/>
      <w:szCs w:val="20"/>
    </w:rPr>
  </w:style>
  <w:style w:type="paragraph" w:styleId="CommentSubject">
    <w:name w:val="annotation subject"/>
    <w:basedOn w:val="CommentText"/>
    <w:next w:val="CommentText"/>
    <w:link w:val="CommentSubjectChar"/>
    <w:uiPriority w:val="99"/>
    <w:semiHidden/>
    <w:unhideWhenUsed/>
    <w:rsid w:val="001979EE"/>
    <w:rPr>
      <w:b/>
      <w:bCs/>
    </w:rPr>
  </w:style>
  <w:style w:type="character" w:customStyle="1" w:styleId="CommentSubjectChar">
    <w:name w:val="Comment Subject Char"/>
    <w:basedOn w:val="CommentTextChar"/>
    <w:link w:val="CommentSubject"/>
    <w:uiPriority w:val="99"/>
    <w:semiHidden/>
    <w:rsid w:val="001979EE"/>
    <w:rPr>
      <w:b/>
      <w:bCs/>
      <w:sz w:val="20"/>
      <w:szCs w:val="20"/>
    </w:rPr>
  </w:style>
  <w:style w:type="paragraph" w:styleId="BalloonText">
    <w:name w:val="Balloon Text"/>
    <w:basedOn w:val="Normal"/>
    <w:link w:val="BalloonTextChar"/>
    <w:uiPriority w:val="99"/>
    <w:semiHidden/>
    <w:unhideWhenUsed/>
    <w:rsid w:val="0019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EE"/>
    <w:rPr>
      <w:rFonts w:ascii="Segoe UI" w:hAnsi="Segoe UI" w:cs="Segoe UI"/>
      <w:sz w:val="18"/>
      <w:szCs w:val="18"/>
    </w:rPr>
  </w:style>
  <w:style w:type="table" w:styleId="TableGrid">
    <w:name w:val="Table Grid"/>
    <w:basedOn w:val="TableNormal"/>
    <w:uiPriority w:val="39"/>
    <w:rsid w:val="00AA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5A78"/>
    <w:pPr>
      <w:spacing w:before="200" w:after="0" w:line="240" w:lineRule="auto"/>
    </w:pPr>
    <w:rPr>
      <w:rFonts w:ascii="Arial Narrow" w:eastAsia="Calibri" w:hAnsi="Arial Narrow" w:cs="Arial"/>
      <w:b/>
      <w:color w:val="154578"/>
      <w:sz w:val="34"/>
      <w:szCs w:val="34"/>
    </w:rPr>
  </w:style>
  <w:style w:type="character" w:customStyle="1" w:styleId="TitleChar">
    <w:name w:val="Title Char"/>
    <w:basedOn w:val="DefaultParagraphFont"/>
    <w:link w:val="Title"/>
    <w:uiPriority w:val="10"/>
    <w:rsid w:val="00075A78"/>
    <w:rPr>
      <w:rFonts w:ascii="Arial Narrow" w:eastAsia="Calibri" w:hAnsi="Arial Narrow" w:cs="Arial"/>
      <w:b/>
      <w:color w:val="154578"/>
      <w:sz w:val="34"/>
      <w:szCs w:val="34"/>
    </w:rPr>
  </w:style>
  <w:style w:type="paragraph" w:customStyle="1" w:styleId="Text">
    <w:name w:val="Text"/>
    <w:qFormat/>
    <w:rsid w:val="00075A78"/>
    <w:pPr>
      <w:spacing w:after="120" w:line="260" w:lineRule="exact"/>
    </w:pPr>
    <w:rPr>
      <w:rFonts w:ascii="Arial" w:eastAsia="Calibri" w:hAnsi="Arial" w:cs="Arial"/>
    </w:rPr>
  </w:style>
  <w:style w:type="character" w:styleId="Hyperlink">
    <w:name w:val="Hyperlink"/>
    <w:basedOn w:val="DefaultParagraphFont"/>
    <w:uiPriority w:val="99"/>
    <w:unhideWhenUsed/>
    <w:rsid w:val="003C0824"/>
    <w:rPr>
      <w:color w:val="0563C1" w:themeColor="hyperlink"/>
      <w:u w:val="single"/>
    </w:rPr>
  </w:style>
  <w:style w:type="character" w:styleId="UnresolvedMention">
    <w:name w:val="Unresolved Mention"/>
    <w:basedOn w:val="DefaultParagraphFont"/>
    <w:uiPriority w:val="99"/>
    <w:semiHidden/>
    <w:unhideWhenUsed/>
    <w:rsid w:val="003C0824"/>
    <w:rPr>
      <w:color w:val="605E5C"/>
      <w:shd w:val="clear" w:color="auto" w:fill="E1DFDD"/>
    </w:rPr>
  </w:style>
  <w:style w:type="character" w:customStyle="1" w:styleId="Heading2Char">
    <w:name w:val="Heading 2 Char"/>
    <w:basedOn w:val="DefaultParagraphFont"/>
    <w:link w:val="Heading2"/>
    <w:uiPriority w:val="9"/>
    <w:rsid w:val="001675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2C7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840C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57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894"/>
    <w:rPr>
      <w:sz w:val="20"/>
      <w:szCs w:val="20"/>
    </w:rPr>
  </w:style>
  <w:style w:type="character" w:styleId="FootnoteReference">
    <w:name w:val="footnote reference"/>
    <w:basedOn w:val="DefaultParagraphFont"/>
    <w:uiPriority w:val="99"/>
    <w:semiHidden/>
    <w:unhideWhenUsed/>
    <w:rsid w:val="00257894"/>
    <w:rPr>
      <w:vertAlign w:val="superscript"/>
    </w:rPr>
  </w:style>
  <w:style w:type="paragraph" w:styleId="Revision">
    <w:name w:val="Revision"/>
    <w:hidden/>
    <w:uiPriority w:val="99"/>
    <w:semiHidden/>
    <w:rsid w:val="002D176B"/>
    <w:pPr>
      <w:spacing w:after="0" w:line="240" w:lineRule="auto"/>
    </w:pPr>
  </w:style>
  <w:style w:type="paragraph" w:customStyle="1" w:styleId="DaSyHeading2">
    <w:name w:val="DaSy Heading 2"/>
    <w:qFormat/>
    <w:rsid w:val="003F5273"/>
    <w:pPr>
      <w:keepNext/>
      <w:spacing w:before="360" w:after="120" w:line="240" w:lineRule="auto"/>
      <w:outlineLvl w:val="2"/>
    </w:pPr>
    <w:rPr>
      <w:rFonts w:ascii="Tahoma" w:eastAsia="Calibri" w:hAnsi="Tahoma" w:cs="Arial"/>
      <w:b/>
      <w:color w:val="154578"/>
      <w:sz w:val="26"/>
      <w:szCs w:val="24"/>
    </w:rPr>
  </w:style>
  <w:style w:type="paragraph" w:customStyle="1" w:styleId="DaSyHeading1">
    <w:name w:val="DaSy Heading 1"/>
    <w:qFormat/>
    <w:rsid w:val="00236835"/>
    <w:pPr>
      <w:keepNext/>
      <w:spacing w:before="360" w:after="120" w:line="240" w:lineRule="auto"/>
      <w:outlineLvl w:val="1"/>
    </w:pPr>
    <w:rPr>
      <w:rFonts w:ascii="Tahoma" w:eastAsia="Calibri" w:hAnsi="Tahoma" w:cs="Arial"/>
      <w:color w:val="154578"/>
      <w:sz w:val="30"/>
      <w:szCs w:val="24"/>
    </w:rPr>
  </w:style>
  <w:style w:type="paragraph" w:customStyle="1" w:styleId="DaSyBulletL1">
    <w:name w:val="DaSy Bullet L1"/>
    <w:qFormat/>
    <w:rsid w:val="00A72939"/>
    <w:pPr>
      <w:numPr>
        <w:numId w:val="4"/>
      </w:numPr>
      <w:spacing w:before="40" w:after="40" w:line="240" w:lineRule="auto"/>
    </w:pPr>
    <w:rPr>
      <w:rFonts w:eastAsia="Calibri" w:cs="Calibri"/>
      <w:color w:val="272727" w:themeColor="text1" w:themeTint="D8"/>
      <w:szCs w:val="21"/>
    </w:rPr>
  </w:style>
  <w:style w:type="paragraph" w:customStyle="1" w:styleId="TableParagraph">
    <w:name w:val="Table Paragraph"/>
    <w:basedOn w:val="Normal"/>
    <w:uiPriority w:val="1"/>
    <w:qFormat/>
    <w:rsid w:val="006D11F6"/>
    <w:pPr>
      <w:widowControl w:val="0"/>
      <w:autoSpaceDE w:val="0"/>
      <w:autoSpaceDN w:val="0"/>
      <w:spacing w:after="0" w:line="240" w:lineRule="auto"/>
    </w:pPr>
    <w:rPr>
      <w:rFonts w:ascii="Gill Sans MT" w:eastAsia="Gill Sans MT" w:hAnsi="Gill Sans MT" w:cs="Gill Sans MT"/>
    </w:rPr>
  </w:style>
  <w:style w:type="paragraph" w:customStyle="1" w:styleId="DaSyText-9pt">
    <w:name w:val="DaSy Text-9pt"/>
    <w:qFormat/>
    <w:rsid w:val="00F76B93"/>
    <w:pPr>
      <w:spacing w:before="120" w:line="240" w:lineRule="auto"/>
    </w:pPr>
    <w:rPr>
      <w:rFonts w:ascii="Arial" w:eastAsia="Calibri" w:hAnsi="Arial" w:cs="Arial"/>
      <w:color w:val="000000" w:themeColor="text1"/>
      <w:sz w:val="18"/>
      <w:szCs w:val="18"/>
    </w:rPr>
  </w:style>
  <w:style w:type="paragraph" w:customStyle="1" w:styleId="DaSyReportTitle">
    <w:name w:val="DaSy Report Title"/>
    <w:qFormat/>
    <w:rsid w:val="00A72939"/>
    <w:pPr>
      <w:keepNext/>
      <w:spacing w:before="480" w:after="0" w:line="240" w:lineRule="auto"/>
      <w:outlineLvl w:val="0"/>
    </w:pPr>
    <w:rPr>
      <w:rFonts w:ascii="Tahoma" w:eastAsia="Calibri" w:hAnsi="Tahoma" w:cs="Arial"/>
      <w:color w:val="154578"/>
      <w:sz w:val="56"/>
      <w:szCs w:val="34"/>
    </w:rPr>
  </w:style>
  <w:style w:type="paragraph" w:customStyle="1" w:styleId="DaSyReportDate">
    <w:name w:val="DaSy Report Date"/>
    <w:qFormat/>
    <w:rsid w:val="00A72939"/>
    <w:pPr>
      <w:spacing w:before="480" w:after="480"/>
    </w:pPr>
    <w:rPr>
      <w:rFonts w:ascii="Tahoma" w:eastAsia="Calibri" w:hAnsi="Tahoma" w:cs="Arial"/>
      <w:i/>
      <w:color w:val="000000" w:themeColor="text1"/>
      <w:szCs w:val="34"/>
    </w:rPr>
  </w:style>
  <w:style w:type="paragraph" w:customStyle="1" w:styleId="DaSyReportAuthors">
    <w:name w:val="DaSy Report Authors"/>
    <w:qFormat/>
    <w:rsid w:val="00A72939"/>
    <w:pPr>
      <w:spacing w:after="0" w:line="240" w:lineRule="auto"/>
    </w:pPr>
    <w:rPr>
      <w:rFonts w:ascii="Tahoma" w:eastAsia="Calibri" w:hAnsi="Tahoma" w:cs="Arial"/>
      <w:i/>
      <w:color w:val="000000" w:themeColor="text1"/>
      <w:szCs w:val="34"/>
    </w:rPr>
  </w:style>
  <w:style w:type="character" w:customStyle="1" w:styleId="DaSyBoldRuns">
    <w:name w:val="DaSy Bold Runs"/>
    <w:basedOn w:val="DefaultParagraphFont"/>
    <w:uiPriority w:val="1"/>
    <w:qFormat/>
    <w:rsid w:val="00A72939"/>
    <w:rPr>
      <w:b/>
      <w:bCs/>
    </w:rPr>
  </w:style>
  <w:style w:type="paragraph" w:customStyle="1" w:styleId="DaSyBulletL1last">
    <w:name w:val="DaSy Bullet L1 last"/>
    <w:basedOn w:val="DaSyBulletL1"/>
    <w:qFormat/>
    <w:rsid w:val="00A72939"/>
    <w:pPr>
      <w:spacing w:after="200"/>
    </w:pPr>
  </w:style>
  <w:style w:type="paragraph" w:customStyle="1" w:styleId="DaSyBulletL2">
    <w:name w:val="DaSy Bullet L2"/>
    <w:qFormat/>
    <w:rsid w:val="00A72939"/>
    <w:pPr>
      <w:numPr>
        <w:ilvl w:val="1"/>
        <w:numId w:val="5"/>
      </w:numPr>
      <w:spacing w:before="40" w:after="40"/>
    </w:pPr>
    <w:rPr>
      <w:rFonts w:eastAsia="Calibri" w:cs="Arial"/>
      <w:color w:val="000000" w:themeColor="text1"/>
      <w:szCs w:val="20"/>
    </w:rPr>
  </w:style>
  <w:style w:type="paragraph" w:customStyle="1" w:styleId="DaSyBulletL2Last">
    <w:name w:val="DaSy Bullet L2 Last"/>
    <w:basedOn w:val="DaSyBulletL2"/>
    <w:qFormat/>
    <w:rsid w:val="00A72939"/>
    <w:pPr>
      <w:spacing w:after="120"/>
      <w:ind w:left="1080"/>
    </w:pPr>
  </w:style>
  <w:style w:type="paragraph" w:customStyle="1" w:styleId="DaSyBulletL3">
    <w:name w:val="DaSy Bullet L3"/>
    <w:qFormat/>
    <w:rsid w:val="00A72939"/>
    <w:pPr>
      <w:numPr>
        <w:ilvl w:val="2"/>
        <w:numId w:val="6"/>
      </w:numPr>
      <w:spacing w:after="60" w:line="240" w:lineRule="auto"/>
    </w:pPr>
    <w:rPr>
      <w:rFonts w:eastAsia="Calibri" w:cs="Arial"/>
      <w:color w:val="000000" w:themeColor="text1"/>
      <w:szCs w:val="20"/>
    </w:rPr>
  </w:style>
  <w:style w:type="paragraph" w:customStyle="1" w:styleId="DaSyCalloutBox">
    <w:name w:val="DaSy Callout Box"/>
    <w:qFormat/>
    <w:rsid w:val="00A72939"/>
    <w:pPr>
      <w:spacing w:after="120" w:line="240" w:lineRule="auto"/>
    </w:pPr>
    <w:rPr>
      <w:rFonts w:ascii="Tahoma" w:eastAsia="Calibri" w:hAnsi="Tahoma" w:cs="Arial"/>
      <w:color w:val="FFFFFF" w:themeColor="background1"/>
      <w:sz w:val="20"/>
    </w:rPr>
  </w:style>
  <w:style w:type="paragraph" w:customStyle="1" w:styleId="DasyFigureTableHeader">
    <w:name w:val="Dasy Figure / Table Header"/>
    <w:qFormat/>
    <w:rsid w:val="00A72939"/>
    <w:pPr>
      <w:keepNext/>
      <w:spacing w:before="240" w:after="120" w:line="240" w:lineRule="auto"/>
      <w:outlineLvl w:val="4"/>
    </w:pPr>
    <w:rPr>
      <w:rFonts w:ascii="Tahoma" w:eastAsia="Calibri" w:hAnsi="Tahoma" w:cs="Arial"/>
      <w:b/>
      <w:iCs/>
      <w:color w:val="154578"/>
    </w:rPr>
  </w:style>
  <w:style w:type="paragraph" w:customStyle="1" w:styleId="DaSyFootnoteText">
    <w:name w:val="DaSy Footnote Text"/>
    <w:qFormat/>
    <w:rsid w:val="00A72939"/>
    <w:pPr>
      <w:spacing w:after="0" w:line="240" w:lineRule="auto"/>
      <w:ind w:left="115" w:hanging="115"/>
    </w:pPr>
    <w:rPr>
      <w:color w:val="000000" w:themeColor="text1"/>
      <w:sz w:val="16"/>
      <w:szCs w:val="20"/>
    </w:rPr>
  </w:style>
  <w:style w:type="paragraph" w:customStyle="1" w:styleId="DaSyNumberedListL1">
    <w:name w:val="DaSy Numbered List L1"/>
    <w:qFormat/>
    <w:rsid w:val="008F29FB"/>
    <w:pPr>
      <w:numPr>
        <w:numId w:val="21"/>
      </w:numPr>
      <w:spacing w:before="40" w:after="40" w:line="240" w:lineRule="auto"/>
    </w:pPr>
    <w:rPr>
      <w:rFonts w:ascii="Arial" w:hAnsi="Arial"/>
      <w:color w:val="000000" w:themeColor="text1"/>
    </w:rPr>
  </w:style>
  <w:style w:type="paragraph" w:customStyle="1" w:styleId="DasyNumberedListL2">
    <w:name w:val="Dasy Numbered List L2"/>
    <w:qFormat/>
    <w:rsid w:val="00A72939"/>
    <w:pPr>
      <w:numPr>
        <w:ilvl w:val="1"/>
        <w:numId w:val="15"/>
      </w:numPr>
      <w:spacing w:before="40" w:after="40" w:line="240" w:lineRule="auto"/>
    </w:pPr>
    <w:rPr>
      <w:color w:val="000000" w:themeColor="text1"/>
    </w:rPr>
  </w:style>
  <w:style w:type="paragraph" w:customStyle="1" w:styleId="DaSyReference">
    <w:name w:val="DaSy Reference"/>
    <w:qFormat/>
    <w:rsid w:val="00A72939"/>
    <w:pPr>
      <w:spacing w:after="120" w:line="240" w:lineRule="auto"/>
      <w:ind w:left="360" w:hanging="360"/>
    </w:pPr>
    <w:rPr>
      <w:rFonts w:cs="Times New Roman"/>
      <w:color w:val="000000" w:themeColor="text1"/>
    </w:rPr>
  </w:style>
  <w:style w:type="paragraph" w:customStyle="1" w:styleId="DaSyReportHeading1">
    <w:name w:val="DaSy Report Heading 1"/>
    <w:next w:val="Normal"/>
    <w:qFormat/>
    <w:rsid w:val="00A72939"/>
    <w:pPr>
      <w:keepNext/>
      <w:spacing w:before="360" w:after="120" w:line="240" w:lineRule="auto"/>
      <w:outlineLvl w:val="0"/>
    </w:pPr>
    <w:rPr>
      <w:rFonts w:ascii="Tahoma" w:eastAsia="Calibri" w:hAnsi="Tahoma" w:cs="Arial"/>
      <w:b/>
      <w:color w:val="154578"/>
      <w:sz w:val="36"/>
      <w:szCs w:val="24"/>
    </w:rPr>
  </w:style>
  <w:style w:type="paragraph" w:customStyle="1" w:styleId="DaSyReportHeading2">
    <w:name w:val="DaSy Report Heading 2"/>
    <w:next w:val="Normal"/>
    <w:qFormat/>
    <w:rsid w:val="00A72939"/>
    <w:pPr>
      <w:keepNext/>
      <w:spacing w:before="360" w:after="120" w:line="240" w:lineRule="auto"/>
      <w:outlineLvl w:val="1"/>
    </w:pPr>
    <w:rPr>
      <w:rFonts w:ascii="Tahoma" w:eastAsia="Calibri" w:hAnsi="Tahoma" w:cs="Arial"/>
      <w:b/>
      <w:i/>
      <w:color w:val="154578"/>
      <w:sz w:val="32"/>
      <w:szCs w:val="24"/>
    </w:rPr>
  </w:style>
  <w:style w:type="paragraph" w:customStyle="1" w:styleId="DaSyReportHeading3">
    <w:name w:val="DaSy Report Heading 3"/>
    <w:next w:val="Normal"/>
    <w:qFormat/>
    <w:rsid w:val="00A72939"/>
    <w:pPr>
      <w:keepNext/>
      <w:spacing w:before="360" w:line="240" w:lineRule="auto"/>
      <w:ind w:left="360"/>
      <w:outlineLvl w:val="2"/>
    </w:pPr>
    <w:rPr>
      <w:rFonts w:ascii="Tahoma" w:eastAsia="Calibri" w:hAnsi="Tahoma" w:cs="Arial"/>
      <w:b/>
      <w:bCs/>
      <w:color w:val="154578"/>
      <w:sz w:val="28"/>
    </w:rPr>
  </w:style>
  <w:style w:type="paragraph" w:customStyle="1" w:styleId="DaSyReportHeading4">
    <w:name w:val="DaSy Report Heading 4"/>
    <w:next w:val="Normal"/>
    <w:qFormat/>
    <w:rsid w:val="00A72939"/>
    <w:pPr>
      <w:keepNext/>
      <w:spacing w:before="240" w:line="240" w:lineRule="auto"/>
      <w:ind w:left="360"/>
      <w:outlineLvl w:val="3"/>
    </w:pPr>
    <w:rPr>
      <w:rFonts w:ascii="Tahoma" w:eastAsia="Calibri" w:hAnsi="Tahoma" w:cs="Arial"/>
      <w:b/>
      <w:i/>
      <w:iCs/>
      <w:color w:val="154578"/>
      <w:sz w:val="24"/>
    </w:rPr>
  </w:style>
  <w:style w:type="paragraph" w:customStyle="1" w:styleId="DaSyTablebullet">
    <w:name w:val="DaSy Table bullet"/>
    <w:qFormat/>
    <w:rsid w:val="00A72939"/>
    <w:pPr>
      <w:numPr>
        <w:numId w:val="8"/>
      </w:numPr>
      <w:spacing w:line="240" w:lineRule="auto"/>
    </w:pPr>
    <w:rPr>
      <w:rFonts w:eastAsia="Calibri" w:cs="Arial"/>
      <w:color w:val="000000" w:themeColor="text1"/>
      <w:sz w:val="20"/>
    </w:rPr>
  </w:style>
  <w:style w:type="paragraph" w:customStyle="1" w:styleId="DaSyTableHeading">
    <w:name w:val="DaSy Table Heading"/>
    <w:qFormat/>
    <w:rsid w:val="003D571F"/>
    <w:pPr>
      <w:spacing w:before="40" w:after="40" w:line="240" w:lineRule="auto"/>
    </w:pPr>
    <w:rPr>
      <w:rFonts w:ascii="Arial" w:eastAsia="Calibri" w:hAnsi="Arial" w:cs="Arial"/>
      <w:b/>
      <w:bCs/>
      <w:color w:val="154578"/>
      <w:sz w:val="20"/>
    </w:rPr>
  </w:style>
  <w:style w:type="paragraph" w:customStyle="1" w:styleId="DaSyTableNotes">
    <w:name w:val="DaSy Table Notes"/>
    <w:next w:val="Normal"/>
    <w:qFormat/>
    <w:rsid w:val="00A72939"/>
    <w:pPr>
      <w:spacing w:before="120" w:line="240" w:lineRule="auto"/>
    </w:pPr>
    <w:rPr>
      <w:rFonts w:eastAsia="Calibri" w:cs="Arial"/>
      <w:i/>
      <w:noProof/>
      <w:color w:val="000000" w:themeColor="text1"/>
      <w:sz w:val="18"/>
    </w:rPr>
  </w:style>
  <w:style w:type="paragraph" w:customStyle="1" w:styleId="DaSyTableText">
    <w:name w:val="DaSy Table Text"/>
    <w:qFormat/>
    <w:rsid w:val="000846A3"/>
    <w:pPr>
      <w:spacing w:before="40" w:after="40" w:line="240" w:lineRule="auto"/>
    </w:pPr>
    <w:rPr>
      <w:rFonts w:ascii="Arial" w:eastAsia="Calibri" w:hAnsi="Arial" w:cs="Arial"/>
      <w:color w:val="000000" w:themeColor="text1"/>
      <w:sz w:val="20"/>
    </w:rPr>
  </w:style>
  <w:style w:type="paragraph" w:customStyle="1" w:styleId="DaSyTableSubheading">
    <w:name w:val="DaSy Table Subheading"/>
    <w:basedOn w:val="DaSyTableText"/>
    <w:qFormat/>
    <w:rsid w:val="00A72939"/>
    <w:rPr>
      <w:i/>
      <w:iCs/>
    </w:rPr>
  </w:style>
  <w:style w:type="paragraph" w:customStyle="1" w:styleId="DaSyTableTextIndent1">
    <w:name w:val="DaSy Table Text Indent 1"/>
    <w:qFormat/>
    <w:rsid w:val="00A72939"/>
    <w:pPr>
      <w:spacing w:after="0" w:line="240" w:lineRule="auto"/>
      <w:ind w:left="144"/>
    </w:pPr>
    <w:rPr>
      <w:rFonts w:eastAsia="Calibri" w:cs="Arial"/>
      <w:color w:val="000000" w:themeColor="text1"/>
      <w:sz w:val="20"/>
    </w:rPr>
  </w:style>
  <w:style w:type="paragraph" w:customStyle="1" w:styleId="DaSyText">
    <w:name w:val="DaSy Text"/>
    <w:qFormat/>
    <w:rsid w:val="00A72939"/>
    <w:pPr>
      <w:spacing w:before="120" w:after="120" w:line="240" w:lineRule="auto"/>
    </w:pPr>
    <w:rPr>
      <w:rFonts w:ascii="Arial" w:eastAsia="Calibri" w:hAnsi="Arial" w:cs="Arial"/>
      <w:color w:val="000000" w:themeColor="text1"/>
    </w:rPr>
  </w:style>
  <w:style w:type="paragraph" w:customStyle="1" w:styleId="DLTText">
    <w:name w:val="DLT Text"/>
    <w:qFormat/>
    <w:rsid w:val="0020772B"/>
    <w:pPr>
      <w:spacing w:before="240" w:after="0"/>
    </w:pPr>
    <w:rPr>
      <w:rFonts w:ascii="Arial" w:hAnsi="Arial" w:cs="Arial"/>
      <w:sz w:val="24"/>
    </w:rPr>
  </w:style>
  <w:style w:type="character" w:customStyle="1" w:styleId="DLTcolorcharacter">
    <w:name w:val="DLT color character"/>
    <w:uiPriority w:val="1"/>
    <w:qFormat/>
    <w:rsid w:val="009F18AF"/>
    <w:rPr>
      <w:rFonts w:ascii="Arial" w:hAnsi="Arial"/>
      <w:b w:val="0"/>
      <w:color w:val="154578"/>
      <w:sz w:val="24"/>
    </w:rPr>
  </w:style>
  <w:style w:type="paragraph" w:customStyle="1" w:styleId="DLTHeading1">
    <w:name w:val="DLT Heading 1"/>
    <w:basedOn w:val="Heading1"/>
    <w:qFormat/>
    <w:rsid w:val="009973F0"/>
    <w:pPr>
      <w:jc w:val="center"/>
      <w:outlineLvl w:val="2"/>
    </w:pPr>
    <w:rPr>
      <w:rFonts w:ascii="Arial" w:hAnsi="Arial"/>
      <w:bCs/>
      <w:color w:val="154578"/>
    </w:rPr>
  </w:style>
  <w:style w:type="paragraph" w:customStyle="1" w:styleId="DLTNumList">
    <w:name w:val="DLT Num List"/>
    <w:qFormat/>
    <w:rsid w:val="00CA359E"/>
    <w:pPr>
      <w:numPr>
        <w:numId w:val="1"/>
      </w:numPr>
      <w:spacing w:before="60" w:after="120" w:line="240" w:lineRule="auto"/>
    </w:pPr>
    <w:rPr>
      <w:rFonts w:ascii="Arial" w:hAnsi="Arial" w:cs="Arial"/>
      <w:b/>
      <w:bCs/>
    </w:rPr>
  </w:style>
  <w:style w:type="paragraph" w:customStyle="1" w:styleId="DLTBulletedList">
    <w:name w:val="DLT Bulleted List"/>
    <w:qFormat/>
    <w:rsid w:val="00E86EEE"/>
    <w:pPr>
      <w:numPr>
        <w:numId w:val="2"/>
      </w:numPr>
      <w:spacing w:after="0" w:line="240" w:lineRule="auto"/>
    </w:pPr>
    <w:rPr>
      <w:rFonts w:ascii="Arial" w:hAnsi="Arial" w:cs="Arial"/>
    </w:rPr>
  </w:style>
  <w:style w:type="character" w:styleId="PageNumber">
    <w:name w:val="page number"/>
    <w:basedOn w:val="DefaultParagraphFont"/>
    <w:uiPriority w:val="99"/>
    <w:semiHidden/>
    <w:unhideWhenUsed/>
    <w:rsid w:val="00185FF3"/>
    <w:rPr>
      <w:rFonts w:ascii="Helvetica Light" w:hAnsi="Helvetica Light"/>
      <w:b w:val="0"/>
      <w:i w:val="0"/>
      <w:sz w:val="18"/>
    </w:rPr>
  </w:style>
  <w:style w:type="paragraph" w:customStyle="1" w:styleId="DLTNumListNoIndent">
    <w:name w:val="DLT Num List No Indent"/>
    <w:qFormat/>
    <w:rsid w:val="008F29FB"/>
    <w:pPr>
      <w:numPr>
        <w:numId w:val="15"/>
      </w:numPr>
      <w:spacing w:before="120" w:after="120"/>
    </w:pPr>
    <w:rPr>
      <w:rFonts w:ascii="Arial" w:hAnsi="Arial"/>
      <w:color w:val="000000" w:themeColor="text1"/>
    </w:rPr>
  </w:style>
  <w:style w:type="paragraph" w:customStyle="1" w:styleId="DaSyNumListText">
    <w:name w:val="DaSy Num List Text"/>
    <w:basedOn w:val="ListParagraph"/>
    <w:qFormat/>
    <w:rsid w:val="009D762F"/>
    <w:pPr>
      <w:spacing w:before="120" w:after="120" w:line="240" w:lineRule="auto"/>
      <w:contextualSpacing w:val="0"/>
    </w:pPr>
    <w:rPr>
      <w:rFonts w:ascii="Arial" w:hAnsi="Arial" w:cs="Arial"/>
    </w:rPr>
  </w:style>
  <w:style w:type="paragraph" w:customStyle="1" w:styleId="DLTSampleNumList">
    <w:name w:val="DLT Sample Num List"/>
    <w:qFormat/>
    <w:rsid w:val="00C31FE7"/>
    <w:pPr>
      <w:numPr>
        <w:numId w:val="16"/>
      </w:numPr>
      <w:spacing w:before="40" w:after="40" w:line="240" w:lineRule="auto"/>
    </w:pPr>
    <w:rPr>
      <w:rFonts w:ascii="Arial" w:hAnsi="Arial"/>
      <w:color w:val="000000" w:themeColor="text1"/>
      <w:sz w:val="20"/>
      <w:szCs w:val="20"/>
    </w:rPr>
  </w:style>
  <w:style w:type="character" w:styleId="FollowedHyperlink">
    <w:name w:val="FollowedHyperlink"/>
    <w:basedOn w:val="DefaultParagraphFont"/>
    <w:uiPriority w:val="99"/>
    <w:semiHidden/>
    <w:unhideWhenUsed/>
    <w:rsid w:val="00E74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5415">
      <w:bodyDiv w:val="1"/>
      <w:marLeft w:val="0"/>
      <w:marRight w:val="0"/>
      <w:marTop w:val="0"/>
      <w:marBottom w:val="0"/>
      <w:divBdr>
        <w:top w:val="none" w:sz="0" w:space="0" w:color="auto"/>
        <w:left w:val="none" w:sz="0" w:space="0" w:color="auto"/>
        <w:bottom w:val="none" w:sz="0" w:space="0" w:color="auto"/>
        <w:right w:val="none" w:sz="0" w:space="0" w:color="auto"/>
      </w:divBdr>
    </w:div>
    <w:div w:id="1405026505">
      <w:bodyDiv w:val="1"/>
      <w:marLeft w:val="0"/>
      <w:marRight w:val="0"/>
      <w:marTop w:val="0"/>
      <w:marBottom w:val="0"/>
      <w:divBdr>
        <w:top w:val="none" w:sz="0" w:space="0" w:color="auto"/>
        <w:left w:val="none" w:sz="0" w:space="0" w:color="auto"/>
        <w:bottom w:val="none" w:sz="0" w:space="0" w:color="auto"/>
        <w:right w:val="none" w:sz="0" w:space="0" w:color="auto"/>
      </w:divBdr>
    </w:div>
    <w:div w:id="1426926626">
      <w:bodyDiv w:val="1"/>
      <w:marLeft w:val="0"/>
      <w:marRight w:val="0"/>
      <w:marTop w:val="0"/>
      <w:marBottom w:val="0"/>
      <w:divBdr>
        <w:top w:val="none" w:sz="0" w:space="0" w:color="auto"/>
        <w:left w:val="none" w:sz="0" w:space="0" w:color="auto"/>
        <w:bottom w:val="none" w:sz="0" w:space="0" w:color="auto"/>
        <w:right w:val="none" w:sz="0" w:space="0" w:color="auto"/>
      </w:divBdr>
    </w:div>
    <w:div w:id="16963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dasycenter.org/resources/critical-questions/" TargetMode="External"/><Relationship Id="rId3" Type="http://schemas.openxmlformats.org/officeDocument/2006/relationships/customXml" Target="../customXml/item3.xml"/><Relationship Id="rId21" Type="http://schemas.openxmlformats.org/officeDocument/2006/relationships/hyperlink" Target="https://dasycenter.org/data-linking-toolkit/steps/3formaliz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dasycenter.org/data-linking-toolkit/"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dasycenter.org/data-linking-toolkit/steps/2assess/"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ciidta.grads360.org/api/ApplicationMedia/GetDownload/552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522C89654E264387187545093F4FAB" ma:contentTypeVersion="7" ma:contentTypeDescription="Create a new document." ma:contentTypeScope="" ma:versionID="b128ae56060fb824b4e619af3836040d">
  <xsd:schema xmlns:xsd="http://www.w3.org/2001/XMLSchema" xmlns:xs="http://www.w3.org/2001/XMLSchema" xmlns:p="http://schemas.microsoft.com/office/2006/metadata/properties" xmlns:ns2="582b7247-4fd3-4194-a1c8-dca2e4b2b9b4" targetNamespace="http://schemas.microsoft.com/office/2006/metadata/properties" ma:root="true" ma:fieldsID="a9a6ce015eb06f3cc4d2b81f8f27a21a" ns2:_="">
    <xsd:import namespace="582b7247-4fd3-4194-a1c8-dca2e4b2b9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7247-4fd3-4194-a1c8-dca2e4b2b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71B7F-E1A4-4BAD-9A54-6C5349E5BD97}">
  <ds:schemaRefs>
    <ds:schemaRef ds:uri="http://schemas.microsoft.com/sharepoint/v3/contenttype/forms"/>
  </ds:schemaRefs>
</ds:datastoreItem>
</file>

<file path=customXml/itemProps2.xml><?xml version="1.0" encoding="utf-8"?>
<ds:datastoreItem xmlns:ds="http://schemas.openxmlformats.org/officeDocument/2006/customXml" ds:itemID="{3A1D1F3D-2C7D-4AA5-82F0-D234D4F8C235}">
  <ds:schemaRefs>
    <ds:schemaRef ds:uri="http://schemas.openxmlformats.org/officeDocument/2006/bibliography"/>
  </ds:schemaRefs>
</ds:datastoreItem>
</file>

<file path=customXml/itemProps3.xml><?xml version="1.0" encoding="utf-8"?>
<ds:datastoreItem xmlns:ds="http://schemas.openxmlformats.org/officeDocument/2006/customXml" ds:itemID="{D316E667-21F5-408E-8989-6E61C1C3B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17781-754B-41B8-8065-A3CA8F45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b7247-4fd3-4194-a1c8-dca2e4b2b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2850</TotalTime>
  <Pages>1</Pages>
  <Words>1303</Words>
  <Characters>7428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DaSy Data Linking Toolkit Step 2 Packet: Assess Partner Readiness</vt:lpstr>
    </vt:vector>
  </TitlesOfParts>
  <Company>SRI International</Company>
  <LinksUpToDate>false</LinksUpToDate>
  <CharactersWithSpaces>8714</CharactersWithSpaces>
  <SharedDoc>false</SharedDoc>
  <HLinks>
    <vt:vector size="30" baseType="variant">
      <vt:variant>
        <vt:i4>458763</vt:i4>
      </vt:variant>
      <vt:variant>
        <vt:i4>9</vt:i4>
      </vt:variant>
      <vt:variant>
        <vt:i4>0</vt:i4>
      </vt:variant>
      <vt:variant>
        <vt:i4>5</vt:i4>
      </vt:variant>
      <vt:variant>
        <vt:lpwstr>https://dasycenter.org/resources/critical-questions/</vt:lpwstr>
      </vt:variant>
      <vt:variant>
        <vt:lpwstr/>
      </vt:variant>
      <vt:variant>
        <vt:i4>589830</vt:i4>
      </vt:variant>
      <vt:variant>
        <vt:i4>6</vt:i4>
      </vt:variant>
      <vt:variant>
        <vt:i4>0</vt:i4>
      </vt:variant>
      <vt:variant>
        <vt:i4>5</vt:i4>
      </vt:variant>
      <vt:variant>
        <vt:lpwstr>https://dasycenter.org/data-linking-toolkit/steps/3formalize/</vt:lpwstr>
      </vt:variant>
      <vt:variant>
        <vt:lpwstr/>
      </vt:variant>
      <vt:variant>
        <vt:i4>5963844</vt:i4>
      </vt:variant>
      <vt:variant>
        <vt:i4>3</vt:i4>
      </vt:variant>
      <vt:variant>
        <vt:i4>0</vt:i4>
      </vt:variant>
      <vt:variant>
        <vt:i4>5</vt:i4>
      </vt:variant>
      <vt:variant>
        <vt:lpwstr>https://dasycenter.org/data-linking-toolkit/</vt:lpwstr>
      </vt:variant>
      <vt:variant>
        <vt:lpwstr/>
      </vt:variant>
      <vt:variant>
        <vt:i4>4063350</vt:i4>
      </vt:variant>
      <vt:variant>
        <vt:i4>0</vt:i4>
      </vt:variant>
      <vt:variant>
        <vt:i4>0</vt:i4>
      </vt:variant>
      <vt:variant>
        <vt:i4>5</vt:i4>
      </vt:variant>
      <vt:variant>
        <vt:lpwstr>https://dasycenter.org/data-linking-toolkit/steps/2assess/</vt:lpwstr>
      </vt:variant>
      <vt:variant>
        <vt:lpwstr/>
      </vt:variant>
      <vt:variant>
        <vt:i4>3604588</vt:i4>
      </vt:variant>
      <vt:variant>
        <vt:i4>0</vt:i4>
      </vt:variant>
      <vt:variant>
        <vt:i4>0</vt:i4>
      </vt:variant>
      <vt:variant>
        <vt:i4>5</vt:i4>
      </vt:variant>
      <vt:variant>
        <vt:lpwstr>https://ciidta.grads360.org/api/ApplicationMedia/GetDownload/55257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DaSy Data Linking Toolkit Step 2 Packet: Assess Partner Readiness</dc:title>
  <dc:subject/>
  <dc:creator>Denise Mauzy, Bruce Bull </dc:creator>
  <cp:keywords/>
  <dc:description/>
  <cp:lastModifiedBy>Denise Mauzy</cp:lastModifiedBy>
  <cp:revision>1054</cp:revision>
  <dcterms:created xsi:type="dcterms:W3CDTF">2019-05-29T00:56:00Z</dcterms:created>
  <dcterms:modified xsi:type="dcterms:W3CDTF">2022-05-09T22:09:00Z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0x01010087522C89654E264387187545093F4FAB</vt:lpwstr>
  </property>
  <property fmtid="{D5CDD505-2E9C-101B-9397-08002B2CF9AE}" pid="3" name="Language">
    <vt:lpwstr>English</vt:lpwstr>
  </property>
</Properties>
</file>