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07711" w14:textId="36D97237" w:rsidR="00781BB3" w:rsidRDefault="00BD0FFE" w:rsidP="00D9439A">
      <w:pPr>
        <w:pStyle w:val="DaSyReportHeading1"/>
      </w:pPr>
      <w:bookmarkStart w:id="0" w:name="_Toc74225219"/>
      <w:bookmarkStart w:id="1" w:name="_Toc49799762"/>
      <w:r>
        <w:t>Indicator 5: Child Find, Ages Birth to 1</w:t>
      </w:r>
      <w:bookmarkEnd w:id="0"/>
    </w:p>
    <w:p w14:paraId="628D4D23" w14:textId="77777777" w:rsidR="00781BB3" w:rsidRPr="00FA3124" w:rsidRDefault="00781BB3" w:rsidP="00C403F0">
      <w:pPr>
        <w:pStyle w:val="DaSyReportHeading2"/>
      </w:pPr>
      <w:bookmarkStart w:id="2" w:name="_Toc74225220"/>
      <w:r w:rsidRPr="00FA3124">
        <w:t>Essential Elements</w:t>
      </w:r>
      <w:bookmarkEnd w:id="2"/>
    </w:p>
    <w:tbl>
      <w:tblPr>
        <w:tblW w:w="10224" w:type="dxa"/>
        <w:tblBorders>
          <w:top w:val="single" w:sz="4" w:space="0" w:color="154578"/>
          <w:bottom w:val="single" w:sz="4" w:space="0" w:color="154578"/>
          <w:insideH w:val="single" w:sz="4" w:space="0" w:color="154578"/>
          <w:insideV w:val="single" w:sz="4" w:space="0" w:color="154578"/>
        </w:tblBorders>
        <w:tblLayout w:type="fixed"/>
        <w:tblLook w:val="04A0" w:firstRow="1" w:lastRow="0" w:firstColumn="1" w:lastColumn="0" w:noHBand="0" w:noVBand="1"/>
        <w:tblDescription w:val="Essential Elements for Indicator 5: Child Find, Ages Birth to 1"/>
      </w:tblPr>
      <w:tblGrid>
        <w:gridCol w:w="4608"/>
        <w:gridCol w:w="5616"/>
      </w:tblGrid>
      <w:tr w:rsidR="004659EE" w:rsidRPr="004976EC" w14:paraId="745AA544" w14:textId="77777777" w:rsidTr="006B4E8F">
        <w:trPr>
          <w:trHeight w:val="20"/>
          <w:tblHeader/>
        </w:trPr>
        <w:tc>
          <w:tcPr>
            <w:tcW w:w="4608" w:type="dxa"/>
          </w:tcPr>
          <w:p w14:paraId="03BCD1D9" w14:textId="13521284" w:rsidR="004659EE" w:rsidRPr="004659EE" w:rsidRDefault="004659EE" w:rsidP="004659EE">
            <w:pPr>
              <w:pStyle w:val="DaSyTableHeading"/>
            </w:pPr>
            <w:r w:rsidRPr="004659EE">
              <w:t>Elements</w:t>
            </w:r>
          </w:p>
        </w:tc>
        <w:tc>
          <w:tcPr>
            <w:tcW w:w="5616" w:type="dxa"/>
          </w:tcPr>
          <w:p w14:paraId="7DCB1E69" w14:textId="148D4D18" w:rsidR="004659EE" w:rsidRPr="004659EE" w:rsidRDefault="004659EE" w:rsidP="004659EE">
            <w:pPr>
              <w:pStyle w:val="DaSyTableHeading"/>
            </w:pPr>
            <w:r w:rsidRPr="004659EE">
              <w:t>Response</w:t>
            </w:r>
          </w:p>
        </w:tc>
      </w:tr>
      <w:tr w:rsidR="004659EE" w:rsidRPr="004976EC" w14:paraId="45FB272A" w14:textId="19BB523E" w:rsidTr="006F568C">
        <w:trPr>
          <w:trHeight w:val="20"/>
        </w:trPr>
        <w:tc>
          <w:tcPr>
            <w:tcW w:w="4608" w:type="dxa"/>
          </w:tcPr>
          <w:p w14:paraId="61D51107" w14:textId="77777777" w:rsidR="004659EE" w:rsidRPr="004659EE" w:rsidRDefault="004659EE" w:rsidP="004659EE">
            <w:pPr>
              <w:pStyle w:val="DaSyTableText"/>
              <w:rPr>
                <w:b/>
                <w:bCs/>
              </w:rPr>
            </w:pPr>
            <w:r w:rsidRPr="004659EE">
              <w:rPr>
                <w:b/>
                <w:bCs/>
              </w:rPr>
              <w:t>Indicator Description</w:t>
            </w:r>
          </w:p>
        </w:tc>
        <w:tc>
          <w:tcPr>
            <w:tcW w:w="5616" w:type="dxa"/>
          </w:tcPr>
          <w:p w14:paraId="424ECF91" w14:textId="203F789C" w:rsidR="004659EE" w:rsidRPr="004659EE" w:rsidRDefault="004659EE" w:rsidP="004659EE">
            <w:pPr>
              <w:pStyle w:val="DaSyTableText"/>
            </w:pPr>
            <w:r w:rsidRPr="004659EE">
              <w:t xml:space="preserve">Percent of infants and </w:t>
            </w:r>
            <w:proofErr w:type="gramStart"/>
            <w:r w:rsidRPr="004659EE">
              <w:t>toddlers</w:t>
            </w:r>
            <w:proofErr w:type="gramEnd"/>
            <w:r w:rsidRPr="004659EE">
              <w:t xml:space="preserve"> birth to 1 with Individualized Family Service Plans (IFSPs) compared to national data. (20 U.S.C. 1416(a)(3)(B) and 1442)</w:t>
            </w:r>
          </w:p>
        </w:tc>
      </w:tr>
      <w:tr w:rsidR="004659EE" w:rsidRPr="004976EC" w14:paraId="6A39A91E" w14:textId="374DCEA4" w:rsidTr="006F568C">
        <w:trPr>
          <w:trHeight w:val="20"/>
        </w:trPr>
        <w:tc>
          <w:tcPr>
            <w:tcW w:w="4608" w:type="dxa"/>
          </w:tcPr>
          <w:p w14:paraId="53B1E20B" w14:textId="5B08325A" w:rsidR="004659EE" w:rsidRPr="004659EE" w:rsidRDefault="004659EE" w:rsidP="004659EE">
            <w:pPr>
              <w:pStyle w:val="DaSyTableText"/>
            </w:pPr>
            <w:r w:rsidRPr="004659EE">
              <w:rPr>
                <w:b/>
                <w:bCs/>
              </w:rPr>
              <w:t>Measurement</w:t>
            </w:r>
            <w:r w:rsidRPr="004659EE">
              <w:rPr>
                <w:rStyle w:val="FootnoteReference"/>
              </w:rPr>
              <w:t>a</w:t>
            </w:r>
          </w:p>
        </w:tc>
        <w:tc>
          <w:tcPr>
            <w:tcW w:w="5616" w:type="dxa"/>
          </w:tcPr>
          <w:p w14:paraId="3EFD3601" w14:textId="1CB160AB" w:rsidR="004659EE" w:rsidRPr="004659EE" w:rsidRDefault="004659EE" w:rsidP="004659EE">
            <w:pPr>
              <w:pStyle w:val="DaSyTableText"/>
            </w:pPr>
            <w:r w:rsidRPr="004659EE">
              <w:t xml:space="preserve">Percent = [(# of infants and </w:t>
            </w:r>
            <w:proofErr w:type="gramStart"/>
            <w:r w:rsidRPr="004659EE">
              <w:t>toddlers</w:t>
            </w:r>
            <w:proofErr w:type="gramEnd"/>
            <w:r w:rsidRPr="004659EE">
              <w:t xml:space="preserve"> birth to 1 with IFSPs) divided by the (population of infants and toddlers birth to 1)] times 100.</w:t>
            </w:r>
          </w:p>
        </w:tc>
      </w:tr>
      <w:tr w:rsidR="004659EE" w:rsidRPr="004976EC" w14:paraId="042B9FB0" w14:textId="0911B0D2" w:rsidTr="006F568C">
        <w:trPr>
          <w:trHeight w:val="20"/>
        </w:trPr>
        <w:tc>
          <w:tcPr>
            <w:tcW w:w="4608" w:type="dxa"/>
          </w:tcPr>
          <w:p w14:paraId="5DAE5625" w14:textId="77777777" w:rsidR="004659EE" w:rsidRPr="004659EE" w:rsidRDefault="004659EE" w:rsidP="004659EE">
            <w:pPr>
              <w:pStyle w:val="DaSyTableText"/>
            </w:pPr>
            <w:r w:rsidRPr="004659EE">
              <w:rPr>
                <w:b/>
                <w:bCs/>
              </w:rPr>
              <w:t>Target Setting:</w:t>
            </w:r>
            <w:r w:rsidRPr="004659EE">
              <w:t xml:space="preserve"> This is a results indicator. Describe the process your state uses to engage stakeholders and set targets.</w:t>
            </w:r>
          </w:p>
        </w:tc>
        <w:sdt>
          <w:sdtPr>
            <w:id w:val="1223094601"/>
            <w:placeholder>
              <w:docPart w:val="C511FE6E47FE48CCB26BAD427421DDB2"/>
            </w:placeholder>
            <w:showingPlcHdr/>
          </w:sdtPr>
          <w:sdtEndPr/>
          <w:sdtContent>
            <w:tc>
              <w:tcPr>
                <w:tcW w:w="5616" w:type="dxa"/>
              </w:tcPr>
              <w:p w14:paraId="06B92ECD" w14:textId="6D941DB8" w:rsidR="004659EE" w:rsidRPr="004659EE" w:rsidRDefault="004659EE" w:rsidP="004659EE">
                <w:pPr>
                  <w:pStyle w:val="DaSyTableText"/>
                </w:pPr>
                <w:r w:rsidRPr="00125A6D">
                  <w:rPr>
                    <w:rStyle w:val="PlaceholderText"/>
                  </w:rPr>
                  <w:t>Click or tap here to enter text.</w:t>
                </w:r>
              </w:p>
            </w:tc>
          </w:sdtContent>
        </w:sdt>
      </w:tr>
      <w:tr w:rsidR="004659EE" w:rsidRPr="004976EC" w14:paraId="257E32C5" w14:textId="3484ECD8" w:rsidTr="006F568C">
        <w:trPr>
          <w:trHeight w:val="20"/>
        </w:trPr>
        <w:tc>
          <w:tcPr>
            <w:tcW w:w="4608" w:type="dxa"/>
          </w:tcPr>
          <w:p w14:paraId="58A0A246" w14:textId="77777777" w:rsidR="004659EE" w:rsidRPr="004659EE" w:rsidRDefault="004659EE" w:rsidP="004659EE">
            <w:pPr>
              <w:pStyle w:val="DaSyTableText"/>
            </w:pPr>
            <w:r w:rsidRPr="004659EE">
              <w:rPr>
                <w:b/>
                <w:bCs/>
              </w:rPr>
              <w:t>E</w:t>
            </w:r>
            <w:r w:rsidRPr="00AA7DED">
              <w:rPr>
                <w:b/>
                <w:bCs/>
                <w:i/>
                <w:iCs/>
              </w:rPr>
              <w:t>MAPS</w:t>
            </w:r>
            <w:r w:rsidRPr="004659EE">
              <w:rPr>
                <w:b/>
                <w:bCs/>
              </w:rPr>
              <w:t xml:space="preserve"> Reporting Information:</w:t>
            </w:r>
            <w:r w:rsidRPr="004659EE">
              <w:t xml:space="preserve"> Describe log-in information, location of manual, etc.</w:t>
            </w:r>
          </w:p>
        </w:tc>
        <w:sdt>
          <w:sdtPr>
            <w:id w:val="972863404"/>
            <w:placeholder>
              <w:docPart w:val="CD02C277C3EC4064A49575FDBEA0766D"/>
            </w:placeholder>
            <w:showingPlcHdr/>
          </w:sdtPr>
          <w:sdtEndPr/>
          <w:sdtContent>
            <w:tc>
              <w:tcPr>
                <w:tcW w:w="5616" w:type="dxa"/>
              </w:tcPr>
              <w:p w14:paraId="6A7EEB9D" w14:textId="4EA03DB3" w:rsidR="004659EE" w:rsidRPr="004659EE" w:rsidRDefault="004659EE" w:rsidP="004659EE">
                <w:pPr>
                  <w:pStyle w:val="DaSyTableText"/>
                </w:pPr>
                <w:r w:rsidRPr="00125A6D">
                  <w:rPr>
                    <w:rStyle w:val="PlaceholderText"/>
                  </w:rPr>
                  <w:t>Click or tap here to enter text.</w:t>
                </w:r>
              </w:p>
            </w:tc>
          </w:sdtContent>
        </w:sdt>
      </w:tr>
      <w:tr w:rsidR="004659EE" w:rsidRPr="004976EC" w14:paraId="49E0FE48" w14:textId="0F243DE2" w:rsidTr="006F568C">
        <w:trPr>
          <w:trHeight w:val="20"/>
        </w:trPr>
        <w:tc>
          <w:tcPr>
            <w:tcW w:w="4608" w:type="dxa"/>
          </w:tcPr>
          <w:p w14:paraId="41F75E14" w14:textId="2EA685A4" w:rsidR="004659EE" w:rsidRPr="004659EE" w:rsidRDefault="004659EE" w:rsidP="004659EE">
            <w:pPr>
              <w:pStyle w:val="DaSyTableText"/>
            </w:pPr>
            <w:r w:rsidRPr="004659EE">
              <w:rPr>
                <w:b/>
                <w:bCs/>
              </w:rPr>
              <w:t>Data Stewards:</w:t>
            </w:r>
            <w:r w:rsidRPr="004659EE">
              <w:t xml:space="preserve"> Provide titles and names, contact information, department, and any notes on persons responsible for collections, validation, analysis, and submission. List all parties and their role in the process, e.g., Part</w:t>
            </w:r>
            <w:r>
              <w:t> </w:t>
            </w:r>
            <w:r w:rsidRPr="004659EE">
              <w:t>C coordinator, Part</w:t>
            </w:r>
            <w:r w:rsidR="00E70EB3">
              <w:t> </w:t>
            </w:r>
            <w:r w:rsidRPr="004659EE">
              <w:t>C data manager, data analyst, program coordinator, provider.</w:t>
            </w:r>
          </w:p>
        </w:tc>
        <w:sdt>
          <w:sdtPr>
            <w:id w:val="1855612577"/>
            <w:placeholder>
              <w:docPart w:val="16F64C85DD644AF4AE4FEC441A659758"/>
            </w:placeholder>
            <w:showingPlcHdr/>
          </w:sdtPr>
          <w:sdtEndPr/>
          <w:sdtContent>
            <w:tc>
              <w:tcPr>
                <w:tcW w:w="5616" w:type="dxa"/>
              </w:tcPr>
              <w:p w14:paraId="7C66D16D" w14:textId="44DD7316" w:rsidR="004659EE" w:rsidRPr="004659EE" w:rsidRDefault="004659EE" w:rsidP="004659EE">
                <w:pPr>
                  <w:pStyle w:val="DaSyTableText"/>
                </w:pPr>
                <w:r w:rsidRPr="00125A6D">
                  <w:rPr>
                    <w:rStyle w:val="PlaceholderText"/>
                  </w:rPr>
                  <w:t>Click or tap here to enter text.</w:t>
                </w:r>
              </w:p>
            </w:tc>
          </w:sdtContent>
        </w:sdt>
      </w:tr>
      <w:tr w:rsidR="004659EE" w:rsidRPr="004976EC" w14:paraId="279F2FAF" w14:textId="76046FFF" w:rsidTr="006F568C">
        <w:trPr>
          <w:trHeight w:val="20"/>
        </w:trPr>
        <w:tc>
          <w:tcPr>
            <w:tcW w:w="4608" w:type="dxa"/>
          </w:tcPr>
          <w:p w14:paraId="03FFB12A" w14:textId="77777777" w:rsidR="004659EE" w:rsidRDefault="004659EE" w:rsidP="004659EE">
            <w:pPr>
              <w:pStyle w:val="DaSyTableText"/>
            </w:pPr>
            <w:r w:rsidRPr="004659EE">
              <w:rPr>
                <w:b/>
                <w:bCs/>
              </w:rPr>
              <w:t>Data Source Description:</w:t>
            </w:r>
            <w:r w:rsidRPr="004659EE">
              <w:t xml:space="preserve"> Provide a short description of the databases or data systems your state uses to gather data for this indicator. </w:t>
            </w:r>
          </w:p>
          <w:p w14:paraId="5BEE0FF2" w14:textId="77777777" w:rsidR="004659EE" w:rsidRPr="004659EE" w:rsidRDefault="004659EE" w:rsidP="004659EE">
            <w:pPr>
              <w:pStyle w:val="DaSyTablebullet"/>
            </w:pPr>
            <w:r w:rsidRPr="004659EE">
              <w:t>Sampling is not allowed.</w:t>
            </w:r>
          </w:p>
          <w:p w14:paraId="71D8DCE5" w14:textId="56E6A0A3" w:rsidR="004659EE" w:rsidRPr="004659EE" w:rsidRDefault="004659EE" w:rsidP="004659EE">
            <w:pPr>
              <w:pStyle w:val="DaSyTableText"/>
              <w:ind w:left="330"/>
            </w:pPr>
            <w:r w:rsidRPr="004659EE">
              <w:t>The data reported in this indicator should be consistent with the state-reported 618 data reported in Table 1, Part C Child Count and Settings, in E</w:t>
            </w:r>
            <w:r w:rsidRPr="00AA7DED">
              <w:rPr>
                <w:i/>
                <w:iCs/>
              </w:rPr>
              <w:t>MAPS</w:t>
            </w:r>
            <w:r w:rsidRPr="004659EE">
              <w:t>.  If not, explain.</w:t>
            </w:r>
          </w:p>
        </w:tc>
        <w:sdt>
          <w:sdtPr>
            <w:id w:val="1428315224"/>
            <w:placeholder>
              <w:docPart w:val="564258FF5D7348F49F22174AAC3450F0"/>
            </w:placeholder>
            <w:showingPlcHdr/>
          </w:sdtPr>
          <w:sdtEndPr/>
          <w:sdtContent>
            <w:tc>
              <w:tcPr>
                <w:tcW w:w="5616" w:type="dxa"/>
              </w:tcPr>
              <w:p w14:paraId="234983FF" w14:textId="030A7FB2" w:rsidR="004659EE" w:rsidRPr="004659EE" w:rsidRDefault="004659EE" w:rsidP="004659EE">
                <w:pPr>
                  <w:pStyle w:val="DaSyTableText"/>
                </w:pPr>
                <w:r w:rsidRPr="00125A6D">
                  <w:rPr>
                    <w:rStyle w:val="PlaceholderText"/>
                  </w:rPr>
                  <w:t>Click or tap here to enter text.</w:t>
                </w:r>
              </w:p>
            </w:tc>
          </w:sdtContent>
        </w:sdt>
      </w:tr>
      <w:tr w:rsidR="004659EE" w:rsidRPr="004976EC" w14:paraId="66D07EDB" w14:textId="52EB368E" w:rsidTr="006F568C">
        <w:trPr>
          <w:trHeight w:val="20"/>
        </w:trPr>
        <w:tc>
          <w:tcPr>
            <w:tcW w:w="4608" w:type="dxa"/>
          </w:tcPr>
          <w:p w14:paraId="402F049B" w14:textId="77777777" w:rsidR="004659EE" w:rsidRPr="004659EE" w:rsidRDefault="004659EE" w:rsidP="004659EE">
            <w:pPr>
              <w:pStyle w:val="DaSyTableText"/>
            </w:pPr>
            <w:r w:rsidRPr="004659EE">
              <w:rPr>
                <w:b/>
                <w:bCs/>
              </w:rPr>
              <w:t>State Collection and Submission Schedule:</w:t>
            </w:r>
            <w:r w:rsidRPr="004659EE">
              <w:t xml:space="preserve"> Provide a list of dates necessary for the timely processing and submission of these data. Include when the data collection period opens, when data are due from the local early intervention (EI) programs, and when assigned staff pull the data after the collection closes.</w:t>
            </w:r>
          </w:p>
        </w:tc>
        <w:sdt>
          <w:sdtPr>
            <w:id w:val="-1725747584"/>
            <w:placeholder>
              <w:docPart w:val="590E360A581B4EFB99D0B9697B030901"/>
            </w:placeholder>
            <w:showingPlcHdr/>
          </w:sdtPr>
          <w:sdtEndPr/>
          <w:sdtContent>
            <w:tc>
              <w:tcPr>
                <w:tcW w:w="5616" w:type="dxa"/>
              </w:tcPr>
              <w:p w14:paraId="2498C053" w14:textId="182216ED" w:rsidR="004659EE" w:rsidRPr="004659EE" w:rsidRDefault="004659EE" w:rsidP="004659EE">
                <w:pPr>
                  <w:pStyle w:val="DaSyTableText"/>
                </w:pPr>
                <w:r w:rsidRPr="00125A6D">
                  <w:rPr>
                    <w:rStyle w:val="PlaceholderText"/>
                  </w:rPr>
                  <w:t>Click or tap here to enter text.</w:t>
                </w:r>
              </w:p>
            </w:tc>
          </w:sdtContent>
        </w:sdt>
      </w:tr>
    </w:tbl>
    <w:p w14:paraId="05E9871B" w14:textId="311AF6C5" w:rsidR="004659EE" w:rsidRPr="004659EE" w:rsidRDefault="004659EE" w:rsidP="004659EE">
      <w:pPr>
        <w:pStyle w:val="DaSyText-9pt"/>
      </w:pPr>
      <w:r w:rsidRPr="001D16EF">
        <w:rPr>
          <w:bCs/>
          <w:vertAlign w:val="superscript"/>
        </w:rPr>
        <w:t>a</w:t>
      </w:r>
      <w:r w:rsidRPr="00540A7C">
        <w:rPr>
          <w:b/>
        </w:rPr>
        <w:t>Measur</w:t>
      </w:r>
      <w:r>
        <w:rPr>
          <w:b/>
        </w:rPr>
        <w:t>e</w:t>
      </w:r>
      <w:r w:rsidRPr="00540A7C">
        <w:rPr>
          <w:b/>
        </w:rPr>
        <w:t>ment</w:t>
      </w:r>
      <w:r>
        <w:rPr>
          <w:b/>
        </w:rPr>
        <w:t>:</w:t>
      </w:r>
      <w:r>
        <w:t xml:space="preserve"> </w:t>
      </w:r>
      <w:r w:rsidRPr="00900525">
        <w:t xml:space="preserve">Part C </w:t>
      </w:r>
      <w:r>
        <w:t xml:space="preserve">SPP/APR </w:t>
      </w:r>
      <w:r w:rsidRPr="00900525">
        <w:t xml:space="preserve">Measurement </w:t>
      </w:r>
      <w:r>
        <w:t xml:space="preserve">Table </w:t>
      </w:r>
      <w:r w:rsidRPr="00900525">
        <w:t>FFY</w:t>
      </w:r>
      <w:r>
        <w:t xml:space="preserve"> 2020-2025.</w:t>
      </w:r>
    </w:p>
    <w:p w14:paraId="28F8BB33" w14:textId="7A2F5C01" w:rsidR="00781BB3" w:rsidRPr="004659EE" w:rsidRDefault="00781BB3" w:rsidP="004659EE">
      <w:pPr>
        <w:pStyle w:val="DaSyText"/>
      </w:pPr>
      <w:r w:rsidRPr="004659EE">
        <w:br w:type="page"/>
      </w:r>
    </w:p>
    <w:p w14:paraId="69326DF7" w14:textId="77777777" w:rsidR="00781BB3" w:rsidRPr="003F1019" w:rsidRDefault="00781BB3" w:rsidP="004138F5">
      <w:pPr>
        <w:pStyle w:val="DaSyReportHeading2"/>
      </w:pPr>
      <w:bookmarkStart w:id="3" w:name="_Toc74225221"/>
      <w:r w:rsidRPr="003F1019">
        <w:lastRenderedPageBreak/>
        <w:t>Processes</w:t>
      </w:r>
      <w:bookmarkEnd w:id="3"/>
    </w:p>
    <w:tbl>
      <w:tblPr>
        <w:tblW w:w="10224" w:type="dxa"/>
        <w:tblBorders>
          <w:top w:val="single" w:sz="4" w:space="0" w:color="154578"/>
          <w:bottom w:val="single" w:sz="4" w:space="0" w:color="154578"/>
          <w:insideH w:val="single" w:sz="4" w:space="0" w:color="154578"/>
          <w:insideV w:val="single" w:sz="4" w:space="0" w:color="154578"/>
        </w:tblBorders>
        <w:tblLayout w:type="fixed"/>
        <w:tblLook w:val="04A0" w:firstRow="1" w:lastRow="0" w:firstColumn="1" w:lastColumn="0" w:noHBand="0" w:noVBand="1"/>
        <w:tblDescription w:val="Processes for Indicator 5: Child Find, Ages Birth to 1"/>
      </w:tblPr>
      <w:tblGrid>
        <w:gridCol w:w="4608"/>
        <w:gridCol w:w="5616"/>
      </w:tblGrid>
      <w:tr w:rsidR="004138F5" w:rsidRPr="004976EC" w14:paraId="7FB7073A" w14:textId="77777777" w:rsidTr="006F568C">
        <w:trPr>
          <w:trHeight w:val="20"/>
          <w:tblHeader/>
        </w:trPr>
        <w:tc>
          <w:tcPr>
            <w:tcW w:w="4608" w:type="dxa"/>
          </w:tcPr>
          <w:p w14:paraId="646AC559" w14:textId="2D378508" w:rsidR="004138F5" w:rsidRPr="004138F5" w:rsidRDefault="004138F5" w:rsidP="004138F5">
            <w:pPr>
              <w:pStyle w:val="DaSyTableHeading"/>
            </w:pPr>
            <w:r w:rsidRPr="004138F5">
              <w:t>Element</w:t>
            </w:r>
          </w:p>
        </w:tc>
        <w:tc>
          <w:tcPr>
            <w:tcW w:w="5616" w:type="dxa"/>
          </w:tcPr>
          <w:p w14:paraId="6F21D360" w14:textId="04F6B188" w:rsidR="004138F5" w:rsidRPr="004138F5" w:rsidRDefault="004138F5" w:rsidP="004138F5">
            <w:pPr>
              <w:pStyle w:val="DaSyTableHeading"/>
            </w:pPr>
            <w:r w:rsidRPr="004138F5">
              <w:t>Response</w:t>
            </w:r>
          </w:p>
        </w:tc>
      </w:tr>
      <w:tr w:rsidR="004138F5" w:rsidRPr="004976EC" w14:paraId="0A8020CF" w14:textId="64DFB951" w:rsidTr="006F568C">
        <w:trPr>
          <w:trHeight w:val="20"/>
        </w:trPr>
        <w:tc>
          <w:tcPr>
            <w:tcW w:w="4608" w:type="dxa"/>
          </w:tcPr>
          <w:p w14:paraId="3DB5FF6D" w14:textId="77777777" w:rsidR="004138F5" w:rsidRDefault="004138F5" w:rsidP="004138F5">
            <w:pPr>
              <w:pStyle w:val="DaSyTableText"/>
            </w:pPr>
            <w:r w:rsidRPr="004138F5">
              <w:rPr>
                <w:b/>
                <w:bCs/>
              </w:rPr>
              <w:t>Collection:</w:t>
            </w:r>
            <w:r w:rsidRPr="004138F5">
              <w:t xml:space="preserve"> Provide detailed information about the origin and collection of the data and names and titles of persons responsible. </w:t>
            </w:r>
          </w:p>
          <w:p w14:paraId="36105967" w14:textId="77777777" w:rsidR="004138F5" w:rsidRPr="004138F5" w:rsidRDefault="004138F5" w:rsidP="004138F5">
            <w:pPr>
              <w:pStyle w:val="DaSyTablebullet"/>
            </w:pPr>
            <w:r w:rsidRPr="004138F5">
              <w:t xml:space="preserve">Sampling is not allowed. </w:t>
            </w:r>
          </w:p>
          <w:p w14:paraId="4EB17FC9" w14:textId="38C43BCD" w:rsidR="004138F5" w:rsidRPr="004138F5" w:rsidRDefault="004138F5" w:rsidP="004138F5">
            <w:pPr>
              <w:pStyle w:val="DaSyTableText"/>
              <w:ind w:left="288"/>
            </w:pPr>
            <w:r w:rsidRPr="004138F5">
              <w:t>The data reported in this indicator should be consistent with the state-reported 618 data reported in Table 1, Part C Child Count and Settings, in E</w:t>
            </w:r>
            <w:r w:rsidRPr="00AA7DED">
              <w:rPr>
                <w:i/>
                <w:iCs/>
              </w:rPr>
              <w:t>MAPS</w:t>
            </w:r>
            <w:r w:rsidRPr="004138F5">
              <w:t>. If not, explain.</w:t>
            </w:r>
          </w:p>
        </w:tc>
        <w:sdt>
          <w:sdtPr>
            <w:id w:val="359324570"/>
            <w:placeholder>
              <w:docPart w:val="05129A9CB92C477C87E20C8511514474"/>
            </w:placeholder>
            <w:showingPlcHdr/>
          </w:sdtPr>
          <w:sdtEndPr/>
          <w:sdtContent>
            <w:tc>
              <w:tcPr>
                <w:tcW w:w="5616" w:type="dxa"/>
              </w:tcPr>
              <w:p w14:paraId="75D53B67" w14:textId="0B45EC81" w:rsidR="004138F5" w:rsidRPr="004138F5" w:rsidRDefault="00B201F2" w:rsidP="004138F5">
                <w:pPr>
                  <w:pStyle w:val="DaSyTableText"/>
                </w:pPr>
                <w:r w:rsidRPr="00125A6D">
                  <w:rPr>
                    <w:rStyle w:val="PlaceholderText"/>
                  </w:rPr>
                  <w:t>Click or tap here to enter text.</w:t>
                </w:r>
              </w:p>
            </w:tc>
          </w:sdtContent>
        </w:sdt>
      </w:tr>
      <w:tr w:rsidR="004138F5" w:rsidRPr="004976EC" w14:paraId="49B9A69E" w14:textId="5A61FB41" w:rsidTr="006F568C">
        <w:trPr>
          <w:trHeight w:val="20"/>
        </w:trPr>
        <w:tc>
          <w:tcPr>
            <w:tcW w:w="4608" w:type="dxa"/>
          </w:tcPr>
          <w:p w14:paraId="50EA5B33" w14:textId="77777777" w:rsidR="004138F5" w:rsidRPr="004138F5" w:rsidRDefault="004138F5" w:rsidP="004138F5">
            <w:pPr>
              <w:pStyle w:val="DaSyTableText"/>
            </w:pPr>
            <w:r w:rsidRPr="004138F5">
              <w:rPr>
                <w:b/>
                <w:bCs/>
              </w:rPr>
              <w:t>Data Quality:</w:t>
            </w:r>
            <w:r w:rsidRPr="004138F5">
              <w:t xml:space="preserve"> Describe the data cleaning processes and any other processes your state uses to ensure high-quality data. If the data are not the same as your state’s 618 data, provide an explanation.</w:t>
            </w:r>
          </w:p>
        </w:tc>
        <w:sdt>
          <w:sdtPr>
            <w:id w:val="-2137788480"/>
            <w:placeholder>
              <w:docPart w:val="A19AE85D049E407FA11C5ACE44412D5C"/>
            </w:placeholder>
            <w:showingPlcHdr/>
          </w:sdtPr>
          <w:sdtEndPr/>
          <w:sdtContent>
            <w:tc>
              <w:tcPr>
                <w:tcW w:w="5616" w:type="dxa"/>
              </w:tcPr>
              <w:p w14:paraId="7BF0CCAB" w14:textId="7D1D25F4" w:rsidR="004138F5" w:rsidRPr="004138F5" w:rsidRDefault="00B201F2" w:rsidP="004138F5">
                <w:pPr>
                  <w:pStyle w:val="DaSyTableText"/>
                </w:pPr>
                <w:r w:rsidRPr="00125A6D">
                  <w:rPr>
                    <w:rStyle w:val="PlaceholderText"/>
                  </w:rPr>
                  <w:t>Click or tap here to enter text.</w:t>
                </w:r>
              </w:p>
            </w:tc>
          </w:sdtContent>
        </w:sdt>
      </w:tr>
      <w:tr w:rsidR="004138F5" w:rsidRPr="004976EC" w14:paraId="5D32CD88" w14:textId="2CAFFE56" w:rsidTr="006F568C">
        <w:trPr>
          <w:trHeight w:val="20"/>
        </w:trPr>
        <w:tc>
          <w:tcPr>
            <w:tcW w:w="4608" w:type="dxa"/>
          </w:tcPr>
          <w:p w14:paraId="012E02EC" w14:textId="5FC4369C" w:rsidR="004138F5" w:rsidRPr="004138F5" w:rsidRDefault="004138F5" w:rsidP="004138F5">
            <w:pPr>
              <w:pStyle w:val="DaSyTableText"/>
            </w:pPr>
            <w:r w:rsidRPr="004138F5">
              <w:rPr>
                <w:b/>
                <w:bCs/>
              </w:rPr>
              <w:t>Data Analysis:</w:t>
            </w:r>
            <w:r w:rsidR="00B201F2" w:rsidRPr="00B201F2">
              <w:rPr>
                <w:vertAlign w:val="superscript"/>
              </w:rPr>
              <w:t>a</w:t>
            </w:r>
            <w:r w:rsidRPr="004138F5">
              <w:t xml:space="preserve"> Describe the process for data analysis. </w:t>
            </w:r>
          </w:p>
        </w:tc>
        <w:sdt>
          <w:sdtPr>
            <w:id w:val="453382185"/>
            <w:placeholder>
              <w:docPart w:val="AF53305C7F4E4AEDA328184153DB7B07"/>
            </w:placeholder>
            <w:showingPlcHdr/>
          </w:sdtPr>
          <w:sdtEndPr/>
          <w:sdtContent>
            <w:tc>
              <w:tcPr>
                <w:tcW w:w="5616" w:type="dxa"/>
              </w:tcPr>
              <w:p w14:paraId="76BD04F4" w14:textId="1DED6C3C" w:rsidR="004138F5" w:rsidRPr="004138F5" w:rsidRDefault="00B201F2" w:rsidP="004138F5">
                <w:pPr>
                  <w:pStyle w:val="DaSyTableText"/>
                </w:pPr>
                <w:r w:rsidRPr="00125A6D">
                  <w:rPr>
                    <w:rStyle w:val="PlaceholderText"/>
                  </w:rPr>
                  <w:t>Click or tap here to enter text.</w:t>
                </w:r>
              </w:p>
            </w:tc>
          </w:sdtContent>
        </w:sdt>
      </w:tr>
      <w:tr w:rsidR="004138F5" w:rsidRPr="004976EC" w14:paraId="6DDE58FE" w14:textId="6FD30F1C" w:rsidTr="006F568C">
        <w:trPr>
          <w:trHeight w:val="20"/>
        </w:trPr>
        <w:tc>
          <w:tcPr>
            <w:tcW w:w="4608" w:type="dxa"/>
          </w:tcPr>
          <w:p w14:paraId="4464E628" w14:textId="77777777" w:rsidR="004138F5" w:rsidRPr="004138F5" w:rsidRDefault="004138F5" w:rsidP="004138F5">
            <w:pPr>
              <w:pStyle w:val="DaSyTableText"/>
            </w:pPr>
            <w:r w:rsidRPr="004138F5">
              <w:rPr>
                <w:b/>
                <w:bCs/>
              </w:rPr>
              <w:t>Response to OSEP-Required Actions:</w:t>
            </w:r>
            <w:r w:rsidRPr="004138F5">
              <w:t xml:space="preserve"> Describe the procedures for reviewing Office of Special Education Programs (OSEP) feedback. Following the release of the OSEP determination, indicate who reviews OSEP feedback and how assigned staff make the plan to address concerns and create a response.</w:t>
            </w:r>
          </w:p>
        </w:tc>
        <w:sdt>
          <w:sdtPr>
            <w:id w:val="1786463487"/>
            <w:placeholder>
              <w:docPart w:val="C8FBAE16C0C94455B35791F588FB5FE7"/>
            </w:placeholder>
            <w:showingPlcHdr/>
          </w:sdtPr>
          <w:sdtEndPr/>
          <w:sdtContent>
            <w:tc>
              <w:tcPr>
                <w:tcW w:w="5616" w:type="dxa"/>
              </w:tcPr>
              <w:p w14:paraId="0EF79DBC" w14:textId="187A3301" w:rsidR="004138F5" w:rsidRPr="004138F5" w:rsidRDefault="00B201F2" w:rsidP="004138F5">
                <w:pPr>
                  <w:pStyle w:val="DaSyTableText"/>
                </w:pPr>
                <w:r w:rsidRPr="00125A6D">
                  <w:rPr>
                    <w:rStyle w:val="PlaceholderText"/>
                  </w:rPr>
                  <w:t>Click or tap here to enter text.</w:t>
                </w:r>
              </w:p>
            </w:tc>
          </w:sdtContent>
        </w:sdt>
      </w:tr>
      <w:tr w:rsidR="007D209D" w:rsidRPr="004976EC" w14:paraId="5A0DA2A1" w14:textId="77777777" w:rsidTr="006F568C">
        <w:trPr>
          <w:trHeight w:val="20"/>
        </w:trPr>
        <w:tc>
          <w:tcPr>
            <w:tcW w:w="4608" w:type="dxa"/>
          </w:tcPr>
          <w:p w14:paraId="384D6846" w14:textId="77777777" w:rsidR="007D209D" w:rsidRPr="004A6C61" w:rsidRDefault="007D209D" w:rsidP="00A50F86">
            <w:pPr>
              <w:pStyle w:val="DaSyTableText"/>
            </w:pPr>
            <w:r w:rsidRPr="004A6C61">
              <w:rPr>
                <w:b/>
                <w:bCs/>
              </w:rPr>
              <w:t>Internal Approval Process:</w:t>
            </w:r>
            <w:r w:rsidRPr="004A6C61">
              <w:t xml:space="preserve"> Describe any internal approval processes, including who must sign off and timelines. </w:t>
            </w:r>
          </w:p>
        </w:tc>
        <w:sdt>
          <w:sdtPr>
            <w:id w:val="-564257198"/>
            <w:placeholder>
              <w:docPart w:val="B1F5DA1E3DF142C480FDCFFEBEE43C64"/>
            </w:placeholder>
            <w:showingPlcHdr/>
          </w:sdtPr>
          <w:sdtEndPr/>
          <w:sdtContent>
            <w:tc>
              <w:tcPr>
                <w:tcW w:w="5616" w:type="dxa"/>
              </w:tcPr>
              <w:p w14:paraId="0CA61203" w14:textId="77777777" w:rsidR="007D209D" w:rsidRPr="004A6C61" w:rsidRDefault="007D209D" w:rsidP="00A50F86">
                <w:pPr>
                  <w:pStyle w:val="DaSyTableText"/>
                </w:pPr>
                <w:r w:rsidRPr="00125A6D">
                  <w:rPr>
                    <w:rStyle w:val="PlaceholderText"/>
                  </w:rPr>
                  <w:t>Click or tap here to enter text.</w:t>
                </w:r>
              </w:p>
            </w:tc>
          </w:sdtContent>
        </w:sdt>
      </w:tr>
      <w:tr w:rsidR="007D209D" w:rsidRPr="004976EC" w14:paraId="036E8845" w14:textId="77777777" w:rsidTr="006F568C">
        <w:trPr>
          <w:trHeight w:val="20"/>
        </w:trPr>
        <w:tc>
          <w:tcPr>
            <w:tcW w:w="4608" w:type="dxa"/>
          </w:tcPr>
          <w:p w14:paraId="7169C102" w14:textId="77777777" w:rsidR="007D209D" w:rsidRPr="004A6C61" w:rsidRDefault="007D209D" w:rsidP="00A50F86">
            <w:pPr>
              <w:pStyle w:val="DaSyTableText"/>
            </w:pPr>
            <w:r w:rsidRPr="004A6C61">
              <w:rPr>
                <w:b/>
                <w:bCs/>
              </w:rPr>
              <w:t>External Approval Process:</w:t>
            </w:r>
            <w:r w:rsidRPr="004A6C61">
              <w:t xml:space="preserve"> Describe the State Interagency Coordinating Council (SICC) certification process, including dates and timelines.</w:t>
            </w:r>
          </w:p>
        </w:tc>
        <w:sdt>
          <w:sdtPr>
            <w:id w:val="49580780"/>
            <w:placeholder>
              <w:docPart w:val="10272C257243449E8B953429C631211B"/>
            </w:placeholder>
            <w:showingPlcHdr/>
          </w:sdtPr>
          <w:sdtEndPr/>
          <w:sdtContent>
            <w:tc>
              <w:tcPr>
                <w:tcW w:w="5616" w:type="dxa"/>
              </w:tcPr>
              <w:p w14:paraId="011E534E" w14:textId="77777777" w:rsidR="007D209D" w:rsidRPr="004A6C61" w:rsidRDefault="007D209D" w:rsidP="00A50F86">
                <w:pPr>
                  <w:pStyle w:val="DaSyTableText"/>
                </w:pPr>
                <w:r w:rsidRPr="00125A6D">
                  <w:rPr>
                    <w:rStyle w:val="PlaceholderText"/>
                  </w:rPr>
                  <w:t>Click or tap here to enter text.</w:t>
                </w:r>
              </w:p>
            </w:tc>
          </w:sdtContent>
        </w:sdt>
      </w:tr>
      <w:tr w:rsidR="00BC1955" w:rsidRPr="004976EC" w14:paraId="1923E661" w14:textId="77777777" w:rsidTr="006F568C">
        <w:trPr>
          <w:trHeight w:val="20"/>
        </w:trPr>
        <w:tc>
          <w:tcPr>
            <w:tcW w:w="4608" w:type="dxa"/>
          </w:tcPr>
          <w:p w14:paraId="498258CB" w14:textId="77777777" w:rsidR="00BC1955" w:rsidRDefault="00BC1955" w:rsidP="00A50F86">
            <w:pPr>
              <w:pStyle w:val="DaSyTableText"/>
            </w:pPr>
            <w:r w:rsidRPr="004A6C61">
              <w:rPr>
                <w:b/>
                <w:bCs/>
              </w:rPr>
              <w:t>Submission:</w:t>
            </w:r>
            <w:r w:rsidRPr="004A6C61">
              <w:t xml:space="preserve"> Describe the process for entering the data and analyses into E</w:t>
            </w:r>
            <w:r w:rsidRPr="00AA7DED">
              <w:rPr>
                <w:i/>
                <w:iCs/>
              </w:rPr>
              <w:t>MAPS</w:t>
            </w:r>
            <w:r w:rsidRPr="004A6C61">
              <w:t xml:space="preserve">. Include information on the person and role authorized to certify the final report. </w:t>
            </w:r>
          </w:p>
          <w:p w14:paraId="53499448" w14:textId="430A7609" w:rsidR="00BC1955" w:rsidRPr="004A6C61" w:rsidRDefault="00BC1955" w:rsidP="00BC1955">
            <w:pPr>
              <w:pStyle w:val="DaSyTablebullet"/>
            </w:pPr>
            <w:r w:rsidRPr="004138F5">
              <w:t>Child count data for numerator is prepopulated in E</w:t>
            </w:r>
            <w:r w:rsidRPr="00AA7DED">
              <w:rPr>
                <w:i/>
                <w:iCs/>
              </w:rPr>
              <w:t>MAPS</w:t>
            </w:r>
            <w:r w:rsidRPr="004138F5">
              <w:t>.</w:t>
            </w:r>
          </w:p>
        </w:tc>
        <w:sdt>
          <w:sdtPr>
            <w:id w:val="633137472"/>
            <w:placeholder>
              <w:docPart w:val="F2A26894C3E44D1D94CF81F0F0CD04CC"/>
            </w:placeholder>
            <w:showingPlcHdr/>
          </w:sdtPr>
          <w:sdtEndPr/>
          <w:sdtContent>
            <w:tc>
              <w:tcPr>
                <w:tcW w:w="5616" w:type="dxa"/>
              </w:tcPr>
              <w:p w14:paraId="48CA6F7D" w14:textId="77777777" w:rsidR="00BC1955" w:rsidRPr="004A6C61" w:rsidRDefault="00BC1955" w:rsidP="00A50F86">
                <w:pPr>
                  <w:pStyle w:val="DaSyTableText"/>
                </w:pPr>
                <w:r w:rsidRPr="00125A6D">
                  <w:rPr>
                    <w:rStyle w:val="PlaceholderText"/>
                  </w:rPr>
                  <w:t>Click or tap here to enter text.</w:t>
                </w:r>
              </w:p>
            </w:tc>
          </w:sdtContent>
        </w:sdt>
      </w:tr>
      <w:tr w:rsidR="00BC1955" w:rsidRPr="004976EC" w14:paraId="3B7FB670" w14:textId="77777777" w:rsidTr="006F568C">
        <w:trPr>
          <w:trHeight w:val="20"/>
        </w:trPr>
        <w:tc>
          <w:tcPr>
            <w:tcW w:w="4608" w:type="dxa"/>
          </w:tcPr>
          <w:p w14:paraId="15812B9F" w14:textId="77777777" w:rsidR="00BC1955" w:rsidRPr="004A6C61" w:rsidRDefault="00BC1955" w:rsidP="00A50F86">
            <w:pPr>
              <w:pStyle w:val="DaSyTableText"/>
            </w:pPr>
            <w:r w:rsidRPr="004A6C61">
              <w:rPr>
                <w:b/>
                <w:bCs/>
              </w:rPr>
              <w:t>Clarification:</w:t>
            </w:r>
            <w:r w:rsidRPr="00C64C7B">
              <w:rPr>
                <w:vertAlign w:val="superscript"/>
              </w:rPr>
              <w:t>b</w:t>
            </w:r>
            <w:r w:rsidRPr="004A6C61">
              <w:t xml:space="preserve"> Describe the process your state uses to prepare a response to OSEP’s request for clarification.</w:t>
            </w:r>
          </w:p>
        </w:tc>
        <w:sdt>
          <w:sdtPr>
            <w:id w:val="-178888611"/>
            <w:placeholder>
              <w:docPart w:val="8390B70EAE7346E9B8B71A48521E465A"/>
            </w:placeholder>
            <w:showingPlcHdr/>
          </w:sdtPr>
          <w:sdtEndPr/>
          <w:sdtContent>
            <w:tc>
              <w:tcPr>
                <w:tcW w:w="5616" w:type="dxa"/>
              </w:tcPr>
              <w:p w14:paraId="1773408A" w14:textId="77777777" w:rsidR="00BC1955" w:rsidRPr="004A6C61" w:rsidRDefault="00BC1955" w:rsidP="00A50F86">
                <w:pPr>
                  <w:pStyle w:val="DaSyTableText"/>
                </w:pPr>
                <w:r w:rsidRPr="00125A6D">
                  <w:rPr>
                    <w:rStyle w:val="PlaceholderText"/>
                  </w:rPr>
                  <w:t>Click or tap here to enter text.</w:t>
                </w:r>
              </w:p>
            </w:tc>
          </w:sdtContent>
        </w:sdt>
      </w:tr>
      <w:tr w:rsidR="004138F5" w:rsidRPr="004976EC" w14:paraId="22F76974" w14:textId="6C5A68A6" w:rsidTr="006F568C">
        <w:trPr>
          <w:trHeight w:val="20"/>
        </w:trPr>
        <w:tc>
          <w:tcPr>
            <w:tcW w:w="4608" w:type="dxa"/>
          </w:tcPr>
          <w:p w14:paraId="279890CA" w14:textId="77777777" w:rsidR="004138F5" w:rsidRPr="004138F5" w:rsidRDefault="004138F5" w:rsidP="004138F5">
            <w:pPr>
              <w:pStyle w:val="DaSyTableText"/>
            </w:pPr>
            <w:r w:rsidRPr="00CC76EA">
              <w:rPr>
                <w:b/>
                <w:bCs/>
              </w:rPr>
              <w:t>Data Governance:</w:t>
            </w:r>
            <w:r w:rsidRPr="004138F5">
              <w:t xml:space="preserve"> Describe the process for reviewing and approving potential or actual changes to the data collection. </w:t>
            </w:r>
          </w:p>
        </w:tc>
        <w:tc>
          <w:tcPr>
            <w:tcW w:w="5616" w:type="dxa"/>
          </w:tcPr>
          <w:p w14:paraId="636D97CC" w14:textId="1DC9E8AE" w:rsidR="004138F5" w:rsidRPr="004138F5" w:rsidRDefault="00CC76EA" w:rsidP="004138F5">
            <w:pPr>
              <w:pStyle w:val="DaSyTableText"/>
            </w:pPr>
            <w:r w:rsidRPr="00125A6D">
              <w:rPr>
                <w:rStyle w:val="PlaceholderText"/>
              </w:rPr>
              <w:t>Click or tap here to enter text.</w:t>
            </w:r>
          </w:p>
        </w:tc>
      </w:tr>
      <w:tr w:rsidR="00CC76EA" w:rsidRPr="004976EC" w14:paraId="7A8AFE95" w14:textId="77777777" w:rsidTr="006F568C">
        <w:trPr>
          <w:trHeight w:val="20"/>
        </w:trPr>
        <w:tc>
          <w:tcPr>
            <w:tcW w:w="4608" w:type="dxa"/>
          </w:tcPr>
          <w:p w14:paraId="47B673D7" w14:textId="77777777" w:rsidR="00CC76EA" w:rsidRPr="004A6C61" w:rsidRDefault="00CC76EA" w:rsidP="00A50F86">
            <w:pPr>
              <w:pStyle w:val="DaSyTableText"/>
            </w:pPr>
            <w:r w:rsidRPr="004A6C61">
              <w:rPr>
                <w:b/>
                <w:bCs/>
              </w:rPr>
              <w:t>Public Reporting:</w:t>
            </w:r>
            <w:r w:rsidRPr="004A6C61">
              <w:t xml:space="preserve"> Describe the process and format for publicly reporting the performance of each local EI program against the target of the state’s SPP/APR data. Note the person responsible and where your state posts the state and local SPP/APR data.</w:t>
            </w:r>
          </w:p>
        </w:tc>
        <w:sdt>
          <w:sdtPr>
            <w:id w:val="-1202400195"/>
            <w:placeholder>
              <w:docPart w:val="3E4F33CBD48B4EC7BBD82E5919FBD531"/>
            </w:placeholder>
            <w:showingPlcHdr/>
          </w:sdtPr>
          <w:sdtEndPr/>
          <w:sdtContent>
            <w:tc>
              <w:tcPr>
                <w:tcW w:w="5616" w:type="dxa"/>
              </w:tcPr>
              <w:p w14:paraId="3D86E1A3" w14:textId="77777777" w:rsidR="00CC76EA" w:rsidRPr="004A6C61" w:rsidRDefault="00CC76EA" w:rsidP="00A50F86">
                <w:pPr>
                  <w:pStyle w:val="DaSyTableText"/>
                </w:pPr>
                <w:r w:rsidRPr="00125A6D">
                  <w:rPr>
                    <w:rStyle w:val="PlaceholderText"/>
                  </w:rPr>
                  <w:t>Click or tap here to enter text.</w:t>
                </w:r>
              </w:p>
            </w:tc>
          </w:sdtContent>
        </w:sdt>
      </w:tr>
    </w:tbl>
    <w:p w14:paraId="6B31BC3F" w14:textId="77777777" w:rsidR="00CC76EA" w:rsidRDefault="00CC76EA" w:rsidP="00CC76EA">
      <w:pPr>
        <w:pStyle w:val="DaSyText-9pt"/>
        <w:spacing w:after="60"/>
      </w:pPr>
      <w:r w:rsidRPr="00C82883">
        <w:rPr>
          <w:vertAlign w:val="superscript"/>
        </w:rPr>
        <w:lastRenderedPageBreak/>
        <w:t>a</w:t>
      </w:r>
      <w:r w:rsidRPr="00831FFE">
        <w:rPr>
          <w:b/>
        </w:rPr>
        <w:t>Data Ana</w:t>
      </w:r>
      <w:r>
        <w:rPr>
          <w:b/>
        </w:rPr>
        <w:t>ly</w:t>
      </w:r>
      <w:r w:rsidRPr="00831FFE">
        <w:rPr>
          <w:b/>
        </w:rPr>
        <w:t>sis</w:t>
      </w:r>
      <w:r>
        <w:rPr>
          <w:b/>
        </w:rPr>
        <w:t>:</w:t>
      </w:r>
      <w:r>
        <w:t xml:space="preserve"> </w:t>
      </w:r>
      <w:r w:rsidRPr="00C83A0A">
        <w:t>Review</w:t>
      </w:r>
      <w:r w:rsidRPr="00692770">
        <w:t xml:space="preserve"> data year to year</w:t>
      </w:r>
      <w:r>
        <w:t xml:space="preserve">, </w:t>
      </w:r>
      <w:r w:rsidRPr="00692770">
        <w:t xml:space="preserve">looking for </w:t>
      </w:r>
      <w:r w:rsidRPr="00C83A0A">
        <w:t>patterns statewide and within local EI programs, outliers</w:t>
      </w:r>
      <w:r w:rsidRPr="00C83A0A">
        <w:rPr>
          <w:color w:val="000000" w:themeColor="text1"/>
        </w:rPr>
        <w:t xml:space="preserve">, </w:t>
      </w:r>
      <w:r>
        <w:rPr>
          <w:color w:val="000000" w:themeColor="text1"/>
        </w:rPr>
        <w:t xml:space="preserve">whether targets are </w:t>
      </w:r>
      <w:r w:rsidRPr="00C83A0A">
        <w:rPr>
          <w:color w:val="000000" w:themeColor="text1"/>
        </w:rPr>
        <w:t>met</w:t>
      </w:r>
      <w:r>
        <w:rPr>
          <w:color w:val="000000" w:themeColor="text1"/>
        </w:rPr>
        <w:t xml:space="preserve"> or </w:t>
      </w:r>
      <w:r w:rsidRPr="00C83A0A">
        <w:rPr>
          <w:color w:val="000000" w:themeColor="text1"/>
        </w:rPr>
        <w:t>not met, and slippage.</w:t>
      </w:r>
    </w:p>
    <w:p w14:paraId="3D57E101" w14:textId="6E0F9CB8" w:rsidR="00781BB3" w:rsidRPr="00254320" w:rsidRDefault="00CC76EA" w:rsidP="00254320">
      <w:pPr>
        <w:pStyle w:val="DaSyText-9pt"/>
      </w:pPr>
      <w:r w:rsidRPr="00254320">
        <w:rPr>
          <w:vertAlign w:val="superscript"/>
        </w:rPr>
        <w:t>n</w:t>
      </w:r>
      <w:r w:rsidRPr="00254320">
        <w:rPr>
          <w:b/>
          <w:bCs/>
        </w:rPr>
        <w:t>C</w:t>
      </w:r>
      <w:r w:rsidRPr="00254320">
        <w:rPr>
          <w:b/>
        </w:rPr>
        <w:t>larification</w:t>
      </w:r>
      <w:r w:rsidRPr="00254320">
        <w:rPr>
          <w:b/>
          <w:bCs/>
        </w:rPr>
        <w:t>:</w:t>
      </w:r>
      <w:r w:rsidRPr="00254320">
        <w:t xml:space="preserve"> OSEP generally sends clarification requests to states about 60 days post-submission.</w:t>
      </w:r>
    </w:p>
    <w:p w14:paraId="450FFAE7" w14:textId="649317F1" w:rsidR="00781BB3" w:rsidRDefault="00781BB3" w:rsidP="00CC76EA">
      <w:pPr>
        <w:pStyle w:val="DaSyReportHeading2"/>
      </w:pPr>
      <w:bookmarkStart w:id="4" w:name="_Toc74225222"/>
      <w:r>
        <w:t>Resources</w:t>
      </w:r>
      <w:bookmarkEnd w:id="4"/>
    </w:p>
    <w:p w14:paraId="35CFA659" w14:textId="77777777" w:rsidR="00CC76EA" w:rsidRPr="00E01A3B" w:rsidRDefault="00CC76EA" w:rsidP="00CC76EA">
      <w:pPr>
        <w:pStyle w:val="DaSyReportHeading3"/>
      </w:pPr>
      <w:bookmarkStart w:id="5" w:name="_Toc74225223"/>
      <w:r w:rsidRPr="00E01A3B">
        <w:t>Indicator</w:t>
      </w:r>
      <w:r>
        <w:t>s</w:t>
      </w:r>
      <w:r w:rsidRPr="00E01A3B">
        <w:t xml:space="preserve"> 5/6</w:t>
      </w:r>
      <w:r>
        <w:t>: Child Find: Birth to 1 and Birth to Three Child Count</w:t>
      </w:r>
      <w:bookmarkEnd w:id="5"/>
    </w:p>
    <w:p w14:paraId="7A2D6631" w14:textId="487D1CFA" w:rsidR="00CC76EA" w:rsidRPr="006E21EE" w:rsidRDefault="00CC76EA" w:rsidP="00CC76EA">
      <w:pPr>
        <w:pStyle w:val="DaSyBulletL1last"/>
        <w:rPr>
          <w:rStyle w:val="Hyperlink"/>
          <w:rFonts w:ascii="Calibri" w:eastAsiaTheme="minorHAnsi" w:hAnsi="Calibri"/>
          <w:color w:val="auto"/>
          <w:u w:val="none"/>
          <w:shd w:val="clear" w:color="auto" w:fill="FFFFFF"/>
        </w:rPr>
      </w:pPr>
      <w:r w:rsidRPr="00CC76EA">
        <w:t>E</w:t>
      </w:r>
      <w:r w:rsidRPr="00CC76EA">
        <w:rPr>
          <w:i/>
          <w:iCs/>
        </w:rPr>
        <w:t>MAPS</w:t>
      </w:r>
      <w:r w:rsidRPr="00CC76EA">
        <w:t xml:space="preserve"> IDEA Part C Child Count and Settings User Guide</w:t>
      </w:r>
      <w:r>
        <w:rPr>
          <w:rStyle w:val="normaltextrun"/>
          <w:rFonts w:ascii="Calibri" w:hAnsi="Calibri"/>
          <w:shd w:val="clear" w:color="auto" w:fill="FFFFFF"/>
        </w:rPr>
        <w:br/>
      </w:r>
      <w:hyperlink r:id="rId11" w:tooltip="The EDFacts Initiative" w:history="1">
        <w:r w:rsidRPr="00617D35">
          <w:rPr>
            <w:rStyle w:val="Hyperlink"/>
            <w:rFonts w:eastAsia="Times New Roman"/>
          </w:rPr>
          <w:t>https://www2.ed.gov/about/inits/ed/edfacts/index.html</w:t>
        </w:r>
      </w:hyperlink>
    </w:p>
    <w:bookmarkEnd w:id="1"/>
    <w:p w14:paraId="4F10EFAB" w14:textId="77777777" w:rsidR="00D94434" w:rsidRPr="00D94434" w:rsidRDefault="00D94434" w:rsidP="00D94434">
      <w:pPr>
        <w:pStyle w:val="DaSyText"/>
      </w:pPr>
    </w:p>
    <w:p w14:paraId="0F7213CD" w14:textId="243D49CE" w:rsidR="00D94434" w:rsidRDefault="00D94434" w:rsidP="00D94434">
      <w:pPr>
        <w:pStyle w:val="DaSyReportHeading1"/>
        <w:spacing w:before="0"/>
        <w:sectPr w:rsidR="00D94434" w:rsidSect="0046096F">
          <w:headerReference w:type="default" r:id="rId12"/>
          <w:footerReference w:type="default" r:id="rId13"/>
          <w:headerReference w:type="first" r:id="rId14"/>
          <w:footerReference w:type="first" r:id="rId15"/>
          <w:type w:val="oddPage"/>
          <w:pgSz w:w="12240" w:h="15840" w:code="1"/>
          <w:pgMar w:top="1152" w:right="1008" w:bottom="1152" w:left="1008" w:header="720" w:footer="720" w:gutter="0"/>
          <w:pgNumType w:start="1"/>
          <w:cols w:space="720"/>
          <w:titlePg/>
          <w:docGrid w:linePitch="360"/>
        </w:sectPr>
      </w:pPr>
    </w:p>
    <w:p w14:paraId="0F0FE18A" w14:textId="77777777" w:rsidR="00254320" w:rsidRDefault="00254320" w:rsidP="00254320">
      <w:pPr>
        <w:pStyle w:val="DaSyText"/>
        <w:spacing w:before="6000" w:after="120"/>
      </w:pPr>
    </w:p>
    <w:tbl>
      <w:tblPr>
        <w:tblStyle w:val="TableGrid"/>
        <w:tblpPr w:leftFromText="180" w:rightFromText="180" w:vertAnchor="text" w:horzAnchor="margin" w:tblpY="32"/>
        <w:tblW w:w="10211" w:type="dxa"/>
        <w:tblBorders>
          <w:top w:val="none" w:sz="0" w:space="0" w:color="auto"/>
          <w:left w:val="none" w:sz="0" w:space="0" w:color="auto"/>
          <w:bottom w:val="single" w:sz="4" w:space="0" w:color="154578"/>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504"/>
        <w:gridCol w:w="6361"/>
        <w:gridCol w:w="1346"/>
      </w:tblGrid>
      <w:tr w:rsidR="00254320" w14:paraId="1DC053E7" w14:textId="77777777" w:rsidTr="00836331">
        <w:tc>
          <w:tcPr>
            <w:tcW w:w="10211" w:type="dxa"/>
            <w:gridSpan w:val="3"/>
            <w:tcBorders>
              <w:top w:val="single" w:sz="4" w:space="0" w:color="154578"/>
              <w:bottom w:val="nil"/>
            </w:tcBorders>
            <w:shd w:val="clear" w:color="auto" w:fill="auto"/>
          </w:tcPr>
          <w:p w14:paraId="6F4C3589" w14:textId="77777777" w:rsidR="00254320" w:rsidRPr="00A0503B" w:rsidRDefault="00254320" w:rsidP="00836331">
            <w:pPr>
              <w:pStyle w:val="DaSyText"/>
              <w:rPr>
                <w:rFonts w:ascii="Tahoma" w:hAnsi="Tahoma" w:cs="Tahoma"/>
                <w:b/>
                <w:bCs/>
                <w:color w:val="154578"/>
              </w:rPr>
            </w:pPr>
            <w:r w:rsidRPr="00A0503B">
              <w:rPr>
                <w:rFonts w:ascii="Tahoma" w:hAnsi="Tahoma" w:cs="Tahoma"/>
                <w:b/>
                <w:bCs/>
                <w:color w:val="154578"/>
              </w:rPr>
              <w:t>Acknowledgment</w:t>
            </w:r>
          </w:p>
          <w:p w14:paraId="59AEB0C5" w14:textId="77777777" w:rsidR="00254320" w:rsidRPr="008D6A4B" w:rsidRDefault="00254320" w:rsidP="00836331">
            <w:pPr>
              <w:pStyle w:val="DaSyText"/>
              <w:spacing w:after="120"/>
              <w:rPr>
                <w:sz w:val="20"/>
                <w:szCs w:val="20"/>
              </w:rPr>
            </w:pPr>
            <w:r w:rsidRPr="006D3DF1">
              <w:rPr>
                <w:sz w:val="20"/>
                <w:szCs w:val="20"/>
              </w:rPr>
              <w:t>This resource was adapted from the Part C IDEA Data Processes Toolkit designed by the IDEA Data Center (IDC). The current resource relied heavily on the contents of the IDC Part C IDEA Data Processes Toolkit. Additions and revisions to the toolkit were informed by the expertise and input of DaSy staff.</w:t>
            </w:r>
          </w:p>
        </w:tc>
      </w:tr>
      <w:tr w:rsidR="00254320" w14:paraId="38FD549E" w14:textId="77777777" w:rsidTr="00836331">
        <w:tc>
          <w:tcPr>
            <w:tcW w:w="10211" w:type="dxa"/>
            <w:gridSpan w:val="3"/>
            <w:tcBorders>
              <w:top w:val="single" w:sz="4" w:space="0" w:color="154578"/>
              <w:bottom w:val="nil"/>
            </w:tcBorders>
            <w:shd w:val="clear" w:color="auto" w:fill="auto"/>
          </w:tcPr>
          <w:p w14:paraId="765F92B1" w14:textId="77777777" w:rsidR="00254320" w:rsidRPr="00057183" w:rsidRDefault="00254320" w:rsidP="00836331">
            <w:pPr>
              <w:pStyle w:val="DaSyText"/>
              <w:rPr>
                <w:rFonts w:ascii="Tahoma" w:hAnsi="Tahoma" w:cs="Tahoma"/>
                <w:b/>
                <w:bCs/>
                <w:color w:val="154578"/>
              </w:rPr>
            </w:pPr>
            <w:r w:rsidRPr="00057183">
              <w:rPr>
                <w:rFonts w:ascii="Tahoma" w:hAnsi="Tahoma" w:cs="Tahoma"/>
                <w:b/>
                <w:bCs/>
                <w:color w:val="154578"/>
              </w:rPr>
              <w:t>Suggested Citation</w:t>
            </w:r>
          </w:p>
          <w:p w14:paraId="4B8B7EF8" w14:textId="3019BDA4" w:rsidR="00254320" w:rsidRPr="00134FD7" w:rsidRDefault="00254320" w:rsidP="00836331">
            <w:pPr>
              <w:pStyle w:val="DaSyText-9pt"/>
            </w:pPr>
            <w:r>
              <w:t xml:space="preserve">The DaSy Center (2021). </w:t>
            </w:r>
            <w:r w:rsidRPr="00254320">
              <w:rPr>
                <w:i/>
                <w:iCs/>
              </w:rPr>
              <w:t xml:space="preserve">Indicator 5: Child Find, </w:t>
            </w:r>
            <w:r>
              <w:rPr>
                <w:i/>
                <w:iCs/>
              </w:rPr>
              <w:t>a</w:t>
            </w:r>
            <w:r w:rsidRPr="00254320">
              <w:rPr>
                <w:i/>
                <w:iCs/>
              </w:rPr>
              <w:t xml:space="preserve">ges </w:t>
            </w:r>
            <w:r>
              <w:rPr>
                <w:i/>
                <w:iCs/>
              </w:rPr>
              <w:t>b</w:t>
            </w:r>
            <w:r w:rsidRPr="00254320">
              <w:rPr>
                <w:i/>
                <w:iCs/>
              </w:rPr>
              <w:t>irth to 1</w:t>
            </w:r>
            <w:r>
              <w:t>. SRI International</w:t>
            </w:r>
            <w:r w:rsidR="00644B2D">
              <w:t>.</w:t>
            </w:r>
          </w:p>
          <w:p w14:paraId="4192D4DF" w14:textId="77777777" w:rsidR="00254320" w:rsidRPr="007C55CF" w:rsidRDefault="00254320" w:rsidP="00836331">
            <w:pPr>
              <w:rPr>
                <w:sz w:val="6"/>
                <w:szCs w:val="6"/>
              </w:rPr>
            </w:pPr>
          </w:p>
        </w:tc>
      </w:tr>
      <w:tr w:rsidR="00254320" w14:paraId="1D8527B2" w14:textId="77777777" w:rsidTr="00836331">
        <w:tc>
          <w:tcPr>
            <w:tcW w:w="2504" w:type="dxa"/>
            <w:tcBorders>
              <w:top w:val="single" w:sz="4" w:space="0" w:color="154578"/>
              <w:bottom w:val="nil"/>
            </w:tcBorders>
            <w:shd w:val="clear" w:color="auto" w:fill="auto"/>
          </w:tcPr>
          <w:p w14:paraId="69A3F090" w14:textId="77777777" w:rsidR="00254320" w:rsidRPr="00AE1C41" w:rsidRDefault="00254320" w:rsidP="00836331">
            <w:pPr>
              <w:rPr>
                <w:sz w:val="10"/>
                <w:szCs w:val="10"/>
              </w:rPr>
            </w:pPr>
          </w:p>
        </w:tc>
        <w:tc>
          <w:tcPr>
            <w:tcW w:w="7707" w:type="dxa"/>
            <w:gridSpan w:val="2"/>
            <w:tcBorders>
              <w:top w:val="single" w:sz="4" w:space="0" w:color="154578"/>
              <w:bottom w:val="nil"/>
            </w:tcBorders>
            <w:shd w:val="clear" w:color="auto" w:fill="auto"/>
          </w:tcPr>
          <w:p w14:paraId="5150A2DF" w14:textId="77777777" w:rsidR="00254320" w:rsidRPr="007C55CF" w:rsidRDefault="00254320" w:rsidP="00836331">
            <w:pPr>
              <w:rPr>
                <w:sz w:val="6"/>
                <w:szCs w:val="6"/>
              </w:rPr>
            </w:pPr>
          </w:p>
        </w:tc>
      </w:tr>
      <w:tr w:rsidR="00254320" w14:paraId="259073C9" w14:textId="77777777" w:rsidTr="00836331">
        <w:tc>
          <w:tcPr>
            <w:tcW w:w="8865" w:type="dxa"/>
            <w:gridSpan w:val="2"/>
            <w:tcBorders>
              <w:top w:val="nil"/>
            </w:tcBorders>
            <w:shd w:val="clear" w:color="auto" w:fill="auto"/>
          </w:tcPr>
          <w:p w14:paraId="1850939C" w14:textId="77777777" w:rsidR="00254320" w:rsidRPr="00057183" w:rsidRDefault="00254320" w:rsidP="00836331">
            <w:pPr>
              <w:pStyle w:val="DaSyText"/>
              <w:rPr>
                <w:rFonts w:ascii="Tahoma" w:hAnsi="Tahoma" w:cs="Tahoma"/>
                <w:b/>
                <w:bCs/>
                <w:color w:val="154578"/>
              </w:rPr>
            </w:pPr>
            <w:r w:rsidRPr="00057183">
              <w:rPr>
                <w:rFonts w:ascii="Tahoma" w:hAnsi="Tahoma" w:cs="Tahoma"/>
                <w:b/>
                <w:bCs/>
                <w:color w:val="154578"/>
              </w:rPr>
              <w:t>About Us</w:t>
            </w:r>
          </w:p>
          <w:p w14:paraId="663B8722" w14:textId="77777777" w:rsidR="00254320" w:rsidRPr="00416424" w:rsidRDefault="00254320" w:rsidP="00836331">
            <w:pPr>
              <w:pStyle w:val="DaSyText-9pt"/>
            </w:pPr>
            <w:r w:rsidRPr="00416424">
              <w:t>The contents of this brief were developed under a grant from the U.S. Department of Education, #H373Z190002. However, those contents do not necessarily represent the policy of the U.S. Department of Education, and you should not assume endorsement by the Federal Government. Project Officers, Meredith Miceli and Amy Bae.</w:t>
            </w:r>
          </w:p>
          <w:p w14:paraId="14BC1DCA" w14:textId="77777777" w:rsidR="00254320" w:rsidRPr="00747512" w:rsidRDefault="00254320" w:rsidP="00836331">
            <w:pPr>
              <w:pStyle w:val="DaSyText-9pt"/>
            </w:pPr>
            <w:r w:rsidRPr="00416424">
              <w:t>The DaSy Center is a national technical assistance center funded by the U.S. Department of Education, Office of Special Education Programs. The DaSy Center works with states to support IDEA early intervention and early childhood special education state programs in the development or enhancement of coordinated early childhood longitudinal data systems.</w:t>
            </w:r>
          </w:p>
        </w:tc>
        <w:tc>
          <w:tcPr>
            <w:tcW w:w="1346" w:type="dxa"/>
            <w:tcBorders>
              <w:top w:val="nil"/>
            </w:tcBorders>
            <w:shd w:val="clear" w:color="auto" w:fill="auto"/>
          </w:tcPr>
          <w:p w14:paraId="0FCF7A38" w14:textId="77777777" w:rsidR="00254320" w:rsidRDefault="00254320" w:rsidP="00836331">
            <w:pPr>
              <w:pStyle w:val="DaSyBriefTitle"/>
              <w:jc w:val="right"/>
            </w:pPr>
            <w:r>
              <w:rPr>
                <w:noProof/>
              </w:rPr>
              <w:drawing>
                <wp:inline distT="0" distB="0" distL="0" distR="0" wp14:anchorId="2A9E1539" wp14:editId="0DA0E6FB">
                  <wp:extent cx="708834" cy="590550"/>
                  <wp:effectExtent l="0" t="0" r="0" b="0"/>
                  <wp:docPr id="8" name="Picture 27" descr="Logo of the U.S. Office of Special Education Program IDEAS tha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 of the U.S. Office of Special Education Program IDEAS that Wor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6841" cy="588889"/>
                          </a:xfrm>
                          <a:prstGeom prst="rect">
                            <a:avLst/>
                          </a:prstGeom>
                          <a:noFill/>
                          <a:ln>
                            <a:noFill/>
                          </a:ln>
                        </pic:spPr>
                      </pic:pic>
                    </a:graphicData>
                  </a:graphic>
                </wp:inline>
              </w:drawing>
            </w:r>
          </w:p>
        </w:tc>
      </w:tr>
      <w:tr w:rsidR="00254320" w14:paraId="4A9AB037" w14:textId="77777777" w:rsidTr="00836331">
        <w:tc>
          <w:tcPr>
            <w:tcW w:w="10211" w:type="dxa"/>
            <w:gridSpan w:val="3"/>
            <w:shd w:val="clear" w:color="auto" w:fill="auto"/>
          </w:tcPr>
          <w:p w14:paraId="31B6BDC3" w14:textId="77777777" w:rsidR="00254320" w:rsidRPr="00747512" w:rsidRDefault="00254320" w:rsidP="00836331">
            <w:pPr>
              <w:pStyle w:val="DaSyBriefTitle"/>
              <w:spacing w:after="240"/>
              <w:jc w:val="center"/>
              <w:rPr>
                <w:noProof/>
                <w:color w:val="000000" w:themeColor="text1"/>
              </w:rPr>
            </w:pPr>
            <w:r w:rsidRPr="00747512">
              <w:rPr>
                <w:color w:val="000000" w:themeColor="text1"/>
                <w:sz w:val="20"/>
                <w:szCs w:val="20"/>
              </w:rPr>
              <w:t xml:space="preserve">To learn more about the DaSy Center, visit the DaSy Center website at </w:t>
            </w:r>
            <w:hyperlink r:id="rId17" w:tooltip="The DaSy Center website" w:history="1">
              <w:r w:rsidRPr="00747512">
                <w:rPr>
                  <w:rStyle w:val="Hyperlink"/>
                  <w:color w:val="000000" w:themeColor="text1"/>
                  <w:sz w:val="20"/>
                  <w:szCs w:val="20"/>
                </w:rPr>
                <w:t>http://www.dasycenter.org/</w:t>
              </w:r>
            </w:hyperlink>
            <w:r w:rsidRPr="00747512">
              <w:rPr>
                <w:color w:val="000000" w:themeColor="text1"/>
                <w:sz w:val="20"/>
                <w:szCs w:val="20"/>
              </w:rPr>
              <w:t>.</w:t>
            </w:r>
          </w:p>
        </w:tc>
      </w:tr>
    </w:tbl>
    <w:p w14:paraId="0C16F5D9" w14:textId="77777777" w:rsidR="00214EB3" w:rsidRPr="00214DD3" w:rsidRDefault="00214EB3" w:rsidP="00F65114"/>
    <w:sectPr w:rsidR="00214EB3" w:rsidRPr="00214DD3" w:rsidSect="00644B2D">
      <w:headerReference w:type="default" r:id="rId18"/>
      <w:footerReference w:type="default" r:id="rId19"/>
      <w:footerReference w:type="first" r:id="rId20"/>
      <w:pgSz w:w="12240" w:h="15840" w:code="1"/>
      <w:pgMar w:top="1152" w:right="1008" w:bottom="1152"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A41FB" w14:textId="77777777" w:rsidR="004D74BA" w:rsidRDefault="004D74BA">
      <w:pPr>
        <w:spacing w:after="0" w:line="240" w:lineRule="auto"/>
      </w:pPr>
      <w:r>
        <w:separator/>
      </w:r>
    </w:p>
  </w:endnote>
  <w:endnote w:type="continuationSeparator" w:id="0">
    <w:p w14:paraId="412EF9BA" w14:textId="77777777" w:rsidR="004D74BA" w:rsidRDefault="004D74BA">
      <w:pPr>
        <w:spacing w:after="0" w:line="240" w:lineRule="auto"/>
      </w:pPr>
      <w:r>
        <w:continuationSeparator/>
      </w:r>
    </w:p>
  </w:endnote>
  <w:endnote w:type="continuationNotice" w:id="1">
    <w:p w14:paraId="25F1F0E1" w14:textId="77777777" w:rsidR="004D74BA" w:rsidRDefault="004D74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modern"/>
    <w:notTrueType/>
    <w:pitch w:val="variable"/>
    <w:sig w:usb0="A000002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Arial Nova Light"/>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7A70C" w14:textId="6B6194B8" w:rsidR="00EC0599" w:rsidRPr="006F568C" w:rsidRDefault="006F568C" w:rsidP="006F568C">
    <w:pPr>
      <w:pStyle w:val="Footer"/>
      <w:tabs>
        <w:tab w:val="clear" w:pos="4680"/>
        <w:tab w:val="clear" w:pos="9360"/>
        <w:tab w:val="center" w:pos="5112"/>
        <w:tab w:val="right" w:pos="10224"/>
      </w:tabs>
      <w:rPr>
        <w:i w:val="0"/>
        <w:iCs/>
      </w:rPr>
    </w:pPr>
    <w:r>
      <w:rPr>
        <w:noProof/>
      </w:rPr>
      <mc:AlternateContent>
        <mc:Choice Requires="wps">
          <w:drawing>
            <wp:anchor distT="0" distB="0" distL="114300" distR="114300" simplePos="0" relativeHeight="251662336" behindDoc="0" locked="0" layoutInCell="1" allowOverlap="1" wp14:anchorId="664494C9" wp14:editId="700CC373">
              <wp:simplePos x="0" y="0"/>
              <wp:positionH relativeFrom="column">
                <wp:posOffset>-54610</wp:posOffset>
              </wp:positionH>
              <wp:positionV relativeFrom="paragraph">
                <wp:posOffset>-45720</wp:posOffset>
              </wp:positionV>
              <wp:extent cx="6601968"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601968"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D593B8" id="Straight Connector 1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pt,-3.6pt" to="515.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" strokecolor="#154578" strokeweight=".5pt">
              <v:stroke joinstyle="miter"/>
            </v:line>
          </w:pict>
        </mc:Fallback>
      </mc:AlternateContent>
    </w:r>
    <w:r>
      <w:t>Indicator 5: Child Find, Ages Birth to 1</w:t>
    </w:r>
    <w:r>
      <w:tab/>
    </w:r>
    <w:r w:rsidR="006B4E8F">
      <w:rPr>
        <w:i w:val="0"/>
        <w:iCs/>
      </w:rPr>
      <w:t>July</w:t>
    </w:r>
    <w:r w:rsidRPr="009A4899">
      <w:rPr>
        <w:i w:val="0"/>
        <w:iCs/>
      </w:rPr>
      <w:t xml:space="preserve"> 2021</w:t>
    </w:r>
    <w:r w:rsidRPr="00A208DF">
      <w:rPr>
        <w:rStyle w:val="PageNumber"/>
        <w:i w:val="0"/>
        <w:iCs/>
      </w:rPr>
      <w:tab/>
    </w:r>
    <w:r w:rsidRPr="009A4899">
      <w:rPr>
        <w:i w:val="0"/>
        <w:iCs/>
      </w:rPr>
      <w:t xml:space="preserve">Page </w:t>
    </w:r>
    <w:r w:rsidRPr="009A4899">
      <w:rPr>
        <w:i w:val="0"/>
        <w:iCs/>
      </w:rPr>
      <w:fldChar w:fldCharType="begin"/>
    </w:r>
    <w:r w:rsidRPr="009A4899">
      <w:rPr>
        <w:i w:val="0"/>
        <w:iCs/>
      </w:rPr>
      <w:instrText xml:space="preserve"> PAGE  \* Arabic  \* MERGEFORMAT </w:instrText>
    </w:r>
    <w:r w:rsidRPr="009A4899">
      <w:rPr>
        <w:i w:val="0"/>
        <w:iCs/>
      </w:rPr>
      <w:fldChar w:fldCharType="separate"/>
    </w:r>
    <w:r>
      <w:rPr>
        <w:i w:val="0"/>
        <w:iCs/>
      </w:rPr>
      <w:t>2</w:t>
    </w:r>
    <w:r w:rsidRPr="009A4899">
      <w:rPr>
        <w:i w:val="0"/>
        <w:i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B1348" w14:textId="4C7D0DA1" w:rsidR="0046096F" w:rsidRDefault="00910CFB" w:rsidP="00910CFB">
    <w:pPr>
      <w:pStyle w:val="Footer"/>
      <w:ind w:right="360"/>
      <w:jc w:val="center"/>
    </w:pPr>
    <w:r>
      <w:rPr>
        <w:noProof/>
      </w:rPr>
      <mc:AlternateContent>
        <mc:Choice Requires="wps">
          <w:drawing>
            <wp:anchor distT="0" distB="0" distL="114300" distR="114300" simplePos="0" relativeHeight="251659264" behindDoc="0" locked="0" layoutInCell="1" allowOverlap="1" wp14:anchorId="2E9F6F9E" wp14:editId="3589C4CF">
              <wp:simplePos x="0" y="0"/>
              <wp:positionH relativeFrom="column">
                <wp:posOffset>-55245</wp:posOffset>
              </wp:positionH>
              <wp:positionV relativeFrom="paragraph">
                <wp:posOffset>-5715</wp:posOffset>
              </wp:positionV>
              <wp:extent cx="66040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66040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DC1B73" id="Straight Connector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45pt" to="515.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" strokecolor="#154578" strokeweight=".5pt">
              <v:stroke joinstyle="miter"/>
            </v:line>
          </w:pict>
        </mc:Fallback>
      </mc:AlternateContent>
    </w:r>
    <w:r>
      <w:rPr>
        <w:noProof/>
      </w:rPr>
      <w:drawing>
        <wp:anchor distT="0" distB="0" distL="114300" distR="114300" simplePos="0" relativeHeight="251660288" behindDoc="0" locked="0" layoutInCell="1" allowOverlap="1" wp14:anchorId="01500CD3" wp14:editId="7708A309">
          <wp:simplePos x="0" y="0"/>
          <wp:positionH relativeFrom="column">
            <wp:posOffset>325120</wp:posOffset>
          </wp:positionH>
          <wp:positionV relativeFrom="paragraph">
            <wp:posOffset>66675</wp:posOffset>
          </wp:positionV>
          <wp:extent cx="5623560" cy="158115"/>
          <wp:effectExtent l="0" t="0" r="2540" b="0"/>
          <wp:wrapNone/>
          <wp:docPr id="26" name="Picture 26" descr="SRI International, 333 Ravenswood Avenue, Menlo Park, CA 94025-3493, 650 859-2000, www.sr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tif"/>
                  <pic:cNvPicPr/>
                </pic:nvPicPr>
                <pic:blipFill>
                  <a:blip r:embed="rId1">
                    <a:extLst>
                      <a:ext uri="{28A0092B-C50C-407E-A947-70E740481C1C}">
                        <a14:useLocalDpi xmlns:a14="http://schemas.microsoft.com/office/drawing/2010/main" val="0"/>
                      </a:ext>
                    </a:extLst>
                  </a:blip>
                  <a:stretch>
                    <a:fillRect/>
                  </a:stretch>
                </pic:blipFill>
                <pic:spPr>
                  <a:xfrm>
                    <a:off x="0" y="0"/>
                    <a:ext cx="5623560" cy="15811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6ACF" w14:textId="5AF1A37F" w:rsidR="008317E8" w:rsidRPr="00662883" w:rsidRDefault="008317E8" w:rsidP="006F6843">
    <w:pPr>
      <w:rPr>
        <w:rFonts w:ascii="Helvetica Light" w:hAnsi="Helvetica Ligh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D6233" w14:textId="077588B1" w:rsidR="009508FF" w:rsidRPr="00F20410" w:rsidRDefault="009508FF" w:rsidP="00F20410">
    <w:pPr>
      <w:pStyle w:val="Footer"/>
      <w:tabs>
        <w:tab w:val="clear" w:pos="9360"/>
        <w:tab w:val="right" w:pos="10080"/>
      </w:tabs>
      <w:ind w:right="360"/>
      <w:rPr>
        <w:rFonts w:ascii="Helvetica Light" w:hAnsi="Helvetica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D826C" w14:textId="77777777" w:rsidR="004D74BA" w:rsidRDefault="004D74BA">
      <w:pPr>
        <w:spacing w:after="0" w:line="240" w:lineRule="auto"/>
      </w:pPr>
      <w:r>
        <w:separator/>
      </w:r>
    </w:p>
  </w:footnote>
  <w:footnote w:type="continuationSeparator" w:id="0">
    <w:p w14:paraId="6F941B8D" w14:textId="77777777" w:rsidR="004D74BA" w:rsidRDefault="004D74BA">
      <w:pPr>
        <w:spacing w:after="0" w:line="240" w:lineRule="auto"/>
      </w:pPr>
      <w:r>
        <w:continuationSeparator/>
      </w:r>
    </w:p>
  </w:footnote>
  <w:footnote w:type="continuationNotice" w:id="1">
    <w:p w14:paraId="1C377EA9" w14:textId="77777777" w:rsidR="004D74BA" w:rsidRDefault="004D74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680BD" w14:textId="37AA5366" w:rsidR="00DB4476" w:rsidRPr="00DB4476" w:rsidRDefault="00225EE7" w:rsidP="00DB4476">
    <w:pPr>
      <w:pStyle w:val="Header"/>
      <w:spacing w:after="240"/>
      <w:jc w:val="right"/>
      <w:rPr>
        <w:rFonts w:ascii="Arial" w:hAnsi="Arial"/>
        <w:i w:val="0"/>
        <w:iCs/>
        <w:szCs w:val="20"/>
      </w:rPr>
    </w:pPr>
    <w:r>
      <w:rPr>
        <w:noProof/>
      </w:rPr>
      <w:drawing>
        <wp:inline distT="0" distB="0" distL="0" distR="0" wp14:anchorId="1C4E4C5E" wp14:editId="02D48399">
          <wp:extent cx="1246505" cy="411480"/>
          <wp:effectExtent l="0" t="0" r="0" b="7620"/>
          <wp:docPr id="5" name="Picture 5"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4114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EC379" w14:textId="04C66026" w:rsidR="0046096F" w:rsidRDefault="00225EE7" w:rsidP="00225EE7">
    <w:pPr>
      <w:pStyle w:val="Header"/>
      <w:jc w:val="right"/>
    </w:pPr>
    <w:r>
      <w:rPr>
        <w:noProof/>
      </w:rPr>
      <w:drawing>
        <wp:inline distT="0" distB="0" distL="0" distR="0" wp14:anchorId="49634BA6" wp14:editId="015A01D7">
          <wp:extent cx="1246505" cy="411480"/>
          <wp:effectExtent l="0" t="0" r="0" b="7620"/>
          <wp:docPr id="7" name="Picture 7"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4114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8821" w14:textId="1FE061DC" w:rsidR="008317E8" w:rsidRPr="001E0165" w:rsidRDefault="008317E8" w:rsidP="001D1B09">
    <w:pPr>
      <w:pStyle w:val="Header"/>
      <w:spacing w:after="120"/>
      <w:jc w:val="right"/>
      <w:rPr>
        <w:rFonts w:ascii="Arial" w:hAnsi="Arial"/>
        <w:i w:val="0"/>
        <w:iCs/>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A60B10"/>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713A30EA"/>
    <w:lvl w:ilvl="0" w:tplc="B5924858">
      <w:start w:val="1"/>
      <w:numFmt w:val="decimal"/>
      <w:lvlText w:val="%1."/>
      <w:lvlJc w:val="left"/>
      <w:pPr>
        <w:tabs>
          <w:tab w:val="num" w:pos="1440"/>
        </w:tabs>
        <w:ind w:left="1440" w:hanging="360"/>
      </w:pPr>
    </w:lvl>
    <w:lvl w:ilvl="1" w:tplc="B816D0D6">
      <w:numFmt w:val="decimal"/>
      <w:lvlText w:val=""/>
      <w:lvlJc w:val="left"/>
    </w:lvl>
    <w:lvl w:ilvl="2" w:tplc="3AB8F69E">
      <w:numFmt w:val="decimal"/>
      <w:lvlText w:val=""/>
      <w:lvlJc w:val="left"/>
    </w:lvl>
    <w:lvl w:ilvl="3" w:tplc="A4BC456C">
      <w:numFmt w:val="decimal"/>
      <w:lvlText w:val=""/>
      <w:lvlJc w:val="left"/>
    </w:lvl>
    <w:lvl w:ilvl="4" w:tplc="9C26E5F4">
      <w:numFmt w:val="decimal"/>
      <w:lvlText w:val=""/>
      <w:lvlJc w:val="left"/>
    </w:lvl>
    <w:lvl w:ilvl="5" w:tplc="5D60827C">
      <w:numFmt w:val="decimal"/>
      <w:lvlText w:val=""/>
      <w:lvlJc w:val="left"/>
    </w:lvl>
    <w:lvl w:ilvl="6" w:tplc="2E1EAA44">
      <w:numFmt w:val="decimal"/>
      <w:lvlText w:val=""/>
      <w:lvlJc w:val="left"/>
    </w:lvl>
    <w:lvl w:ilvl="7" w:tplc="5E22C53C">
      <w:numFmt w:val="decimal"/>
      <w:lvlText w:val=""/>
      <w:lvlJc w:val="left"/>
    </w:lvl>
    <w:lvl w:ilvl="8" w:tplc="3A02C984">
      <w:numFmt w:val="decimal"/>
      <w:lvlText w:val=""/>
      <w:lvlJc w:val="left"/>
    </w:lvl>
  </w:abstractNum>
  <w:abstractNum w:abstractNumId="2" w15:restartNumberingAfterBreak="0">
    <w:nsid w:val="FFFFFF7E"/>
    <w:multiLevelType w:val="hybridMultilevel"/>
    <w:tmpl w:val="9A1238F4"/>
    <w:lvl w:ilvl="0" w:tplc="D95407BC">
      <w:start w:val="1"/>
      <w:numFmt w:val="decimal"/>
      <w:lvlText w:val="%1."/>
      <w:lvlJc w:val="left"/>
      <w:pPr>
        <w:tabs>
          <w:tab w:val="num" w:pos="1080"/>
        </w:tabs>
        <w:ind w:left="1080" w:hanging="360"/>
      </w:pPr>
    </w:lvl>
    <w:lvl w:ilvl="1" w:tplc="056A038C">
      <w:numFmt w:val="decimal"/>
      <w:lvlText w:val=""/>
      <w:lvlJc w:val="left"/>
    </w:lvl>
    <w:lvl w:ilvl="2" w:tplc="73AAD2EE">
      <w:numFmt w:val="decimal"/>
      <w:lvlText w:val=""/>
      <w:lvlJc w:val="left"/>
    </w:lvl>
    <w:lvl w:ilvl="3" w:tplc="9702C85C">
      <w:numFmt w:val="decimal"/>
      <w:lvlText w:val=""/>
      <w:lvlJc w:val="left"/>
    </w:lvl>
    <w:lvl w:ilvl="4" w:tplc="0B482184">
      <w:numFmt w:val="decimal"/>
      <w:lvlText w:val=""/>
      <w:lvlJc w:val="left"/>
    </w:lvl>
    <w:lvl w:ilvl="5" w:tplc="46769A16">
      <w:numFmt w:val="decimal"/>
      <w:lvlText w:val=""/>
      <w:lvlJc w:val="left"/>
    </w:lvl>
    <w:lvl w:ilvl="6" w:tplc="B3DA6A30">
      <w:numFmt w:val="decimal"/>
      <w:lvlText w:val=""/>
      <w:lvlJc w:val="left"/>
    </w:lvl>
    <w:lvl w:ilvl="7" w:tplc="20A01B10">
      <w:numFmt w:val="decimal"/>
      <w:lvlText w:val=""/>
      <w:lvlJc w:val="left"/>
    </w:lvl>
    <w:lvl w:ilvl="8" w:tplc="95FA2128">
      <w:numFmt w:val="decimal"/>
      <w:lvlText w:val=""/>
      <w:lvlJc w:val="left"/>
    </w:lvl>
  </w:abstractNum>
  <w:abstractNum w:abstractNumId="3" w15:restartNumberingAfterBreak="0">
    <w:nsid w:val="FFFFFF7F"/>
    <w:multiLevelType w:val="hybridMultilevel"/>
    <w:tmpl w:val="16645998"/>
    <w:lvl w:ilvl="0" w:tplc="B380DD98">
      <w:start w:val="1"/>
      <w:numFmt w:val="decimal"/>
      <w:lvlText w:val="%1."/>
      <w:lvlJc w:val="left"/>
      <w:pPr>
        <w:tabs>
          <w:tab w:val="num" w:pos="720"/>
        </w:tabs>
        <w:ind w:left="720" w:hanging="360"/>
      </w:pPr>
    </w:lvl>
    <w:lvl w:ilvl="1" w:tplc="9AA4F2C8">
      <w:numFmt w:val="decimal"/>
      <w:lvlText w:val=""/>
      <w:lvlJc w:val="left"/>
    </w:lvl>
    <w:lvl w:ilvl="2" w:tplc="7EE4900C">
      <w:numFmt w:val="decimal"/>
      <w:lvlText w:val=""/>
      <w:lvlJc w:val="left"/>
    </w:lvl>
    <w:lvl w:ilvl="3" w:tplc="C0B2E534">
      <w:numFmt w:val="decimal"/>
      <w:lvlText w:val=""/>
      <w:lvlJc w:val="left"/>
    </w:lvl>
    <w:lvl w:ilvl="4" w:tplc="7AD24264">
      <w:numFmt w:val="decimal"/>
      <w:lvlText w:val=""/>
      <w:lvlJc w:val="left"/>
    </w:lvl>
    <w:lvl w:ilvl="5" w:tplc="67DE1146">
      <w:numFmt w:val="decimal"/>
      <w:lvlText w:val=""/>
      <w:lvlJc w:val="left"/>
    </w:lvl>
    <w:lvl w:ilvl="6" w:tplc="FE2A47F4">
      <w:numFmt w:val="decimal"/>
      <w:lvlText w:val=""/>
      <w:lvlJc w:val="left"/>
    </w:lvl>
    <w:lvl w:ilvl="7" w:tplc="D662FEB0">
      <w:numFmt w:val="decimal"/>
      <w:lvlText w:val=""/>
      <w:lvlJc w:val="left"/>
    </w:lvl>
    <w:lvl w:ilvl="8" w:tplc="4CE6AA2C">
      <w:numFmt w:val="decimal"/>
      <w:lvlText w:val=""/>
      <w:lvlJc w:val="left"/>
    </w:lvl>
  </w:abstractNum>
  <w:abstractNum w:abstractNumId="4" w15:restartNumberingAfterBreak="0">
    <w:nsid w:val="FFFFFF80"/>
    <w:multiLevelType w:val="hybridMultilevel"/>
    <w:tmpl w:val="4104BFF0"/>
    <w:lvl w:ilvl="0" w:tplc="F078BD3A">
      <w:start w:val="1"/>
      <w:numFmt w:val="bullet"/>
      <w:lvlText w:val=""/>
      <w:lvlJc w:val="left"/>
      <w:pPr>
        <w:tabs>
          <w:tab w:val="num" w:pos="1800"/>
        </w:tabs>
        <w:ind w:left="1800" w:hanging="360"/>
      </w:pPr>
      <w:rPr>
        <w:rFonts w:ascii="Symbol" w:hAnsi="Symbol" w:hint="default"/>
      </w:rPr>
    </w:lvl>
    <w:lvl w:ilvl="1" w:tplc="DCE6F008">
      <w:numFmt w:val="decimal"/>
      <w:lvlText w:val=""/>
      <w:lvlJc w:val="left"/>
    </w:lvl>
    <w:lvl w:ilvl="2" w:tplc="F2BEEEB2">
      <w:numFmt w:val="decimal"/>
      <w:lvlText w:val=""/>
      <w:lvlJc w:val="left"/>
    </w:lvl>
    <w:lvl w:ilvl="3" w:tplc="EAFAFB6C">
      <w:numFmt w:val="decimal"/>
      <w:lvlText w:val=""/>
      <w:lvlJc w:val="left"/>
    </w:lvl>
    <w:lvl w:ilvl="4" w:tplc="2550E9A2">
      <w:numFmt w:val="decimal"/>
      <w:lvlText w:val=""/>
      <w:lvlJc w:val="left"/>
    </w:lvl>
    <w:lvl w:ilvl="5" w:tplc="A89AC7AE">
      <w:numFmt w:val="decimal"/>
      <w:lvlText w:val=""/>
      <w:lvlJc w:val="left"/>
    </w:lvl>
    <w:lvl w:ilvl="6" w:tplc="0C36D810">
      <w:numFmt w:val="decimal"/>
      <w:lvlText w:val=""/>
      <w:lvlJc w:val="left"/>
    </w:lvl>
    <w:lvl w:ilvl="7" w:tplc="7B1A38D0">
      <w:numFmt w:val="decimal"/>
      <w:lvlText w:val=""/>
      <w:lvlJc w:val="left"/>
    </w:lvl>
    <w:lvl w:ilvl="8" w:tplc="E4B6BF30">
      <w:numFmt w:val="decimal"/>
      <w:lvlText w:val=""/>
      <w:lvlJc w:val="left"/>
    </w:lvl>
  </w:abstractNum>
  <w:abstractNum w:abstractNumId="5" w15:restartNumberingAfterBreak="0">
    <w:nsid w:val="FFFFFF81"/>
    <w:multiLevelType w:val="multilevel"/>
    <w:tmpl w:val="23A49422"/>
    <w:lvl w:ilvl="0">
      <w:start w:val="1"/>
      <w:numFmt w:val="bullet"/>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508A3D10"/>
    <w:lvl w:ilvl="0">
      <w:start w:val="1"/>
      <w:numFmt w:val="bullet"/>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46721516"/>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112C07C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6CF69C3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589133C"/>
    <w:multiLevelType w:val="multilevel"/>
    <w:tmpl w:val="32CC0F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2618F6"/>
    <w:multiLevelType w:val="multilevel"/>
    <w:tmpl w:val="8AC651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AD23A8E"/>
    <w:multiLevelType w:val="multilevel"/>
    <w:tmpl w:val="506A7C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DFE6F7D"/>
    <w:multiLevelType w:val="hybridMultilevel"/>
    <w:tmpl w:val="71BA552E"/>
    <w:lvl w:ilvl="0" w:tplc="29340ECE">
      <w:start w:val="1"/>
      <w:numFmt w:val="bullet"/>
      <w:pStyle w:val="N1-1stBullet"/>
      <w:lvlText w:val=""/>
      <w:lvlJc w:val="left"/>
      <w:pPr>
        <w:ind w:left="720" w:hanging="360"/>
      </w:pPr>
      <w:rPr>
        <w:rFonts w:ascii="Symbol" w:hAnsi="Symbol" w:hint="default"/>
        <w:b/>
        <w:i w:val="0"/>
        <w:color w:val="199387"/>
        <w:sz w:val="21"/>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6F6ADF"/>
    <w:multiLevelType w:val="multilevel"/>
    <w:tmpl w:val="5644D87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F0A2F0E"/>
    <w:multiLevelType w:val="multilevel"/>
    <w:tmpl w:val="C87E1FC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834592"/>
    <w:multiLevelType w:val="hybridMultilevel"/>
    <w:tmpl w:val="8C24D19C"/>
    <w:lvl w:ilvl="0" w:tplc="502E85DE">
      <w:start w:val="1"/>
      <w:numFmt w:val="bullet"/>
      <w:lvlText w:val=""/>
      <w:lvlJc w:val="left"/>
      <w:pPr>
        <w:ind w:left="1296" w:hanging="360"/>
      </w:pPr>
      <w:rPr>
        <w:rFonts w:ascii="Symbol" w:hAnsi="Symbol" w:hint="default"/>
        <w:b w:val="0"/>
        <w:i w:val="0"/>
        <w:color w:val="105D89"/>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 w15:restartNumberingAfterBreak="0">
    <w:nsid w:val="13F729B3"/>
    <w:multiLevelType w:val="multilevel"/>
    <w:tmpl w:val="EC5C08C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665641F"/>
    <w:multiLevelType w:val="hybridMultilevel"/>
    <w:tmpl w:val="4BF2DE6E"/>
    <w:lvl w:ilvl="0" w:tplc="FFFFFFFF">
      <w:start w:val="1"/>
      <w:numFmt w:val="bullet"/>
      <w:lvlText w:val=""/>
      <w:lvlJc w:val="left"/>
      <w:pPr>
        <w:ind w:left="720" w:hanging="360"/>
      </w:pPr>
      <w:rPr>
        <w:rFonts w:ascii="Symbol" w:hAnsi="Symbol" w:hint="default"/>
      </w:rPr>
    </w:lvl>
    <w:lvl w:ilvl="1" w:tplc="21ECD644">
      <w:start w:val="1"/>
      <w:numFmt w:val="bullet"/>
      <w:lvlText w:val="o"/>
      <w:lvlJc w:val="left"/>
      <w:pPr>
        <w:ind w:left="1440" w:hanging="360"/>
      </w:pPr>
      <w:rPr>
        <w:rFonts w:ascii="Courier New" w:hAnsi="Courier New" w:hint="default"/>
      </w:rPr>
    </w:lvl>
    <w:lvl w:ilvl="2" w:tplc="D81E7EBE">
      <w:start w:val="1"/>
      <w:numFmt w:val="bullet"/>
      <w:pStyle w:val="DaSyBulletL3"/>
      <w:lvlText w:val=""/>
      <w:lvlJc w:val="left"/>
      <w:pPr>
        <w:ind w:left="2160" w:hanging="360"/>
      </w:pPr>
      <w:rPr>
        <w:rFonts w:ascii="Wingdings" w:hAnsi="Wingdings" w:hint="default"/>
        <w:color w:val="154578"/>
      </w:rPr>
    </w:lvl>
    <w:lvl w:ilvl="3" w:tplc="20387FD0">
      <w:start w:val="1"/>
      <w:numFmt w:val="bullet"/>
      <w:lvlText w:val=""/>
      <w:lvlJc w:val="left"/>
      <w:pPr>
        <w:ind w:left="2880" w:hanging="360"/>
      </w:pPr>
      <w:rPr>
        <w:rFonts w:ascii="Symbol" w:hAnsi="Symbol" w:hint="default"/>
      </w:rPr>
    </w:lvl>
    <w:lvl w:ilvl="4" w:tplc="B80AF4E2">
      <w:start w:val="1"/>
      <w:numFmt w:val="bullet"/>
      <w:lvlText w:val="o"/>
      <w:lvlJc w:val="left"/>
      <w:pPr>
        <w:ind w:left="3600" w:hanging="360"/>
      </w:pPr>
      <w:rPr>
        <w:rFonts w:ascii="Courier New" w:hAnsi="Courier New" w:hint="default"/>
      </w:rPr>
    </w:lvl>
    <w:lvl w:ilvl="5" w:tplc="4028C072">
      <w:start w:val="1"/>
      <w:numFmt w:val="bullet"/>
      <w:lvlText w:val=""/>
      <w:lvlJc w:val="left"/>
      <w:pPr>
        <w:ind w:left="4320" w:hanging="360"/>
      </w:pPr>
      <w:rPr>
        <w:rFonts w:ascii="Wingdings" w:hAnsi="Wingdings" w:hint="default"/>
      </w:rPr>
    </w:lvl>
    <w:lvl w:ilvl="6" w:tplc="7F7EA9C0">
      <w:start w:val="1"/>
      <w:numFmt w:val="bullet"/>
      <w:lvlText w:val=""/>
      <w:lvlJc w:val="left"/>
      <w:pPr>
        <w:ind w:left="5040" w:hanging="360"/>
      </w:pPr>
      <w:rPr>
        <w:rFonts w:ascii="Symbol" w:hAnsi="Symbol" w:hint="default"/>
      </w:rPr>
    </w:lvl>
    <w:lvl w:ilvl="7" w:tplc="A1886788">
      <w:start w:val="1"/>
      <w:numFmt w:val="bullet"/>
      <w:lvlText w:val="o"/>
      <w:lvlJc w:val="left"/>
      <w:pPr>
        <w:ind w:left="5760" w:hanging="360"/>
      </w:pPr>
      <w:rPr>
        <w:rFonts w:ascii="Courier New" w:hAnsi="Courier New" w:hint="default"/>
      </w:rPr>
    </w:lvl>
    <w:lvl w:ilvl="8" w:tplc="57467902">
      <w:start w:val="1"/>
      <w:numFmt w:val="bullet"/>
      <w:lvlText w:val=""/>
      <w:lvlJc w:val="left"/>
      <w:pPr>
        <w:ind w:left="6480" w:hanging="360"/>
      </w:pPr>
      <w:rPr>
        <w:rFonts w:ascii="Wingdings" w:hAnsi="Wingdings" w:hint="default"/>
      </w:rPr>
    </w:lvl>
  </w:abstractNum>
  <w:abstractNum w:abstractNumId="19" w15:restartNumberingAfterBreak="0">
    <w:nsid w:val="16D526FA"/>
    <w:multiLevelType w:val="multilevel"/>
    <w:tmpl w:val="1166BB5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4587D69"/>
    <w:multiLevelType w:val="multilevel"/>
    <w:tmpl w:val="10FC028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E62F60"/>
    <w:multiLevelType w:val="hybridMultilevel"/>
    <w:tmpl w:val="6320363A"/>
    <w:lvl w:ilvl="0" w:tplc="C70A5AC2">
      <w:start w:val="1"/>
      <w:numFmt w:val="bullet"/>
      <w:pStyle w:val="DaSyBulletL1"/>
      <w:lvlText w:val=""/>
      <w:lvlJc w:val="left"/>
      <w:pPr>
        <w:ind w:left="720" w:hanging="360"/>
      </w:pPr>
      <w:rPr>
        <w:rFonts w:ascii="Symbol" w:hAnsi="Symbol" w:hint="default"/>
        <w:color w:val="154578"/>
      </w:rPr>
    </w:lvl>
    <w:lvl w:ilvl="1" w:tplc="CE0662D8">
      <w:start w:val="1"/>
      <w:numFmt w:val="bullet"/>
      <w:lvlText w:val="o"/>
      <w:lvlJc w:val="left"/>
      <w:pPr>
        <w:ind w:left="1440" w:hanging="360"/>
      </w:pPr>
      <w:rPr>
        <w:rFonts w:ascii="Courier New" w:hAnsi="Courier New" w:hint="default"/>
      </w:rPr>
    </w:lvl>
    <w:lvl w:ilvl="2" w:tplc="81AC2E32">
      <w:start w:val="1"/>
      <w:numFmt w:val="bullet"/>
      <w:lvlText w:val=""/>
      <w:lvlJc w:val="left"/>
      <w:pPr>
        <w:ind w:left="2160" w:hanging="360"/>
      </w:pPr>
      <w:rPr>
        <w:rFonts w:ascii="Wingdings" w:hAnsi="Wingdings" w:hint="default"/>
      </w:rPr>
    </w:lvl>
    <w:lvl w:ilvl="3" w:tplc="8AAA0040">
      <w:start w:val="1"/>
      <w:numFmt w:val="bullet"/>
      <w:lvlText w:val=""/>
      <w:lvlJc w:val="left"/>
      <w:pPr>
        <w:ind w:left="2880" w:hanging="360"/>
      </w:pPr>
      <w:rPr>
        <w:rFonts w:ascii="Symbol" w:hAnsi="Symbol" w:hint="default"/>
      </w:rPr>
    </w:lvl>
    <w:lvl w:ilvl="4" w:tplc="064017F2">
      <w:start w:val="1"/>
      <w:numFmt w:val="bullet"/>
      <w:lvlText w:val="o"/>
      <w:lvlJc w:val="left"/>
      <w:pPr>
        <w:ind w:left="3600" w:hanging="360"/>
      </w:pPr>
      <w:rPr>
        <w:rFonts w:ascii="Courier New" w:hAnsi="Courier New" w:hint="default"/>
      </w:rPr>
    </w:lvl>
    <w:lvl w:ilvl="5" w:tplc="E21CCD92">
      <w:start w:val="1"/>
      <w:numFmt w:val="bullet"/>
      <w:lvlText w:val=""/>
      <w:lvlJc w:val="left"/>
      <w:pPr>
        <w:ind w:left="4320" w:hanging="360"/>
      </w:pPr>
      <w:rPr>
        <w:rFonts w:ascii="Wingdings" w:hAnsi="Wingdings" w:hint="default"/>
      </w:rPr>
    </w:lvl>
    <w:lvl w:ilvl="6" w:tplc="E2BA9CFE">
      <w:start w:val="1"/>
      <w:numFmt w:val="bullet"/>
      <w:lvlText w:val=""/>
      <w:lvlJc w:val="left"/>
      <w:pPr>
        <w:ind w:left="5040" w:hanging="360"/>
      </w:pPr>
      <w:rPr>
        <w:rFonts w:ascii="Symbol" w:hAnsi="Symbol" w:hint="default"/>
      </w:rPr>
    </w:lvl>
    <w:lvl w:ilvl="7" w:tplc="4B241E64">
      <w:start w:val="1"/>
      <w:numFmt w:val="bullet"/>
      <w:lvlText w:val="o"/>
      <w:lvlJc w:val="left"/>
      <w:pPr>
        <w:ind w:left="5760" w:hanging="360"/>
      </w:pPr>
      <w:rPr>
        <w:rFonts w:ascii="Courier New" w:hAnsi="Courier New" w:hint="default"/>
      </w:rPr>
    </w:lvl>
    <w:lvl w:ilvl="8" w:tplc="30F2385C">
      <w:start w:val="1"/>
      <w:numFmt w:val="bullet"/>
      <w:lvlText w:val=""/>
      <w:lvlJc w:val="left"/>
      <w:pPr>
        <w:ind w:left="6480" w:hanging="360"/>
      </w:pPr>
      <w:rPr>
        <w:rFonts w:ascii="Wingdings" w:hAnsi="Wingdings" w:hint="default"/>
      </w:rPr>
    </w:lvl>
  </w:abstractNum>
  <w:abstractNum w:abstractNumId="22" w15:restartNumberingAfterBreak="0">
    <w:nsid w:val="2D5B4A6B"/>
    <w:multiLevelType w:val="multilevel"/>
    <w:tmpl w:val="3D78A18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34784D"/>
    <w:multiLevelType w:val="hybridMultilevel"/>
    <w:tmpl w:val="E6D88CA8"/>
    <w:lvl w:ilvl="0" w:tplc="6108E946">
      <w:start w:val="1"/>
      <w:numFmt w:val="bullet"/>
      <w:lvlText w:val=""/>
      <w:lvlJc w:val="left"/>
      <w:pPr>
        <w:ind w:left="720" w:hanging="360"/>
      </w:pPr>
      <w:rPr>
        <w:rFonts w:ascii="Symbol" w:hAnsi="Symbol" w:hint="default"/>
      </w:rPr>
    </w:lvl>
    <w:lvl w:ilvl="1" w:tplc="6E40243A">
      <w:start w:val="1"/>
      <w:numFmt w:val="bullet"/>
      <w:pStyle w:val="DaSyBulletL2"/>
      <w:lvlText w:val="–"/>
      <w:lvlJc w:val="left"/>
      <w:pPr>
        <w:ind w:left="1440" w:hanging="360"/>
      </w:pPr>
      <w:rPr>
        <w:rFonts w:ascii="Calibri" w:hAnsi="Calibri" w:hint="default"/>
        <w:color w:val="154578"/>
      </w:rPr>
    </w:lvl>
    <w:lvl w:ilvl="2" w:tplc="CF9C1852">
      <w:start w:val="1"/>
      <w:numFmt w:val="bullet"/>
      <w:lvlText w:val=""/>
      <w:lvlJc w:val="left"/>
      <w:pPr>
        <w:ind w:left="2160" w:hanging="360"/>
      </w:pPr>
      <w:rPr>
        <w:rFonts w:ascii="Wingdings" w:hAnsi="Wingdings" w:hint="default"/>
      </w:rPr>
    </w:lvl>
    <w:lvl w:ilvl="3" w:tplc="829872CE">
      <w:start w:val="1"/>
      <w:numFmt w:val="bullet"/>
      <w:lvlText w:val=""/>
      <w:lvlJc w:val="left"/>
      <w:pPr>
        <w:ind w:left="2880" w:hanging="360"/>
      </w:pPr>
      <w:rPr>
        <w:rFonts w:ascii="Symbol" w:hAnsi="Symbol" w:hint="default"/>
      </w:rPr>
    </w:lvl>
    <w:lvl w:ilvl="4" w:tplc="C6786E5A">
      <w:start w:val="1"/>
      <w:numFmt w:val="bullet"/>
      <w:lvlText w:val="o"/>
      <w:lvlJc w:val="left"/>
      <w:pPr>
        <w:ind w:left="3600" w:hanging="360"/>
      </w:pPr>
      <w:rPr>
        <w:rFonts w:ascii="Courier New" w:hAnsi="Courier New" w:hint="default"/>
      </w:rPr>
    </w:lvl>
    <w:lvl w:ilvl="5" w:tplc="F5EA9936">
      <w:start w:val="1"/>
      <w:numFmt w:val="bullet"/>
      <w:lvlText w:val=""/>
      <w:lvlJc w:val="left"/>
      <w:pPr>
        <w:ind w:left="4320" w:hanging="360"/>
      </w:pPr>
      <w:rPr>
        <w:rFonts w:ascii="Wingdings" w:hAnsi="Wingdings" w:hint="default"/>
      </w:rPr>
    </w:lvl>
    <w:lvl w:ilvl="6" w:tplc="11CC0824">
      <w:start w:val="1"/>
      <w:numFmt w:val="bullet"/>
      <w:lvlText w:val=""/>
      <w:lvlJc w:val="left"/>
      <w:pPr>
        <w:ind w:left="5040" w:hanging="360"/>
      </w:pPr>
      <w:rPr>
        <w:rFonts w:ascii="Symbol" w:hAnsi="Symbol" w:hint="default"/>
      </w:rPr>
    </w:lvl>
    <w:lvl w:ilvl="7" w:tplc="8A06779A">
      <w:start w:val="1"/>
      <w:numFmt w:val="bullet"/>
      <w:lvlText w:val="o"/>
      <w:lvlJc w:val="left"/>
      <w:pPr>
        <w:ind w:left="5760" w:hanging="360"/>
      </w:pPr>
      <w:rPr>
        <w:rFonts w:ascii="Courier New" w:hAnsi="Courier New" w:hint="default"/>
      </w:rPr>
    </w:lvl>
    <w:lvl w:ilvl="8" w:tplc="C65C6B68">
      <w:start w:val="1"/>
      <w:numFmt w:val="bullet"/>
      <w:lvlText w:val=""/>
      <w:lvlJc w:val="left"/>
      <w:pPr>
        <w:ind w:left="6480" w:hanging="360"/>
      </w:pPr>
      <w:rPr>
        <w:rFonts w:ascii="Wingdings" w:hAnsi="Wingdings" w:hint="default"/>
      </w:rPr>
    </w:lvl>
  </w:abstractNum>
  <w:abstractNum w:abstractNumId="24" w15:restartNumberingAfterBreak="0">
    <w:nsid w:val="3073771E"/>
    <w:multiLevelType w:val="hybridMultilevel"/>
    <w:tmpl w:val="19DEC698"/>
    <w:lvl w:ilvl="0" w:tplc="09E63EC0">
      <w:start w:val="16"/>
      <w:numFmt w:val="decimal"/>
      <w:lvlText w:val="%1."/>
      <w:lvlJc w:val="left"/>
      <w:pPr>
        <w:tabs>
          <w:tab w:val="num" w:pos="720"/>
        </w:tabs>
        <w:ind w:left="720" w:hanging="360"/>
      </w:pPr>
    </w:lvl>
    <w:lvl w:ilvl="1" w:tplc="BD6E9A98" w:tentative="1">
      <w:start w:val="1"/>
      <w:numFmt w:val="decimal"/>
      <w:lvlText w:val="%2."/>
      <w:lvlJc w:val="left"/>
      <w:pPr>
        <w:tabs>
          <w:tab w:val="num" w:pos="1440"/>
        </w:tabs>
        <w:ind w:left="1440" w:hanging="360"/>
      </w:pPr>
    </w:lvl>
    <w:lvl w:ilvl="2" w:tplc="451EE3D4" w:tentative="1">
      <w:start w:val="1"/>
      <w:numFmt w:val="decimal"/>
      <w:lvlText w:val="%3."/>
      <w:lvlJc w:val="left"/>
      <w:pPr>
        <w:tabs>
          <w:tab w:val="num" w:pos="2160"/>
        </w:tabs>
        <w:ind w:left="2160" w:hanging="360"/>
      </w:pPr>
    </w:lvl>
    <w:lvl w:ilvl="3" w:tplc="CD1E7812" w:tentative="1">
      <w:start w:val="1"/>
      <w:numFmt w:val="decimal"/>
      <w:lvlText w:val="%4."/>
      <w:lvlJc w:val="left"/>
      <w:pPr>
        <w:tabs>
          <w:tab w:val="num" w:pos="2880"/>
        </w:tabs>
        <w:ind w:left="2880" w:hanging="360"/>
      </w:pPr>
    </w:lvl>
    <w:lvl w:ilvl="4" w:tplc="EE3275F6" w:tentative="1">
      <w:start w:val="1"/>
      <w:numFmt w:val="decimal"/>
      <w:lvlText w:val="%5."/>
      <w:lvlJc w:val="left"/>
      <w:pPr>
        <w:tabs>
          <w:tab w:val="num" w:pos="3600"/>
        </w:tabs>
        <w:ind w:left="3600" w:hanging="360"/>
      </w:pPr>
    </w:lvl>
    <w:lvl w:ilvl="5" w:tplc="D9B6CEC8" w:tentative="1">
      <w:start w:val="1"/>
      <w:numFmt w:val="decimal"/>
      <w:lvlText w:val="%6."/>
      <w:lvlJc w:val="left"/>
      <w:pPr>
        <w:tabs>
          <w:tab w:val="num" w:pos="4320"/>
        </w:tabs>
        <w:ind w:left="4320" w:hanging="360"/>
      </w:pPr>
    </w:lvl>
    <w:lvl w:ilvl="6" w:tplc="7B084860" w:tentative="1">
      <w:start w:val="1"/>
      <w:numFmt w:val="decimal"/>
      <w:lvlText w:val="%7."/>
      <w:lvlJc w:val="left"/>
      <w:pPr>
        <w:tabs>
          <w:tab w:val="num" w:pos="5040"/>
        </w:tabs>
        <w:ind w:left="5040" w:hanging="360"/>
      </w:pPr>
    </w:lvl>
    <w:lvl w:ilvl="7" w:tplc="F544D514" w:tentative="1">
      <w:start w:val="1"/>
      <w:numFmt w:val="decimal"/>
      <w:lvlText w:val="%8."/>
      <w:lvlJc w:val="left"/>
      <w:pPr>
        <w:tabs>
          <w:tab w:val="num" w:pos="5760"/>
        </w:tabs>
        <w:ind w:left="5760" w:hanging="360"/>
      </w:pPr>
    </w:lvl>
    <w:lvl w:ilvl="8" w:tplc="21D65FFE" w:tentative="1">
      <w:start w:val="1"/>
      <w:numFmt w:val="decimal"/>
      <w:lvlText w:val="%9."/>
      <w:lvlJc w:val="left"/>
      <w:pPr>
        <w:tabs>
          <w:tab w:val="num" w:pos="6480"/>
        </w:tabs>
        <w:ind w:left="6480" w:hanging="360"/>
      </w:pPr>
    </w:lvl>
  </w:abstractNum>
  <w:abstractNum w:abstractNumId="25" w15:restartNumberingAfterBreak="0">
    <w:nsid w:val="3E6276DC"/>
    <w:multiLevelType w:val="hybridMultilevel"/>
    <w:tmpl w:val="6D1EA5FA"/>
    <w:lvl w:ilvl="0" w:tplc="3F6A2FD0">
      <w:start w:val="1"/>
      <w:numFmt w:val="decimal"/>
      <w:lvlText w:val="%1."/>
      <w:lvlJc w:val="left"/>
      <w:pPr>
        <w:tabs>
          <w:tab w:val="num" w:pos="720"/>
        </w:tabs>
        <w:ind w:left="720" w:hanging="360"/>
      </w:pPr>
    </w:lvl>
    <w:lvl w:ilvl="1" w:tplc="A19EB6DE" w:tentative="1">
      <w:start w:val="1"/>
      <w:numFmt w:val="decimal"/>
      <w:lvlText w:val="%2."/>
      <w:lvlJc w:val="left"/>
      <w:pPr>
        <w:tabs>
          <w:tab w:val="num" w:pos="1440"/>
        </w:tabs>
        <w:ind w:left="1440" w:hanging="360"/>
      </w:pPr>
    </w:lvl>
    <w:lvl w:ilvl="2" w:tplc="E8C0A858" w:tentative="1">
      <w:start w:val="1"/>
      <w:numFmt w:val="decimal"/>
      <w:lvlText w:val="%3."/>
      <w:lvlJc w:val="left"/>
      <w:pPr>
        <w:tabs>
          <w:tab w:val="num" w:pos="2160"/>
        </w:tabs>
        <w:ind w:left="2160" w:hanging="360"/>
      </w:pPr>
    </w:lvl>
    <w:lvl w:ilvl="3" w:tplc="A0B6F23E" w:tentative="1">
      <w:start w:val="1"/>
      <w:numFmt w:val="decimal"/>
      <w:lvlText w:val="%4."/>
      <w:lvlJc w:val="left"/>
      <w:pPr>
        <w:tabs>
          <w:tab w:val="num" w:pos="2880"/>
        </w:tabs>
        <w:ind w:left="2880" w:hanging="360"/>
      </w:pPr>
    </w:lvl>
    <w:lvl w:ilvl="4" w:tplc="F2DEC3C2" w:tentative="1">
      <w:start w:val="1"/>
      <w:numFmt w:val="decimal"/>
      <w:lvlText w:val="%5."/>
      <w:lvlJc w:val="left"/>
      <w:pPr>
        <w:tabs>
          <w:tab w:val="num" w:pos="3600"/>
        </w:tabs>
        <w:ind w:left="3600" w:hanging="360"/>
      </w:pPr>
    </w:lvl>
    <w:lvl w:ilvl="5" w:tplc="99D2A5E6" w:tentative="1">
      <w:start w:val="1"/>
      <w:numFmt w:val="decimal"/>
      <w:lvlText w:val="%6."/>
      <w:lvlJc w:val="left"/>
      <w:pPr>
        <w:tabs>
          <w:tab w:val="num" w:pos="4320"/>
        </w:tabs>
        <w:ind w:left="4320" w:hanging="360"/>
      </w:pPr>
    </w:lvl>
    <w:lvl w:ilvl="6" w:tplc="1196F6B6" w:tentative="1">
      <w:start w:val="1"/>
      <w:numFmt w:val="decimal"/>
      <w:lvlText w:val="%7."/>
      <w:lvlJc w:val="left"/>
      <w:pPr>
        <w:tabs>
          <w:tab w:val="num" w:pos="5040"/>
        </w:tabs>
        <w:ind w:left="5040" w:hanging="360"/>
      </w:pPr>
    </w:lvl>
    <w:lvl w:ilvl="7" w:tplc="47F886CA" w:tentative="1">
      <w:start w:val="1"/>
      <w:numFmt w:val="decimal"/>
      <w:lvlText w:val="%8."/>
      <w:lvlJc w:val="left"/>
      <w:pPr>
        <w:tabs>
          <w:tab w:val="num" w:pos="5760"/>
        </w:tabs>
        <w:ind w:left="5760" w:hanging="360"/>
      </w:pPr>
    </w:lvl>
    <w:lvl w:ilvl="8" w:tplc="77C41F88" w:tentative="1">
      <w:start w:val="1"/>
      <w:numFmt w:val="decimal"/>
      <w:lvlText w:val="%9."/>
      <w:lvlJc w:val="left"/>
      <w:pPr>
        <w:tabs>
          <w:tab w:val="num" w:pos="6480"/>
        </w:tabs>
        <w:ind w:left="6480" w:hanging="360"/>
      </w:pPr>
    </w:lvl>
  </w:abstractNum>
  <w:abstractNum w:abstractNumId="26" w15:restartNumberingAfterBreak="0">
    <w:nsid w:val="3FEE5FDC"/>
    <w:multiLevelType w:val="hybridMultilevel"/>
    <w:tmpl w:val="692C17AA"/>
    <w:lvl w:ilvl="0" w:tplc="F5CC5B06">
      <w:start w:val="1"/>
      <w:numFmt w:val="bullet"/>
      <w:pStyle w:val="DaSy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A249C"/>
    <w:multiLevelType w:val="hybridMultilevel"/>
    <w:tmpl w:val="37F084DC"/>
    <w:lvl w:ilvl="0" w:tplc="502E85DE">
      <w:start w:val="1"/>
      <w:numFmt w:val="bullet"/>
      <w:pStyle w:val="B1-Bullet"/>
      <w:lvlText w:val=""/>
      <w:lvlJc w:val="left"/>
      <w:pPr>
        <w:ind w:left="720" w:hanging="360"/>
      </w:pPr>
      <w:rPr>
        <w:rFonts w:ascii="Symbol" w:hAnsi="Symbol" w:hint="default"/>
        <w:color w:val="105D89"/>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abstractNum w:abstractNumId="28" w15:restartNumberingAfterBreak="0">
    <w:nsid w:val="53217314"/>
    <w:multiLevelType w:val="multilevel"/>
    <w:tmpl w:val="4C90AB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4701BC"/>
    <w:multiLevelType w:val="multilevel"/>
    <w:tmpl w:val="4ECE873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7749C0"/>
    <w:multiLevelType w:val="hybridMultilevel"/>
    <w:tmpl w:val="188E7D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E90697"/>
    <w:multiLevelType w:val="multilevel"/>
    <w:tmpl w:val="079C3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553495"/>
    <w:multiLevelType w:val="multilevel"/>
    <w:tmpl w:val="FD4AA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5C269E"/>
    <w:multiLevelType w:val="hybridMultilevel"/>
    <w:tmpl w:val="A8CAC676"/>
    <w:lvl w:ilvl="0" w:tplc="2C3A1E66">
      <w:start w:val="1"/>
      <w:numFmt w:val="bullet"/>
      <w:pStyle w:val="N2-2ndBullet"/>
      <w:lvlText w:val=""/>
      <w:lvlJc w:val="left"/>
      <w:pPr>
        <w:ind w:left="1296" w:hanging="360"/>
      </w:pPr>
      <w:rPr>
        <w:rFonts w:ascii="Symbol" w:hAnsi="Symbol" w:hint="default"/>
        <w:b w:val="0"/>
        <w:i w:val="0"/>
        <w:color w:val="199387"/>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4" w15:restartNumberingAfterBreak="0">
    <w:nsid w:val="63DA65FD"/>
    <w:multiLevelType w:val="hybridMultilevel"/>
    <w:tmpl w:val="F6887600"/>
    <w:lvl w:ilvl="0" w:tplc="502E85DE">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60496B"/>
    <w:multiLevelType w:val="multilevel"/>
    <w:tmpl w:val="AD7E26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4DF6356"/>
    <w:multiLevelType w:val="multilevel"/>
    <w:tmpl w:val="2C98097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EB65BAC"/>
    <w:multiLevelType w:val="multilevel"/>
    <w:tmpl w:val="3076795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1"/>
  </w:num>
  <w:num w:numId="3">
    <w:abstractNumId w:val="18"/>
  </w:num>
  <w:num w:numId="4">
    <w:abstractNumId w:val="26"/>
  </w:num>
  <w:num w:numId="5">
    <w:abstractNumId w:val="25"/>
  </w:num>
  <w:num w:numId="6">
    <w:abstractNumId w:val="31"/>
  </w:num>
  <w:num w:numId="7">
    <w:abstractNumId w:val="32"/>
  </w:num>
  <w:num w:numId="8">
    <w:abstractNumId w:val="10"/>
  </w:num>
  <w:num w:numId="9">
    <w:abstractNumId w:val="35"/>
  </w:num>
  <w:num w:numId="10">
    <w:abstractNumId w:val="28"/>
  </w:num>
  <w:num w:numId="11">
    <w:abstractNumId w:val="11"/>
  </w:num>
  <w:num w:numId="12">
    <w:abstractNumId w:val="12"/>
  </w:num>
  <w:num w:numId="13">
    <w:abstractNumId w:val="14"/>
  </w:num>
  <w:num w:numId="14">
    <w:abstractNumId w:val="20"/>
  </w:num>
  <w:num w:numId="15">
    <w:abstractNumId w:val="15"/>
  </w:num>
  <w:num w:numId="16">
    <w:abstractNumId w:val="22"/>
  </w:num>
  <w:num w:numId="17">
    <w:abstractNumId w:val="36"/>
  </w:num>
  <w:num w:numId="18">
    <w:abstractNumId w:val="29"/>
  </w:num>
  <w:num w:numId="19">
    <w:abstractNumId w:val="37"/>
  </w:num>
  <w:num w:numId="20">
    <w:abstractNumId w:val="24"/>
  </w:num>
  <w:num w:numId="21">
    <w:abstractNumId w:val="17"/>
  </w:num>
  <w:num w:numId="22">
    <w:abstractNumId w:val="19"/>
  </w:num>
  <w:num w:numId="23">
    <w:abstractNumId w:val="13"/>
  </w:num>
  <w:num w:numId="24">
    <w:abstractNumId w:val="27"/>
  </w:num>
  <w:num w:numId="25">
    <w:abstractNumId w:val="34"/>
  </w:num>
  <w:num w:numId="26">
    <w:abstractNumId w:val="33"/>
  </w:num>
  <w:num w:numId="27">
    <w:abstractNumId w:val="16"/>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30"/>
  </w:num>
  <w:num w:numId="39">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9NcpWOShN89FkLCYteVpviIzhErY+BQlJV2eaHYwnlXpSRGqGYU+FT0yxNG+hxCituMVRZBYN6Dmbe7khKYsjQ==" w:salt="E2t2gtkm5RMZqlsJ60CUZA=="/>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1A9"/>
    <w:rsid w:val="0000193A"/>
    <w:rsid w:val="000022CF"/>
    <w:rsid w:val="00003DE4"/>
    <w:rsid w:val="000055D1"/>
    <w:rsid w:val="00015EF0"/>
    <w:rsid w:val="000167C7"/>
    <w:rsid w:val="00021328"/>
    <w:rsid w:val="00022388"/>
    <w:rsid w:val="00023FC3"/>
    <w:rsid w:val="00026F3E"/>
    <w:rsid w:val="0003073F"/>
    <w:rsid w:val="00030FB7"/>
    <w:rsid w:val="0003128B"/>
    <w:rsid w:val="000329C8"/>
    <w:rsid w:val="000348DD"/>
    <w:rsid w:val="000355DA"/>
    <w:rsid w:val="00041BD5"/>
    <w:rsid w:val="00047804"/>
    <w:rsid w:val="00050733"/>
    <w:rsid w:val="00053C66"/>
    <w:rsid w:val="000544E2"/>
    <w:rsid w:val="00054C77"/>
    <w:rsid w:val="00055D90"/>
    <w:rsid w:val="00056EB2"/>
    <w:rsid w:val="00057183"/>
    <w:rsid w:val="00060FCF"/>
    <w:rsid w:val="00070357"/>
    <w:rsid w:val="00080FE0"/>
    <w:rsid w:val="00081717"/>
    <w:rsid w:val="000836D8"/>
    <w:rsid w:val="00087466"/>
    <w:rsid w:val="00090AC5"/>
    <w:rsid w:val="00090EDD"/>
    <w:rsid w:val="000947E4"/>
    <w:rsid w:val="00094A14"/>
    <w:rsid w:val="000978F5"/>
    <w:rsid w:val="000A1884"/>
    <w:rsid w:val="000A4123"/>
    <w:rsid w:val="000A45B9"/>
    <w:rsid w:val="000A45C9"/>
    <w:rsid w:val="000A59D4"/>
    <w:rsid w:val="000A62C2"/>
    <w:rsid w:val="000A7D4D"/>
    <w:rsid w:val="000B4073"/>
    <w:rsid w:val="000C2435"/>
    <w:rsid w:val="000C5175"/>
    <w:rsid w:val="000C5B2B"/>
    <w:rsid w:val="000C675A"/>
    <w:rsid w:val="000C6B5B"/>
    <w:rsid w:val="000D4EEA"/>
    <w:rsid w:val="000E06FA"/>
    <w:rsid w:val="000E2D77"/>
    <w:rsid w:val="000E3F6C"/>
    <w:rsid w:val="000E473F"/>
    <w:rsid w:val="000F08E1"/>
    <w:rsid w:val="000F3E04"/>
    <w:rsid w:val="000F55B3"/>
    <w:rsid w:val="000F7815"/>
    <w:rsid w:val="00104DC2"/>
    <w:rsid w:val="00105B38"/>
    <w:rsid w:val="0011494F"/>
    <w:rsid w:val="00115853"/>
    <w:rsid w:val="0012010E"/>
    <w:rsid w:val="001213CA"/>
    <w:rsid w:val="00123FE4"/>
    <w:rsid w:val="00125C35"/>
    <w:rsid w:val="001262A5"/>
    <w:rsid w:val="00132E8A"/>
    <w:rsid w:val="001338CF"/>
    <w:rsid w:val="00135106"/>
    <w:rsid w:val="00135766"/>
    <w:rsid w:val="00135B20"/>
    <w:rsid w:val="00141D3D"/>
    <w:rsid w:val="00146E41"/>
    <w:rsid w:val="001515D8"/>
    <w:rsid w:val="00152B31"/>
    <w:rsid w:val="0015457A"/>
    <w:rsid w:val="00157F98"/>
    <w:rsid w:val="001606FB"/>
    <w:rsid w:val="00162799"/>
    <w:rsid w:val="00163EFA"/>
    <w:rsid w:val="0016515E"/>
    <w:rsid w:val="001656E3"/>
    <w:rsid w:val="00166169"/>
    <w:rsid w:val="00167D35"/>
    <w:rsid w:val="001764D9"/>
    <w:rsid w:val="0018316B"/>
    <w:rsid w:val="00185139"/>
    <w:rsid w:val="00192141"/>
    <w:rsid w:val="00192EDE"/>
    <w:rsid w:val="00196920"/>
    <w:rsid w:val="00196B44"/>
    <w:rsid w:val="001A13FF"/>
    <w:rsid w:val="001B1269"/>
    <w:rsid w:val="001B2010"/>
    <w:rsid w:val="001B7BD5"/>
    <w:rsid w:val="001C3440"/>
    <w:rsid w:val="001C3968"/>
    <w:rsid w:val="001C56AC"/>
    <w:rsid w:val="001C5F41"/>
    <w:rsid w:val="001C6974"/>
    <w:rsid w:val="001C7151"/>
    <w:rsid w:val="001D16EF"/>
    <w:rsid w:val="001D1B09"/>
    <w:rsid w:val="001D7C2D"/>
    <w:rsid w:val="001E00E3"/>
    <w:rsid w:val="001E0165"/>
    <w:rsid w:val="001E0354"/>
    <w:rsid w:val="001E1393"/>
    <w:rsid w:val="001E6152"/>
    <w:rsid w:val="001E6CFE"/>
    <w:rsid w:val="001E7D73"/>
    <w:rsid w:val="001F110C"/>
    <w:rsid w:val="001F1F5A"/>
    <w:rsid w:val="001F3659"/>
    <w:rsid w:val="001F497F"/>
    <w:rsid w:val="001F5966"/>
    <w:rsid w:val="001F6A1A"/>
    <w:rsid w:val="002039E7"/>
    <w:rsid w:val="00206504"/>
    <w:rsid w:val="00214B0A"/>
    <w:rsid w:val="00214DD3"/>
    <w:rsid w:val="00214EB3"/>
    <w:rsid w:val="00215349"/>
    <w:rsid w:val="00216949"/>
    <w:rsid w:val="00216B80"/>
    <w:rsid w:val="002177BA"/>
    <w:rsid w:val="002202A3"/>
    <w:rsid w:val="0022047B"/>
    <w:rsid w:val="00222917"/>
    <w:rsid w:val="00225EE7"/>
    <w:rsid w:val="002260ED"/>
    <w:rsid w:val="00226E6C"/>
    <w:rsid w:val="00227245"/>
    <w:rsid w:val="00231B19"/>
    <w:rsid w:val="002403AF"/>
    <w:rsid w:val="00247F75"/>
    <w:rsid w:val="00251B33"/>
    <w:rsid w:val="0025253B"/>
    <w:rsid w:val="00253188"/>
    <w:rsid w:val="00254320"/>
    <w:rsid w:val="00256360"/>
    <w:rsid w:val="00260AE8"/>
    <w:rsid w:val="0026187C"/>
    <w:rsid w:val="002635BD"/>
    <w:rsid w:val="0026378C"/>
    <w:rsid w:val="00265FC5"/>
    <w:rsid w:val="00267862"/>
    <w:rsid w:val="00274BC1"/>
    <w:rsid w:val="00277650"/>
    <w:rsid w:val="0028049C"/>
    <w:rsid w:val="00280722"/>
    <w:rsid w:val="00280BC4"/>
    <w:rsid w:val="00283020"/>
    <w:rsid w:val="00284790"/>
    <w:rsid w:val="0028489A"/>
    <w:rsid w:val="00285DAB"/>
    <w:rsid w:val="00287565"/>
    <w:rsid w:val="00290CA8"/>
    <w:rsid w:val="00291610"/>
    <w:rsid w:val="002A0D31"/>
    <w:rsid w:val="002A5859"/>
    <w:rsid w:val="002A71B1"/>
    <w:rsid w:val="002A7374"/>
    <w:rsid w:val="002B0756"/>
    <w:rsid w:val="002B1E04"/>
    <w:rsid w:val="002B2192"/>
    <w:rsid w:val="002B33CA"/>
    <w:rsid w:val="002B405A"/>
    <w:rsid w:val="002C1BF3"/>
    <w:rsid w:val="002CF626"/>
    <w:rsid w:val="002D6F64"/>
    <w:rsid w:val="002E1D54"/>
    <w:rsid w:val="002E250A"/>
    <w:rsid w:val="002E35B6"/>
    <w:rsid w:val="002E450E"/>
    <w:rsid w:val="002E6581"/>
    <w:rsid w:val="002F3F90"/>
    <w:rsid w:val="002F4402"/>
    <w:rsid w:val="003029D9"/>
    <w:rsid w:val="00304BD9"/>
    <w:rsid w:val="003053D6"/>
    <w:rsid w:val="00306795"/>
    <w:rsid w:val="00311EE3"/>
    <w:rsid w:val="0031265B"/>
    <w:rsid w:val="0032012F"/>
    <w:rsid w:val="00325288"/>
    <w:rsid w:val="00327B5F"/>
    <w:rsid w:val="00334AFD"/>
    <w:rsid w:val="00335B4A"/>
    <w:rsid w:val="00336704"/>
    <w:rsid w:val="003451F7"/>
    <w:rsid w:val="003473D0"/>
    <w:rsid w:val="0035029E"/>
    <w:rsid w:val="003518F6"/>
    <w:rsid w:val="00353A70"/>
    <w:rsid w:val="003556EF"/>
    <w:rsid w:val="00356C60"/>
    <w:rsid w:val="00362E8D"/>
    <w:rsid w:val="00365A61"/>
    <w:rsid w:val="00366204"/>
    <w:rsid w:val="003671DA"/>
    <w:rsid w:val="00371563"/>
    <w:rsid w:val="00372BBB"/>
    <w:rsid w:val="00377DD8"/>
    <w:rsid w:val="003834F7"/>
    <w:rsid w:val="003854DE"/>
    <w:rsid w:val="00387C6C"/>
    <w:rsid w:val="00387DE6"/>
    <w:rsid w:val="003934D6"/>
    <w:rsid w:val="00396601"/>
    <w:rsid w:val="003A11BC"/>
    <w:rsid w:val="003A1608"/>
    <w:rsid w:val="003B0FC2"/>
    <w:rsid w:val="003B5AD9"/>
    <w:rsid w:val="003B66DF"/>
    <w:rsid w:val="003C2FF5"/>
    <w:rsid w:val="003C412E"/>
    <w:rsid w:val="003C69E6"/>
    <w:rsid w:val="003C6BCB"/>
    <w:rsid w:val="003C6F31"/>
    <w:rsid w:val="003C78B1"/>
    <w:rsid w:val="003D2E40"/>
    <w:rsid w:val="003D416B"/>
    <w:rsid w:val="003D422F"/>
    <w:rsid w:val="003D706A"/>
    <w:rsid w:val="003E0BF6"/>
    <w:rsid w:val="003E3603"/>
    <w:rsid w:val="003E5ADE"/>
    <w:rsid w:val="003E6252"/>
    <w:rsid w:val="00400754"/>
    <w:rsid w:val="00402301"/>
    <w:rsid w:val="00403722"/>
    <w:rsid w:val="004068EE"/>
    <w:rsid w:val="0041031C"/>
    <w:rsid w:val="00410A19"/>
    <w:rsid w:val="00412287"/>
    <w:rsid w:val="00412A83"/>
    <w:rsid w:val="004138F5"/>
    <w:rsid w:val="00414717"/>
    <w:rsid w:val="00416278"/>
    <w:rsid w:val="00416424"/>
    <w:rsid w:val="004171C6"/>
    <w:rsid w:val="00421394"/>
    <w:rsid w:val="00421DD6"/>
    <w:rsid w:val="00423FC5"/>
    <w:rsid w:val="004257B2"/>
    <w:rsid w:val="0042621A"/>
    <w:rsid w:val="004272E3"/>
    <w:rsid w:val="0042748C"/>
    <w:rsid w:val="00427502"/>
    <w:rsid w:val="00427744"/>
    <w:rsid w:val="00427E9C"/>
    <w:rsid w:val="0043277F"/>
    <w:rsid w:val="0043284D"/>
    <w:rsid w:val="00437890"/>
    <w:rsid w:val="004400C2"/>
    <w:rsid w:val="00443620"/>
    <w:rsid w:val="004437BC"/>
    <w:rsid w:val="00443BD5"/>
    <w:rsid w:val="00444693"/>
    <w:rsid w:val="004477F2"/>
    <w:rsid w:val="00452898"/>
    <w:rsid w:val="004530C5"/>
    <w:rsid w:val="00454304"/>
    <w:rsid w:val="0045624C"/>
    <w:rsid w:val="00457101"/>
    <w:rsid w:val="00457A9E"/>
    <w:rsid w:val="0046096F"/>
    <w:rsid w:val="004659EE"/>
    <w:rsid w:val="0048091A"/>
    <w:rsid w:val="00482394"/>
    <w:rsid w:val="00483E27"/>
    <w:rsid w:val="00484703"/>
    <w:rsid w:val="00485F5C"/>
    <w:rsid w:val="00492C7A"/>
    <w:rsid w:val="00493A9B"/>
    <w:rsid w:val="004A0525"/>
    <w:rsid w:val="004A15DE"/>
    <w:rsid w:val="004A694F"/>
    <w:rsid w:val="004A6BC4"/>
    <w:rsid w:val="004A6C61"/>
    <w:rsid w:val="004A6D99"/>
    <w:rsid w:val="004A6DA3"/>
    <w:rsid w:val="004ACF47"/>
    <w:rsid w:val="004B455D"/>
    <w:rsid w:val="004B467E"/>
    <w:rsid w:val="004B54E8"/>
    <w:rsid w:val="004B581D"/>
    <w:rsid w:val="004B7AE3"/>
    <w:rsid w:val="004C272E"/>
    <w:rsid w:val="004C517A"/>
    <w:rsid w:val="004D1109"/>
    <w:rsid w:val="004D1EC9"/>
    <w:rsid w:val="004D228B"/>
    <w:rsid w:val="004D22FC"/>
    <w:rsid w:val="004D74BA"/>
    <w:rsid w:val="004E25DE"/>
    <w:rsid w:val="004E3D19"/>
    <w:rsid w:val="004F441F"/>
    <w:rsid w:val="00500D28"/>
    <w:rsid w:val="005011A9"/>
    <w:rsid w:val="005072FE"/>
    <w:rsid w:val="00516080"/>
    <w:rsid w:val="0051738C"/>
    <w:rsid w:val="005232EE"/>
    <w:rsid w:val="00531A3E"/>
    <w:rsid w:val="0053284F"/>
    <w:rsid w:val="00540FF3"/>
    <w:rsid w:val="00542783"/>
    <w:rsid w:val="005430A7"/>
    <w:rsid w:val="00544336"/>
    <w:rsid w:val="0054587A"/>
    <w:rsid w:val="00547CC8"/>
    <w:rsid w:val="0055005F"/>
    <w:rsid w:val="00550B3C"/>
    <w:rsid w:val="005606E5"/>
    <w:rsid w:val="0056268A"/>
    <w:rsid w:val="00566157"/>
    <w:rsid w:val="0057065F"/>
    <w:rsid w:val="00576D4F"/>
    <w:rsid w:val="00580A84"/>
    <w:rsid w:val="005828F1"/>
    <w:rsid w:val="00583777"/>
    <w:rsid w:val="00585211"/>
    <w:rsid w:val="00590862"/>
    <w:rsid w:val="005925E5"/>
    <w:rsid w:val="00592616"/>
    <w:rsid w:val="00592B37"/>
    <w:rsid w:val="00594D72"/>
    <w:rsid w:val="00596EE5"/>
    <w:rsid w:val="005972AE"/>
    <w:rsid w:val="00597C91"/>
    <w:rsid w:val="005A22CF"/>
    <w:rsid w:val="005A31E6"/>
    <w:rsid w:val="005A53F1"/>
    <w:rsid w:val="005B3DC7"/>
    <w:rsid w:val="005B5052"/>
    <w:rsid w:val="005B5F15"/>
    <w:rsid w:val="005B7C1D"/>
    <w:rsid w:val="005D0B37"/>
    <w:rsid w:val="005D1FBE"/>
    <w:rsid w:val="005D4A3B"/>
    <w:rsid w:val="005D4BB9"/>
    <w:rsid w:val="005D5794"/>
    <w:rsid w:val="005D65E9"/>
    <w:rsid w:val="005E2D54"/>
    <w:rsid w:val="005E625A"/>
    <w:rsid w:val="005F338A"/>
    <w:rsid w:val="005F6989"/>
    <w:rsid w:val="00605B11"/>
    <w:rsid w:val="00605F0F"/>
    <w:rsid w:val="006103FA"/>
    <w:rsid w:val="00612B10"/>
    <w:rsid w:val="00613330"/>
    <w:rsid w:val="00617D35"/>
    <w:rsid w:val="0062216A"/>
    <w:rsid w:val="006221A4"/>
    <w:rsid w:val="006226E7"/>
    <w:rsid w:val="006243DA"/>
    <w:rsid w:val="006301E1"/>
    <w:rsid w:val="006321D1"/>
    <w:rsid w:val="006363A0"/>
    <w:rsid w:val="00637D90"/>
    <w:rsid w:val="00642C58"/>
    <w:rsid w:val="00642DD2"/>
    <w:rsid w:val="00643335"/>
    <w:rsid w:val="006438A5"/>
    <w:rsid w:val="00644930"/>
    <w:rsid w:val="00644B2D"/>
    <w:rsid w:val="0064507C"/>
    <w:rsid w:val="00649485"/>
    <w:rsid w:val="006500BD"/>
    <w:rsid w:val="006519F8"/>
    <w:rsid w:val="00652384"/>
    <w:rsid w:val="00655C3F"/>
    <w:rsid w:val="006609A7"/>
    <w:rsid w:val="00660B9F"/>
    <w:rsid w:val="00661312"/>
    <w:rsid w:val="006622F1"/>
    <w:rsid w:val="00662883"/>
    <w:rsid w:val="0066293C"/>
    <w:rsid w:val="00662B62"/>
    <w:rsid w:val="00670D6E"/>
    <w:rsid w:val="00670FA4"/>
    <w:rsid w:val="00676C5B"/>
    <w:rsid w:val="006775A8"/>
    <w:rsid w:val="0068056B"/>
    <w:rsid w:val="00681578"/>
    <w:rsid w:val="00681AA7"/>
    <w:rsid w:val="00682271"/>
    <w:rsid w:val="00682EE8"/>
    <w:rsid w:val="0068351E"/>
    <w:rsid w:val="00687D2C"/>
    <w:rsid w:val="0069017C"/>
    <w:rsid w:val="006903D8"/>
    <w:rsid w:val="00691791"/>
    <w:rsid w:val="00691FDD"/>
    <w:rsid w:val="00692275"/>
    <w:rsid w:val="006945FC"/>
    <w:rsid w:val="00695811"/>
    <w:rsid w:val="0069771B"/>
    <w:rsid w:val="00697E54"/>
    <w:rsid w:val="006A1E16"/>
    <w:rsid w:val="006A5655"/>
    <w:rsid w:val="006A6D30"/>
    <w:rsid w:val="006A79DB"/>
    <w:rsid w:val="006A7DE3"/>
    <w:rsid w:val="006B4E8F"/>
    <w:rsid w:val="006C15E9"/>
    <w:rsid w:val="006C25B1"/>
    <w:rsid w:val="006C27FE"/>
    <w:rsid w:val="006C3CD2"/>
    <w:rsid w:val="006D2579"/>
    <w:rsid w:val="006D3C8B"/>
    <w:rsid w:val="006D5709"/>
    <w:rsid w:val="006E21EE"/>
    <w:rsid w:val="006E7C81"/>
    <w:rsid w:val="006F0B83"/>
    <w:rsid w:val="006F1D32"/>
    <w:rsid w:val="006F568C"/>
    <w:rsid w:val="006F6843"/>
    <w:rsid w:val="00701C87"/>
    <w:rsid w:val="007045EC"/>
    <w:rsid w:val="00706453"/>
    <w:rsid w:val="007068C4"/>
    <w:rsid w:val="007077CE"/>
    <w:rsid w:val="00710FD8"/>
    <w:rsid w:val="00713671"/>
    <w:rsid w:val="00716F75"/>
    <w:rsid w:val="007207D2"/>
    <w:rsid w:val="00730447"/>
    <w:rsid w:val="00730C7E"/>
    <w:rsid w:val="00735A0A"/>
    <w:rsid w:val="007406E4"/>
    <w:rsid w:val="00744CDB"/>
    <w:rsid w:val="0074586E"/>
    <w:rsid w:val="00746D32"/>
    <w:rsid w:val="00750E0A"/>
    <w:rsid w:val="007535C1"/>
    <w:rsid w:val="00754B9F"/>
    <w:rsid w:val="00757AB7"/>
    <w:rsid w:val="00760F3B"/>
    <w:rsid w:val="00761C75"/>
    <w:rsid w:val="00772DB8"/>
    <w:rsid w:val="007738BA"/>
    <w:rsid w:val="00774113"/>
    <w:rsid w:val="00776EA7"/>
    <w:rsid w:val="0078005F"/>
    <w:rsid w:val="00780535"/>
    <w:rsid w:val="00780C39"/>
    <w:rsid w:val="00780E83"/>
    <w:rsid w:val="00781BB3"/>
    <w:rsid w:val="00783D00"/>
    <w:rsid w:val="00785274"/>
    <w:rsid w:val="00797C7D"/>
    <w:rsid w:val="007A1F09"/>
    <w:rsid w:val="007A4C02"/>
    <w:rsid w:val="007A4E54"/>
    <w:rsid w:val="007A57B9"/>
    <w:rsid w:val="007A7E7B"/>
    <w:rsid w:val="007B06B2"/>
    <w:rsid w:val="007B0E80"/>
    <w:rsid w:val="007B3464"/>
    <w:rsid w:val="007B3C56"/>
    <w:rsid w:val="007B3ED1"/>
    <w:rsid w:val="007C091C"/>
    <w:rsid w:val="007C3CE3"/>
    <w:rsid w:val="007C69B1"/>
    <w:rsid w:val="007D0098"/>
    <w:rsid w:val="007D209D"/>
    <w:rsid w:val="007D300D"/>
    <w:rsid w:val="007D6802"/>
    <w:rsid w:val="007E13F5"/>
    <w:rsid w:val="007E217B"/>
    <w:rsid w:val="007E4428"/>
    <w:rsid w:val="007E6427"/>
    <w:rsid w:val="007E6CE5"/>
    <w:rsid w:val="007E73CD"/>
    <w:rsid w:val="007F0FC2"/>
    <w:rsid w:val="007F5DB6"/>
    <w:rsid w:val="007F6EA5"/>
    <w:rsid w:val="00802067"/>
    <w:rsid w:val="00802BEC"/>
    <w:rsid w:val="00803AF0"/>
    <w:rsid w:val="008044E7"/>
    <w:rsid w:val="0081080B"/>
    <w:rsid w:val="00816C81"/>
    <w:rsid w:val="00817937"/>
    <w:rsid w:val="00823BE7"/>
    <w:rsid w:val="00825DCA"/>
    <w:rsid w:val="00827466"/>
    <w:rsid w:val="008317E8"/>
    <w:rsid w:val="00831D4A"/>
    <w:rsid w:val="00832233"/>
    <w:rsid w:val="00843F8E"/>
    <w:rsid w:val="00846BF7"/>
    <w:rsid w:val="008518D7"/>
    <w:rsid w:val="00853951"/>
    <w:rsid w:val="00854BA5"/>
    <w:rsid w:val="0085557D"/>
    <w:rsid w:val="008558B6"/>
    <w:rsid w:val="00856E56"/>
    <w:rsid w:val="00865080"/>
    <w:rsid w:val="008662EE"/>
    <w:rsid w:val="00866D60"/>
    <w:rsid w:val="00872027"/>
    <w:rsid w:val="00872064"/>
    <w:rsid w:val="00872ABB"/>
    <w:rsid w:val="0087451A"/>
    <w:rsid w:val="00875311"/>
    <w:rsid w:val="008757DA"/>
    <w:rsid w:val="00877730"/>
    <w:rsid w:val="00881195"/>
    <w:rsid w:val="0088120E"/>
    <w:rsid w:val="008819C2"/>
    <w:rsid w:val="008821BD"/>
    <w:rsid w:val="008824EE"/>
    <w:rsid w:val="00883B58"/>
    <w:rsid w:val="0088650B"/>
    <w:rsid w:val="00887BA7"/>
    <w:rsid w:val="00890D7F"/>
    <w:rsid w:val="00892910"/>
    <w:rsid w:val="008A1FAA"/>
    <w:rsid w:val="008A3A93"/>
    <w:rsid w:val="008A6CA5"/>
    <w:rsid w:val="008A7754"/>
    <w:rsid w:val="008A7B76"/>
    <w:rsid w:val="008B21DD"/>
    <w:rsid w:val="008B4820"/>
    <w:rsid w:val="008C2324"/>
    <w:rsid w:val="008C30EE"/>
    <w:rsid w:val="008C5212"/>
    <w:rsid w:val="008C6534"/>
    <w:rsid w:val="008D00AD"/>
    <w:rsid w:val="008D09DE"/>
    <w:rsid w:val="008D101A"/>
    <w:rsid w:val="008D37C1"/>
    <w:rsid w:val="008D4E64"/>
    <w:rsid w:val="008F0AB5"/>
    <w:rsid w:val="008F400E"/>
    <w:rsid w:val="008F5020"/>
    <w:rsid w:val="0090755C"/>
    <w:rsid w:val="0090775D"/>
    <w:rsid w:val="0090780B"/>
    <w:rsid w:val="0090DC2A"/>
    <w:rsid w:val="00910CFB"/>
    <w:rsid w:val="00913481"/>
    <w:rsid w:val="00917233"/>
    <w:rsid w:val="009211A0"/>
    <w:rsid w:val="00930267"/>
    <w:rsid w:val="00933957"/>
    <w:rsid w:val="00934426"/>
    <w:rsid w:val="00936496"/>
    <w:rsid w:val="0094002F"/>
    <w:rsid w:val="0094304B"/>
    <w:rsid w:val="0094367A"/>
    <w:rsid w:val="00944C7F"/>
    <w:rsid w:val="00947147"/>
    <w:rsid w:val="00947E25"/>
    <w:rsid w:val="009508FF"/>
    <w:rsid w:val="00950B9B"/>
    <w:rsid w:val="00950E92"/>
    <w:rsid w:val="00951DA5"/>
    <w:rsid w:val="00952108"/>
    <w:rsid w:val="0095229F"/>
    <w:rsid w:val="00955180"/>
    <w:rsid w:val="009557C7"/>
    <w:rsid w:val="00957178"/>
    <w:rsid w:val="00961B84"/>
    <w:rsid w:val="00961DF2"/>
    <w:rsid w:val="00971196"/>
    <w:rsid w:val="00972139"/>
    <w:rsid w:val="0097559E"/>
    <w:rsid w:val="0097664B"/>
    <w:rsid w:val="0098225F"/>
    <w:rsid w:val="0098498C"/>
    <w:rsid w:val="009864FB"/>
    <w:rsid w:val="00987D05"/>
    <w:rsid w:val="0099106A"/>
    <w:rsid w:val="00991EC0"/>
    <w:rsid w:val="00992F89"/>
    <w:rsid w:val="009940C5"/>
    <w:rsid w:val="00994767"/>
    <w:rsid w:val="00994C5D"/>
    <w:rsid w:val="009953C5"/>
    <w:rsid w:val="009A22D5"/>
    <w:rsid w:val="009A4899"/>
    <w:rsid w:val="009A48B7"/>
    <w:rsid w:val="009A591D"/>
    <w:rsid w:val="009A5D4C"/>
    <w:rsid w:val="009B1575"/>
    <w:rsid w:val="009B4C78"/>
    <w:rsid w:val="009B7B2E"/>
    <w:rsid w:val="009C00E2"/>
    <w:rsid w:val="009C39BD"/>
    <w:rsid w:val="009C428B"/>
    <w:rsid w:val="009C501B"/>
    <w:rsid w:val="009C54AB"/>
    <w:rsid w:val="009C73F1"/>
    <w:rsid w:val="009D5E3C"/>
    <w:rsid w:val="009E10E6"/>
    <w:rsid w:val="009E3AB6"/>
    <w:rsid w:val="009E3F3D"/>
    <w:rsid w:val="009E5060"/>
    <w:rsid w:val="009E5850"/>
    <w:rsid w:val="009E737F"/>
    <w:rsid w:val="009F2BFD"/>
    <w:rsid w:val="009F50C7"/>
    <w:rsid w:val="00A028F6"/>
    <w:rsid w:val="00A10FDF"/>
    <w:rsid w:val="00A1444C"/>
    <w:rsid w:val="00A1626A"/>
    <w:rsid w:val="00A17E4B"/>
    <w:rsid w:val="00A208DF"/>
    <w:rsid w:val="00A21391"/>
    <w:rsid w:val="00A2244E"/>
    <w:rsid w:val="00A24A3D"/>
    <w:rsid w:val="00A25B5E"/>
    <w:rsid w:val="00A3337E"/>
    <w:rsid w:val="00A40EAF"/>
    <w:rsid w:val="00A410C1"/>
    <w:rsid w:val="00A460BE"/>
    <w:rsid w:val="00A47DD5"/>
    <w:rsid w:val="00A50F86"/>
    <w:rsid w:val="00A52084"/>
    <w:rsid w:val="00A522E4"/>
    <w:rsid w:val="00A5299D"/>
    <w:rsid w:val="00A5376C"/>
    <w:rsid w:val="00A61716"/>
    <w:rsid w:val="00A61DD5"/>
    <w:rsid w:val="00A62BBF"/>
    <w:rsid w:val="00A771A2"/>
    <w:rsid w:val="00A778C0"/>
    <w:rsid w:val="00A82993"/>
    <w:rsid w:val="00A83A77"/>
    <w:rsid w:val="00A87666"/>
    <w:rsid w:val="00A91D17"/>
    <w:rsid w:val="00A93F3E"/>
    <w:rsid w:val="00A952D0"/>
    <w:rsid w:val="00A954F9"/>
    <w:rsid w:val="00A9589B"/>
    <w:rsid w:val="00AA7DED"/>
    <w:rsid w:val="00AB44F6"/>
    <w:rsid w:val="00AB7262"/>
    <w:rsid w:val="00AC0105"/>
    <w:rsid w:val="00AC47A3"/>
    <w:rsid w:val="00AC67CD"/>
    <w:rsid w:val="00AC6DD5"/>
    <w:rsid w:val="00AD121C"/>
    <w:rsid w:val="00AD1E52"/>
    <w:rsid w:val="00AD2087"/>
    <w:rsid w:val="00AD49D5"/>
    <w:rsid w:val="00AD4C66"/>
    <w:rsid w:val="00AD4DBF"/>
    <w:rsid w:val="00AD52FB"/>
    <w:rsid w:val="00AD5597"/>
    <w:rsid w:val="00AE0C36"/>
    <w:rsid w:val="00AE4D40"/>
    <w:rsid w:val="00AE5C64"/>
    <w:rsid w:val="00AF0332"/>
    <w:rsid w:val="00AF0735"/>
    <w:rsid w:val="00AF0FCE"/>
    <w:rsid w:val="00AF2952"/>
    <w:rsid w:val="00AF60F4"/>
    <w:rsid w:val="00AF683B"/>
    <w:rsid w:val="00AF7EEC"/>
    <w:rsid w:val="00B01242"/>
    <w:rsid w:val="00B038E6"/>
    <w:rsid w:val="00B068EC"/>
    <w:rsid w:val="00B07995"/>
    <w:rsid w:val="00B1402D"/>
    <w:rsid w:val="00B148BD"/>
    <w:rsid w:val="00B15EC3"/>
    <w:rsid w:val="00B162D1"/>
    <w:rsid w:val="00B200DF"/>
    <w:rsid w:val="00B201F2"/>
    <w:rsid w:val="00B21BDA"/>
    <w:rsid w:val="00B21C97"/>
    <w:rsid w:val="00B21ED5"/>
    <w:rsid w:val="00B2574F"/>
    <w:rsid w:val="00B26942"/>
    <w:rsid w:val="00B33C6E"/>
    <w:rsid w:val="00B34E72"/>
    <w:rsid w:val="00B35232"/>
    <w:rsid w:val="00B3569B"/>
    <w:rsid w:val="00B359F6"/>
    <w:rsid w:val="00B36DBB"/>
    <w:rsid w:val="00B375C6"/>
    <w:rsid w:val="00B37C9A"/>
    <w:rsid w:val="00B50980"/>
    <w:rsid w:val="00B55CCD"/>
    <w:rsid w:val="00B5754F"/>
    <w:rsid w:val="00B619B1"/>
    <w:rsid w:val="00B61A84"/>
    <w:rsid w:val="00B62104"/>
    <w:rsid w:val="00B64E8F"/>
    <w:rsid w:val="00B66204"/>
    <w:rsid w:val="00B70F7C"/>
    <w:rsid w:val="00B71FB0"/>
    <w:rsid w:val="00B75E32"/>
    <w:rsid w:val="00B83997"/>
    <w:rsid w:val="00B85711"/>
    <w:rsid w:val="00B92AF7"/>
    <w:rsid w:val="00B96287"/>
    <w:rsid w:val="00BA256D"/>
    <w:rsid w:val="00BA3688"/>
    <w:rsid w:val="00BA674B"/>
    <w:rsid w:val="00BA7F5D"/>
    <w:rsid w:val="00BB0210"/>
    <w:rsid w:val="00BB239A"/>
    <w:rsid w:val="00BB5E8A"/>
    <w:rsid w:val="00BB730A"/>
    <w:rsid w:val="00BC1955"/>
    <w:rsid w:val="00BC669D"/>
    <w:rsid w:val="00BC69C5"/>
    <w:rsid w:val="00BD099A"/>
    <w:rsid w:val="00BD0FFE"/>
    <w:rsid w:val="00BE15EF"/>
    <w:rsid w:val="00BE1B96"/>
    <w:rsid w:val="00BE2D8E"/>
    <w:rsid w:val="00BE5858"/>
    <w:rsid w:val="00BE6DE9"/>
    <w:rsid w:val="00BE74AF"/>
    <w:rsid w:val="00BF3146"/>
    <w:rsid w:val="00BF482F"/>
    <w:rsid w:val="00BF5149"/>
    <w:rsid w:val="00BF78FB"/>
    <w:rsid w:val="00C11A7E"/>
    <w:rsid w:val="00C144B3"/>
    <w:rsid w:val="00C1491A"/>
    <w:rsid w:val="00C1512C"/>
    <w:rsid w:val="00C20EB0"/>
    <w:rsid w:val="00C2150D"/>
    <w:rsid w:val="00C228D9"/>
    <w:rsid w:val="00C26A9B"/>
    <w:rsid w:val="00C3156D"/>
    <w:rsid w:val="00C32489"/>
    <w:rsid w:val="00C333B5"/>
    <w:rsid w:val="00C36E78"/>
    <w:rsid w:val="00C4011E"/>
    <w:rsid w:val="00C403F0"/>
    <w:rsid w:val="00C4156A"/>
    <w:rsid w:val="00C43D18"/>
    <w:rsid w:val="00C469CF"/>
    <w:rsid w:val="00C5632F"/>
    <w:rsid w:val="00C564E0"/>
    <w:rsid w:val="00C60690"/>
    <w:rsid w:val="00C60CCD"/>
    <w:rsid w:val="00C610EB"/>
    <w:rsid w:val="00C64C7B"/>
    <w:rsid w:val="00C65B9E"/>
    <w:rsid w:val="00C6663D"/>
    <w:rsid w:val="00C721E3"/>
    <w:rsid w:val="00C737F4"/>
    <w:rsid w:val="00C80E0B"/>
    <w:rsid w:val="00C82022"/>
    <w:rsid w:val="00C823BF"/>
    <w:rsid w:val="00C82883"/>
    <w:rsid w:val="00C87332"/>
    <w:rsid w:val="00C902DF"/>
    <w:rsid w:val="00C90953"/>
    <w:rsid w:val="00C946BE"/>
    <w:rsid w:val="00C94DB9"/>
    <w:rsid w:val="00C95C8D"/>
    <w:rsid w:val="00C96BC9"/>
    <w:rsid w:val="00C96C00"/>
    <w:rsid w:val="00C97429"/>
    <w:rsid w:val="00CA4CA4"/>
    <w:rsid w:val="00CA786B"/>
    <w:rsid w:val="00CC0CAC"/>
    <w:rsid w:val="00CC3FC7"/>
    <w:rsid w:val="00CC4491"/>
    <w:rsid w:val="00CC76EA"/>
    <w:rsid w:val="00CD0C70"/>
    <w:rsid w:val="00CD2507"/>
    <w:rsid w:val="00CD3105"/>
    <w:rsid w:val="00CD3A57"/>
    <w:rsid w:val="00CE200D"/>
    <w:rsid w:val="00CE2B70"/>
    <w:rsid w:val="00CE41CB"/>
    <w:rsid w:val="00CE45EC"/>
    <w:rsid w:val="00CF104C"/>
    <w:rsid w:val="00CF129C"/>
    <w:rsid w:val="00CF21B9"/>
    <w:rsid w:val="00CF550B"/>
    <w:rsid w:val="00CF614C"/>
    <w:rsid w:val="00CF7521"/>
    <w:rsid w:val="00CF7C67"/>
    <w:rsid w:val="00D0011C"/>
    <w:rsid w:val="00D0154E"/>
    <w:rsid w:val="00D01DFF"/>
    <w:rsid w:val="00D06E11"/>
    <w:rsid w:val="00D10561"/>
    <w:rsid w:val="00D158E4"/>
    <w:rsid w:val="00D16553"/>
    <w:rsid w:val="00D16782"/>
    <w:rsid w:val="00D16855"/>
    <w:rsid w:val="00D20F05"/>
    <w:rsid w:val="00D214EC"/>
    <w:rsid w:val="00D22E53"/>
    <w:rsid w:val="00D23D39"/>
    <w:rsid w:val="00D23D9E"/>
    <w:rsid w:val="00D24A3E"/>
    <w:rsid w:val="00D24E09"/>
    <w:rsid w:val="00D26075"/>
    <w:rsid w:val="00D26FB7"/>
    <w:rsid w:val="00D314A2"/>
    <w:rsid w:val="00D325BF"/>
    <w:rsid w:val="00D33018"/>
    <w:rsid w:val="00D33A4C"/>
    <w:rsid w:val="00D35464"/>
    <w:rsid w:val="00D37595"/>
    <w:rsid w:val="00D43BD3"/>
    <w:rsid w:val="00D455AF"/>
    <w:rsid w:val="00D52701"/>
    <w:rsid w:val="00D52E93"/>
    <w:rsid w:val="00D53EFE"/>
    <w:rsid w:val="00D56292"/>
    <w:rsid w:val="00D56C79"/>
    <w:rsid w:val="00D61795"/>
    <w:rsid w:val="00D6280C"/>
    <w:rsid w:val="00D66DDE"/>
    <w:rsid w:val="00D73467"/>
    <w:rsid w:val="00D74CEC"/>
    <w:rsid w:val="00D750DC"/>
    <w:rsid w:val="00D80289"/>
    <w:rsid w:val="00D803B0"/>
    <w:rsid w:val="00D82C60"/>
    <w:rsid w:val="00D82F4C"/>
    <w:rsid w:val="00D85454"/>
    <w:rsid w:val="00D865B3"/>
    <w:rsid w:val="00D86EFF"/>
    <w:rsid w:val="00D90411"/>
    <w:rsid w:val="00D90CA9"/>
    <w:rsid w:val="00D90E4F"/>
    <w:rsid w:val="00D922CA"/>
    <w:rsid w:val="00D9439A"/>
    <w:rsid w:val="00D94434"/>
    <w:rsid w:val="00D96DF4"/>
    <w:rsid w:val="00D97B9E"/>
    <w:rsid w:val="00D97C81"/>
    <w:rsid w:val="00DA407C"/>
    <w:rsid w:val="00DB2811"/>
    <w:rsid w:val="00DB3FB4"/>
    <w:rsid w:val="00DB4476"/>
    <w:rsid w:val="00DB570E"/>
    <w:rsid w:val="00DB5FB3"/>
    <w:rsid w:val="00DC0C3F"/>
    <w:rsid w:val="00DC1208"/>
    <w:rsid w:val="00DC2E6F"/>
    <w:rsid w:val="00DC7B94"/>
    <w:rsid w:val="00DD18E9"/>
    <w:rsid w:val="00DD20A7"/>
    <w:rsid w:val="00DD2241"/>
    <w:rsid w:val="00DD243D"/>
    <w:rsid w:val="00DD2C51"/>
    <w:rsid w:val="00DD3700"/>
    <w:rsid w:val="00DD4112"/>
    <w:rsid w:val="00DD7D8A"/>
    <w:rsid w:val="00DE2559"/>
    <w:rsid w:val="00DE26A8"/>
    <w:rsid w:val="00DE2924"/>
    <w:rsid w:val="00DF2293"/>
    <w:rsid w:val="00DF331F"/>
    <w:rsid w:val="00E0051F"/>
    <w:rsid w:val="00E150C2"/>
    <w:rsid w:val="00E20C5C"/>
    <w:rsid w:val="00E25043"/>
    <w:rsid w:val="00E261A0"/>
    <w:rsid w:val="00E27832"/>
    <w:rsid w:val="00E30ED8"/>
    <w:rsid w:val="00E32257"/>
    <w:rsid w:val="00E33AF2"/>
    <w:rsid w:val="00E345F1"/>
    <w:rsid w:val="00E37A78"/>
    <w:rsid w:val="00E40473"/>
    <w:rsid w:val="00E40503"/>
    <w:rsid w:val="00E408DD"/>
    <w:rsid w:val="00E41E98"/>
    <w:rsid w:val="00E50CFE"/>
    <w:rsid w:val="00E51AD8"/>
    <w:rsid w:val="00E5561B"/>
    <w:rsid w:val="00E5743F"/>
    <w:rsid w:val="00E6102F"/>
    <w:rsid w:val="00E615F8"/>
    <w:rsid w:val="00E6251F"/>
    <w:rsid w:val="00E64B63"/>
    <w:rsid w:val="00E708A3"/>
    <w:rsid w:val="00E70EB3"/>
    <w:rsid w:val="00E7197D"/>
    <w:rsid w:val="00E72C55"/>
    <w:rsid w:val="00E73F6C"/>
    <w:rsid w:val="00E7412E"/>
    <w:rsid w:val="00E75248"/>
    <w:rsid w:val="00E765D3"/>
    <w:rsid w:val="00E76A3E"/>
    <w:rsid w:val="00E806B4"/>
    <w:rsid w:val="00E807AE"/>
    <w:rsid w:val="00E827C8"/>
    <w:rsid w:val="00E86634"/>
    <w:rsid w:val="00E921A4"/>
    <w:rsid w:val="00E92966"/>
    <w:rsid w:val="00E92AFD"/>
    <w:rsid w:val="00E96625"/>
    <w:rsid w:val="00E96A82"/>
    <w:rsid w:val="00EA1898"/>
    <w:rsid w:val="00EA5550"/>
    <w:rsid w:val="00EA7333"/>
    <w:rsid w:val="00EA738E"/>
    <w:rsid w:val="00EB31BE"/>
    <w:rsid w:val="00EB4153"/>
    <w:rsid w:val="00EB483C"/>
    <w:rsid w:val="00EB629E"/>
    <w:rsid w:val="00EC0599"/>
    <w:rsid w:val="00EC1D75"/>
    <w:rsid w:val="00EC5892"/>
    <w:rsid w:val="00ED1178"/>
    <w:rsid w:val="00ED1953"/>
    <w:rsid w:val="00ED5872"/>
    <w:rsid w:val="00ED6561"/>
    <w:rsid w:val="00ED7F54"/>
    <w:rsid w:val="00EE065E"/>
    <w:rsid w:val="00EE22B2"/>
    <w:rsid w:val="00EE3248"/>
    <w:rsid w:val="00EE662C"/>
    <w:rsid w:val="00EF2093"/>
    <w:rsid w:val="00EF3B08"/>
    <w:rsid w:val="00EF6037"/>
    <w:rsid w:val="00F0317D"/>
    <w:rsid w:val="00F0384C"/>
    <w:rsid w:val="00F03EE1"/>
    <w:rsid w:val="00F04934"/>
    <w:rsid w:val="00F05ECC"/>
    <w:rsid w:val="00F063FC"/>
    <w:rsid w:val="00F11C1F"/>
    <w:rsid w:val="00F17220"/>
    <w:rsid w:val="00F20410"/>
    <w:rsid w:val="00F20BC7"/>
    <w:rsid w:val="00F23C60"/>
    <w:rsid w:val="00F25AFF"/>
    <w:rsid w:val="00F30C93"/>
    <w:rsid w:val="00F40B3B"/>
    <w:rsid w:val="00F40E0A"/>
    <w:rsid w:val="00F41C06"/>
    <w:rsid w:val="00F41FAB"/>
    <w:rsid w:val="00F439A4"/>
    <w:rsid w:val="00F4468A"/>
    <w:rsid w:val="00F44DFB"/>
    <w:rsid w:val="00F45E46"/>
    <w:rsid w:val="00F4601F"/>
    <w:rsid w:val="00F4735D"/>
    <w:rsid w:val="00F503F6"/>
    <w:rsid w:val="00F507B9"/>
    <w:rsid w:val="00F50FFC"/>
    <w:rsid w:val="00F5194E"/>
    <w:rsid w:val="00F55411"/>
    <w:rsid w:val="00F5656A"/>
    <w:rsid w:val="00F5680A"/>
    <w:rsid w:val="00F56A57"/>
    <w:rsid w:val="00F57E5F"/>
    <w:rsid w:val="00F65114"/>
    <w:rsid w:val="00F6541C"/>
    <w:rsid w:val="00F6583A"/>
    <w:rsid w:val="00F65CA5"/>
    <w:rsid w:val="00F66FCE"/>
    <w:rsid w:val="00F67109"/>
    <w:rsid w:val="00F67501"/>
    <w:rsid w:val="00F71C9A"/>
    <w:rsid w:val="00F72AE2"/>
    <w:rsid w:val="00F748FB"/>
    <w:rsid w:val="00F77A6D"/>
    <w:rsid w:val="00F808FC"/>
    <w:rsid w:val="00F850D7"/>
    <w:rsid w:val="00F854EF"/>
    <w:rsid w:val="00F86B02"/>
    <w:rsid w:val="00F90F1B"/>
    <w:rsid w:val="00F92DBF"/>
    <w:rsid w:val="00F93451"/>
    <w:rsid w:val="00F93717"/>
    <w:rsid w:val="00F93C8A"/>
    <w:rsid w:val="00F94DDC"/>
    <w:rsid w:val="00F95C07"/>
    <w:rsid w:val="00F9618B"/>
    <w:rsid w:val="00F971CA"/>
    <w:rsid w:val="00FA0CC0"/>
    <w:rsid w:val="00FA7459"/>
    <w:rsid w:val="00FA7C6E"/>
    <w:rsid w:val="00FB2851"/>
    <w:rsid w:val="00FC027C"/>
    <w:rsid w:val="00FC6026"/>
    <w:rsid w:val="00FC6F8D"/>
    <w:rsid w:val="00FD0DEA"/>
    <w:rsid w:val="00FD1B07"/>
    <w:rsid w:val="00FD2959"/>
    <w:rsid w:val="00FD3D9F"/>
    <w:rsid w:val="00FD434A"/>
    <w:rsid w:val="00FD643C"/>
    <w:rsid w:val="00FD6E34"/>
    <w:rsid w:val="00FD6E72"/>
    <w:rsid w:val="00FE147F"/>
    <w:rsid w:val="00FE2D0D"/>
    <w:rsid w:val="00FE5E29"/>
    <w:rsid w:val="00FE71B8"/>
    <w:rsid w:val="00FF0807"/>
    <w:rsid w:val="00FF3AFB"/>
    <w:rsid w:val="00FF3D96"/>
    <w:rsid w:val="00FF6811"/>
    <w:rsid w:val="00FF710B"/>
    <w:rsid w:val="01132A2B"/>
    <w:rsid w:val="0156B624"/>
    <w:rsid w:val="016FB0C7"/>
    <w:rsid w:val="01726A7C"/>
    <w:rsid w:val="0172D33F"/>
    <w:rsid w:val="0177DC63"/>
    <w:rsid w:val="01B796A3"/>
    <w:rsid w:val="01C84481"/>
    <w:rsid w:val="01FF28BD"/>
    <w:rsid w:val="02153FE8"/>
    <w:rsid w:val="02426C10"/>
    <w:rsid w:val="02490C0B"/>
    <w:rsid w:val="02698ADE"/>
    <w:rsid w:val="02934EDF"/>
    <w:rsid w:val="02A65170"/>
    <w:rsid w:val="02D06A60"/>
    <w:rsid w:val="02D64156"/>
    <w:rsid w:val="02EF7F8D"/>
    <w:rsid w:val="0322C9EE"/>
    <w:rsid w:val="0336D6D7"/>
    <w:rsid w:val="034A3CB6"/>
    <w:rsid w:val="036FA0E7"/>
    <w:rsid w:val="03796BE9"/>
    <w:rsid w:val="0380826C"/>
    <w:rsid w:val="0382392E"/>
    <w:rsid w:val="03B2BE3E"/>
    <w:rsid w:val="03B87F25"/>
    <w:rsid w:val="03C03900"/>
    <w:rsid w:val="03CA3B9A"/>
    <w:rsid w:val="03CD96D6"/>
    <w:rsid w:val="03D46BD7"/>
    <w:rsid w:val="04044FDE"/>
    <w:rsid w:val="040AF22A"/>
    <w:rsid w:val="04231E92"/>
    <w:rsid w:val="044E4805"/>
    <w:rsid w:val="04622E54"/>
    <w:rsid w:val="046AA55E"/>
    <w:rsid w:val="047039F0"/>
    <w:rsid w:val="0474CEF0"/>
    <w:rsid w:val="04BFF242"/>
    <w:rsid w:val="04CEF905"/>
    <w:rsid w:val="04E169B6"/>
    <w:rsid w:val="0513F424"/>
    <w:rsid w:val="05157113"/>
    <w:rsid w:val="053BE2E6"/>
    <w:rsid w:val="053E97AD"/>
    <w:rsid w:val="054794EE"/>
    <w:rsid w:val="054B930F"/>
    <w:rsid w:val="055C0C26"/>
    <w:rsid w:val="057EFA17"/>
    <w:rsid w:val="057F050B"/>
    <w:rsid w:val="05880E6F"/>
    <w:rsid w:val="059CEE67"/>
    <w:rsid w:val="05EAD4BC"/>
    <w:rsid w:val="05F66A61"/>
    <w:rsid w:val="062DE596"/>
    <w:rsid w:val="0635E68D"/>
    <w:rsid w:val="0652A50D"/>
    <w:rsid w:val="067E2C91"/>
    <w:rsid w:val="06CF34D6"/>
    <w:rsid w:val="06DAEB55"/>
    <w:rsid w:val="07009906"/>
    <w:rsid w:val="072B4A30"/>
    <w:rsid w:val="0757D2B7"/>
    <w:rsid w:val="076516FC"/>
    <w:rsid w:val="0777B35E"/>
    <w:rsid w:val="0783FF3C"/>
    <w:rsid w:val="0799FF70"/>
    <w:rsid w:val="07B2DC62"/>
    <w:rsid w:val="07C0E369"/>
    <w:rsid w:val="07C1FE49"/>
    <w:rsid w:val="07DA33D5"/>
    <w:rsid w:val="07E198F2"/>
    <w:rsid w:val="07E4880C"/>
    <w:rsid w:val="07E80CF1"/>
    <w:rsid w:val="07EB14DB"/>
    <w:rsid w:val="08099E03"/>
    <w:rsid w:val="0815F02F"/>
    <w:rsid w:val="081B5F6B"/>
    <w:rsid w:val="08408252"/>
    <w:rsid w:val="0884319E"/>
    <w:rsid w:val="08A09434"/>
    <w:rsid w:val="08A3E35F"/>
    <w:rsid w:val="08ACFAD1"/>
    <w:rsid w:val="09091704"/>
    <w:rsid w:val="090B0854"/>
    <w:rsid w:val="091E6301"/>
    <w:rsid w:val="09242179"/>
    <w:rsid w:val="092A78B7"/>
    <w:rsid w:val="094CE49E"/>
    <w:rsid w:val="09799F03"/>
    <w:rsid w:val="09DCE258"/>
    <w:rsid w:val="0A1AEC24"/>
    <w:rsid w:val="0A1F45FF"/>
    <w:rsid w:val="0A3B2EEA"/>
    <w:rsid w:val="0A445D00"/>
    <w:rsid w:val="0A810312"/>
    <w:rsid w:val="0AAC669E"/>
    <w:rsid w:val="0ABB0F5D"/>
    <w:rsid w:val="0ACF97D7"/>
    <w:rsid w:val="0ADB44B6"/>
    <w:rsid w:val="0AF6E6AF"/>
    <w:rsid w:val="0AF9B361"/>
    <w:rsid w:val="0AFA4577"/>
    <w:rsid w:val="0B195185"/>
    <w:rsid w:val="0B2CFAF5"/>
    <w:rsid w:val="0B511AA8"/>
    <w:rsid w:val="0B77DF87"/>
    <w:rsid w:val="0B93F6F3"/>
    <w:rsid w:val="0BA479C1"/>
    <w:rsid w:val="0BBBE2A7"/>
    <w:rsid w:val="0BCA8259"/>
    <w:rsid w:val="0BE04349"/>
    <w:rsid w:val="0BE9ACBA"/>
    <w:rsid w:val="0BEC5820"/>
    <w:rsid w:val="0C1580AA"/>
    <w:rsid w:val="0C1FFF19"/>
    <w:rsid w:val="0C688EEC"/>
    <w:rsid w:val="0C6FFBE9"/>
    <w:rsid w:val="0C7CFA10"/>
    <w:rsid w:val="0C825097"/>
    <w:rsid w:val="0C93C1A6"/>
    <w:rsid w:val="0C9FE115"/>
    <w:rsid w:val="0CA3BF48"/>
    <w:rsid w:val="0CA7EFB2"/>
    <w:rsid w:val="0CB32F11"/>
    <w:rsid w:val="0CCC988D"/>
    <w:rsid w:val="0D0D239A"/>
    <w:rsid w:val="0D0EDFAE"/>
    <w:rsid w:val="0D2ECAFB"/>
    <w:rsid w:val="0D3D25E1"/>
    <w:rsid w:val="0D678E6F"/>
    <w:rsid w:val="0D68F285"/>
    <w:rsid w:val="0D6E4A04"/>
    <w:rsid w:val="0D72D7AD"/>
    <w:rsid w:val="0D8C6683"/>
    <w:rsid w:val="0D8C851A"/>
    <w:rsid w:val="0D8EDA62"/>
    <w:rsid w:val="0DBB8D82"/>
    <w:rsid w:val="0DC45269"/>
    <w:rsid w:val="0DE63C82"/>
    <w:rsid w:val="0DEB79E0"/>
    <w:rsid w:val="0DF0C3F5"/>
    <w:rsid w:val="0DFD6569"/>
    <w:rsid w:val="0DFEB9BF"/>
    <w:rsid w:val="0E1533D5"/>
    <w:rsid w:val="0E15748C"/>
    <w:rsid w:val="0E1B9710"/>
    <w:rsid w:val="0E35DFDD"/>
    <w:rsid w:val="0E3CE724"/>
    <w:rsid w:val="0E85C7A6"/>
    <w:rsid w:val="0EBA4F84"/>
    <w:rsid w:val="0EC2B88C"/>
    <w:rsid w:val="0ED8871A"/>
    <w:rsid w:val="0EE8CED2"/>
    <w:rsid w:val="0F0527A6"/>
    <w:rsid w:val="0F08A085"/>
    <w:rsid w:val="0F1A25F5"/>
    <w:rsid w:val="0F3FA0A6"/>
    <w:rsid w:val="0F5EAFFE"/>
    <w:rsid w:val="0F86AA0B"/>
    <w:rsid w:val="0F88F2DE"/>
    <w:rsid w:val="0F92C017"/>
    <w:rsid w:val="0F9AC710"/>
    <w:rsid w:val="0FB3BC39"/>
    <w:rsid w:val="0FB92FD2"/>
    <w:rsid w:val="0FD3737F"/>
    <w:rsid w:val="0FE478B3"/>
    <w:rsid w:val="100384CF"/>
    <w:rsid w:val="10123AEB"/>
    <w:rsid w:val="101796C3"/>
    <w:rsid w:val="10351BFC"/>
    <w:rsid w:val="10471AB5"/>
    <w:rsid w:val="104B649A"/>
    <w:rsid w:val="10530BBB"/>
    <w:rsid w:val="105C630A"/>
    <w:rsid w:val="10662C0F"/>
    <w:rsid w:val="108EA8E1"/>
    <w:rsid w:val="108EB996"/>
    <w:rsid w:val="10938F8B"/>
    <w:rsid w:val="109C7CC3"/>
    <w:rsid w:val="10C26F4E"/>
    <w:rsid w:val="10C73722"/>
    <w:rsid w:val="10C73A79"/>
    <w:rsid w:val="10ECCF42"/>
    <w:rsid w:val="10ED94A5"/>
    <w:rsid w:val="10F2157F"/>
    <w:rsid w:val="10F69FBD"/>
    <w:rsid w:val="111FA807"/>
    <w:rsid w:val="11420A2B"/>
    <w:rsid w:val="1146D603"/>
    <w:rsid w:val="116A103E"/>
    <w:rsid w:val="117377BA"/>
    <w:rsid w:val="118B95CB"/>
    <w:rsid w:val="11902667"/>
    <w:rsid w:val="11926123"/>
    <w:rsid w:val="11C6FF7F"/>
    <w:rsid w:val="11F43D84"/>
    <w:rsid w:val="11F9CFE7"/>
    <w:rsid w:val="11FFA0FB"/>
    <w:rsid w:val="120E0B7A"/>
    <w:rsid w:val="1215381B"/>
    <w:rsid w:val="1215D06B"/>
    <w:rsid w:val="123E25A9"/>
    <w:rsid w:val="125D9AF8"/>
    <w:rsid w:val="126082EB"/>
    <w:rsid w:val="1277AA48"/>
    <w:rsid w:val="1282FD3F"/>
    <w:rsid w:val="128EE827"/>
    <w:rsid w:val="12A91A1B"/>
    <w:rsid w:val="12DEBD9C"/>
    <w:rsid w:val="12E5ABC3"/>
    <w:rsid w:val="13376AD6"/>
    <w:rsid w:val="1337FCCE"/>
    <w:rsid w:val="13564B91"/>
    <w:rsid w:val="13571CCA"/>
    <w:rsid w:val="1373084A"/>
    <w:rsid w:val="1381808E"/>
    <w:rsid w:val="1390DA8F"/>
    <w:rsid w:val="13971CF5"/>
    <w:rsid w:val="13CBCA2C"/>
    <w:rsid w:val="13DC3C1C"/>
    <w:rsid w:val="13E79FFA"/>
    <w:rsid w:val="1407EFB3"/>
    <w:rsid w:val="141C3A96"/>
    <w:rsid w:val="1422734F"/>
    <w:rsid w:val="146F82DA"/>
    <w:rsid w:val="14C48679"/>
    <w:rsid w:val="14D63F1F"/>
    <w:rsid w:val="14DF8B3D"/>
    <w:rsid w:val="14F671ED"/>
    <w:rsid w:val="151E107F"/>
    <w:rsid w:val="1558E59D"/>
    <w:rsid w:val="158E5EC7"/>
    <w:rsid w:val="15971A12"/>
    <w:rsid w:val="159F65A3"/>
    <w:rsid w:val="15C9B433"/>
    <w:rsid w:val="15D1D723"/>
    <w:rsid w:val="15D63626"/>
    <w:rsid w:val="15F5C8AB"/>
    <w:rsid w:val="162A6EC0"/>
    <w:rsid w:val="163A8EE2"/>
    <w:rsid w:val="165F65F2"/>
    <w:rsid w:val="16624C16"/>
    <w:rsid w:val="1664E7CF"/>
    <w:rsid w:val="16774DD3"/>
    <w:rsid w:val="16E3891F"/>
    <w:rsid w:val="1710568A"/>
    <w:rsid w:val="17189937"/>
    <w:rsid w:val="177B0784"/>
    <w:rsid w:val="17A7E96C"/>
    <w:rsid w:val="17F1A392"/>
    <w:rsid w:val="17FD1F99"/>
    <w:rsid w:val="1819A5A0"/>
    <w:rsid w:val="1819D9F7"/>
    <w:rsid w:val="1844D32E"/>
    <w:rsid w:val="188885CB"/>
    <w:rsid w:val="18908C5D"/>
    <w:rsid w:val="18952B5C"/>
    <w:rsid w:val="189B17A9"/>
    <w:rsid w:val="18F45F50"/>
    <w:rsid w:val="18F4F7BC"/>
    <w:rsid w:val="195F01D0"/>
    <w:rsid w:val="196FA0C1"/>
    <w:rsid w:val="199E7687"/>
    <w:rsid w:val="19A69085"/>
    <w:rsid w:val="19B4B983"/>
    <w:rsid w:val="19FAA663"/>
    <w:rsid w:val="1A0D8686"/>
    <w:rsid w:val="1A374AD6"/>
    <w:rsid w:val="1A6F8181"/>
    <w:rsid w:val="1A84C274"/>
    <w:rsid w:val="1A8C3537"/>
    <w:rsid w:val="1A9D09D2"/>
    <w:rsid w:val="1AAB8C21"/>
    <w:rsid w:val="1ADAD032"/>
    <w:rsid w:val="1AE61D86"/>
    <w:rsid w:val="1AF65DD1"/>
    <w:rsid w:val="1B12F486"/>
    <w:rsid w:val="1B263F8B"/>
    <w:rsid w:val="1B912931"/>
    <w:rsid w:val="1BC8CE22"/>
    <w:rsid w:val="1BF57923"/>
    <w:rsid w:val="1C1A81ED"/>
    <w:rsid w:val="1C36AC5B"/>
    <w:rsid w:val="1C409E9E"/>
    <w:rsid w:val="1C4B9BC0"/>
    <w:rsid w:val="1C4F9075"/>
    <w:rsid w:val="1C8C184F"/>
    <w:rsid w:val="1C92917C"/>
    <w:rsid w:val="1CB226E4"/>
    <w:rsid w:val="1D2D6592"/>
    <w:rsid w:val="1D32E4B0"/>
    <w:rsid w:val="1DA6A3CA"/>
    <w:rsid w:val="1DA722BC"/>
    <w:rsid w:val="1DBA2487"/>
    <w:rsid w:val="1DD14079"/>
    <w:rsid w:val="1DF0E0E1"/>
    <w:rsid w:val="1DF511D9"/>
    <w:rsid w:val="1E37ABB8"/>
    <w:rsid w:val="1E4702E3"/>
    <w:rsid w:val="1E5589CC"/>
    <w:rsid w:val="1E6109B2"/>
    <w:rsid w:val="1E67BA10"/>
    <w:rsid w:val="1E70C3D5"/>
    <w:rsid w:val="1E7BE2B3"/>
    <w:rsid w:val="1E7D3B4C"/>
    <w:rsid w:val="1E839F59"/>
    <w:rsid w:val="1EA89756"/>
    <w:rsid w:val="1EA91CD6"/>
    <w:rsid w:val="1EB3FB8F"/>
    <w:rsid w:val="1EBDE716"/>
    <w:rsid w:val="1F2DFD24"/>
    <w:rsid w:val="1F4495AA"/>
    <w:rsid w:val="1FA3FB0A"/>
    <w:rsid w:val="1FD7BB98"/>
    <w:rsid w:val="1FD9C8C8"/>
    <w:rsid w:val="1FF80F29"/>
    <w:rsid w:val="2014C9E2"/>
    <w:rsid w:val="20150397"/>
    <w:rsid w:val="2018AF48"/>
    <w:rsid w:val="20416754"/>
    <w:rsid w:val="204985D1"/>
    <w:rsid w:val="204CAC13"/>
    <w:rsid w:val="20608E96"/>
    <w:rsid w:val="207B24B8"/>
    <w:rsid w:val="20867A90"/>
    <w:rsid w:val="209DA87B"/>
    <w:rsid w:val="20AD1186"/>
    <w:rsid w:val="20BCFD06"/>
    <w:rsid w:val="20C96677"/>
    <w:rsid w:val="20CAC0F1"/>
    <w:rsid w:val="20E4954A"/>
    <w:rsid w:val="20E8C4EE"/>
    <w:rsid w:val="20EE14A0"/>
    <w:rsid w:val="2100D3BA"/>
    <w:rsid w:val="210AEDC2"/>
    <w:rsid w:val="21162329"/>
    <w:rsid w:val="211AC581"/>
    <w:rsid w:val="2134D4DE"/>
    <w:rsid w:val="216CFFAE"/>
    <w:rsid w:val="218FC60C"/>
    <w:rsid w:val="21AE18B8"/>
    <w:rsid w:val="21C7F84E"/>
    <w:rsid w:val="21DC0181"/>
    <w:rsid w:val="21E239DD"/>
    <w:rsid w:val="21EB32AB"/>
    <w:rsid w:val="21F5034E"/>
    <w:rsid w:val="220E0F45"/>
    <w:rsid w:val="223600AE"/>
    <w:rsid w:val="22749EC4"/>
    <w:rsid w:val="22821AEE"/>
    <w:rsid w:val="228C97DB"/>
    <w:rsid w:val="22DF19F8"/>
    <w:rsid w:val="22E041F8"/>
    <w:rsid w:val="22E58AD4"/>
    <w:rsid w:val="22E72B7C"/>
    <w:rsid w:val="234FCD84"/>
    <w:rsid w:val="235D611B"/>
    <w:rsid w:val="235F87ED"/>
    <w:rsid w:val="2367503C"/>
    <w:rsid w:val="2370D44E"/>
    <w:rsid w:val="238C3D1D"/>
    <w:rsid w:val="23EE00C1"/>
    <w:rsid w:val="23F91CE3"/>
    <w:rsid w:val="2414A0AA"/>
    <w:rsid w:val="243EDB7E"/>
    <w:rsid w:val="2441E305"/>
    <w:rsid w:val="2465B39A"/>
    <w:rsid w:val="247AD2B2"/>
    <w:rsid w:val="24ADA0A5"/>
    <w:rsid w:val="24C4FD47"/>
    <w:rsid w:val="24D0B892"/>
    <w:rsid w:val="24EDCB13"/>
    <w:rsid w:val="250CA0C2"/>
    <w:rsid w:val="2526CB0B"/>
    <w:rsid w:val="2527C93D"/>
    <w:rsid w:val="253A754B"/>
    <w:rsid w:val="25A0C35F"/>
    <w:rsid w:val="25D68BC6"/>
    <w:rsid w:val="261C8879"/>
    <w:rsid w:val="262F3359"/>
    <w:rsid w:val="263A7973"/>
    <w:rsid w:val="2664733C"/>
    <w:rsid w:val="26E4A15D"/>
    <w:rsid w:val="271FBB38"/>
    <w:rsid w:val="27298222"/>
    <w:rsid w:val="2781C72A"/>
    <w:rsid w:val="27824B76"/>
    <w:rsid w:val="27B2F62C"/>
    <w:rsid w:val="28038774"/>
    <w:rsid w:val="2828687C"/>
    <w:rsid w:val="2832E428"/>
    <w:rsid w:val="28358C89"/>
    <w:rsid w:val="284C040B"/>
    <w:rsid w:val="2852FCDF"/>
    <w:rsid w:val="287055E5"/>
    <w:rsid w:val="28D6488D"/>
    <w:rsid w:val="28D9FD84"/>
    <w:rsid w:val="28FB7C58"/>
    <w:rsid w:val="28FD5D8A"/>
    <w:rsid w:val="28FFE994"/>
    <w:rsid w:val="296A64ED"/>
    <w:rsid w:val="29776EA1"/>
    <w:rsid w:val="298C5653"/>
    <w:rsid w:val="29D2E22B"/>
    <w:rsid w:val="29DC43BB"/>
    <w:rsid w:val="29E02837"/>
    <w:rsid w:val="29EB8D9E"/>
    <w:rsid w:val="29FE7B7A"/>
    <w:rsid w:val="2A103E6B"/>
    <w:rsid w:val="2A26F6FD"/>
    <w:rsid w:val="2A3F50F4"/>
    <w:rsid w:val="2A457A5E"/>
    <w:rsid w:val="2A658DC5"/>
    <w:rsid w:val="2A793E3C"/>
    <w:rsid w:val="2A93F66D"/>
    <w:rsid w:val="2A9D619C"/>
    <w:rsid w:val="2A9E4C0F"/>
    <w:rsid w:val="2AFF8AB1"/>
    <w:rsid w:val="2B0684EA"/>
    <w:rsid w:val="2B27F1F2"/>
    <w:rsid w:val="2B2AC99D"/>
    <w:rsid w:val="2B3C9932"/>
    <w:rsid w:val="2B58C9B9"/>
    <w:rsid w:val="2B5E78CB"/>
    <w:rsid w:val="2B6755BB"/>
    <w:rsid w:val="2B740794"/>
    <w:rsid w:val="2B8A2A4F"/>
    <w:rsid w:val="2BBDBECD"/>
    <w:rsid w:val="2BCA4F85"/>
    <w:rsid w:val="2BD0B733"/>
    <w:rsid w:val="2BEB3721"/>
    <w:rsid w:val="2C2708B0"/>
    <w:rsid w:val="2C8CF04D"/>
    <w:rsid w:val="2CB5299C"/>
    <w:rsid w:val="2CFE922A"/>
    <w:rsid w:val="2D0777DC"/>
    <w:rsid w:val="2D0DEE85"/>
    <w:rsid w:val="2D1F1FD0"/>
    <w:rsid w:val="2D21E0AF"/>
    <w:rsid w:val="2D4CDC4B"/>
    <w:rsid w:val="2D89377A"/>
    <w:rsid w:val="2D98468F"/>
    <w:rsid w:val="2D9B1BDA"/>
    <w:rsid w:val="2DC3FB20"/>
    <w:rsid w:val="2DDE4745"/>
    <w:rsid w:val="2DE2B88E"/>
    <w:rsid w:val="2E378AC7"/>
    <w:rsid w:val="2E3FB3F6"/>
    <w:rsid w:val="2E8E6639"/>
    <w:rsid w:val="2E953A46"/>
    <w:rsid w:val="2E97EE42"/>
    <w:rsid w:val="2EB1D375"/>
    <w:rsid w:val="2EBD090F"/>
    <w:rsid w:val="2EC52D85"/>
    <w:rsid w:val="2EC732F3"/>
    <w:rsid w:val="2EED9C74"/>
    <w:rsid w:val="2EFFDCDF"/>
    <w:rsid w:val="2F10AA4D"/>
    <w:rsid w:val="2F23C05A"/>
    <w:rsid w:val="2F26F214"/>
    <w:rsid w:val="2F514AF3"/>
    <w:rsid w:val="2FA0073A"/>
    <w:rsid w:val="2FBCCDE7"/>
    <w:rsid w:val="2FD387F2"/>
    <w:rsid w:val="2FE20EB1"/>
    <w:rsid w:val="3010F9EE"/>
    <w:rsid w:val="3024AA62"/>
    <w:rsid w:val="30286606"/>
    <w:rsid w:val="3039D3B3"/>
    <w:rsid w:val="3039F14F"/>
    <w:rsid w:val="305F953F"/>
    <w:rsid w:val="30629644"/>
    <w:rsid w:val="3067E90A"/>
    <w:rsid w:val="30748EBF"/>
    <w:rsid w:val="308F913B"/>
    <w:rsid w:val="3093125F"/>
    <w:rsid w:val="30A3E34D"/>
    <w:rsid w:val="30BFBE64"/>
    <w:rsid w:val="30DD4D47"/>
    <w:rsid w:val="3100D8BC"/>
    <w:rsid w:val="310862AC"/>
    <w:rsid w:val="31127896"/>
    <w:rsid w:val="31155129"/>
    <w:rsid w:val="312FBF00"/>
    <w:rsid w:val="31546976"/>
    <w:rsid w:val="3154B679"/>
    <w:rsid w:val="3155B00A"/>
    <w:rsid w:val="3163D2DD"/>
    <w:rsid w:val="3167BBD2"/>
    <w:rsid w:val="31713228"/>
    <w:rsid w:val="3183D538"/>
    <w:rsid w:val="31C2A2F9"/>
    <w:rsid w:val="31E2CA43"/>
    <w:rsid w:val="320B7D4A"/>
    <w:rsid w:val="321D406F"/>
    <w:rsid w:val="32465756"/>
    <w:rsid w:val="324C63F0"/>
    <w:rsid w:val="325B4FEA"/>
    <w:rsid w:val="327D3C02"/>
    <w:rsid w:val="32B8A904"/>
    <w:rsid w:val="32CD700C"/>
    <w:rsid w:val="3312DB08"/>
    <w:rsid w:val="3341BAF0"/>
    <w:rsid w:val="335AEDD2"/>
    <w:rsid w:val="336F393F"/>
    <w:rsid w:val="33BBAC5F"/>
    <w:rsid w:val="33D5691B"/>
    <w:rsid w:val="33DE9BDA"/>
    <w:rsid w:val="33DFEC40"/>
    <w:rsid w:val="33E2A277"/>
    <w:rsid w:val="33FFE610"/>
    <w:rsid w:val="341FCDE1"/>
    <w:rsid w:val="3422F94F"/>
    <w:rsid w:val="342375C3"/>
    <w:rsid w:val="344AA10C"/>
    <w:rsid w:val="345F4081"/>
    <w:rsid w:val="3464DE25"/>
    <w:rsid w:val="34740155"/>
    <w:rsid w:val="3475CCCF"/>
    <w:rsid w:val="3479A085"/>
    <w:rsid w:val="34AA663B"/>
    <w:rsid w:val="34CBA237"/>
    <w:rsid w:val="34D90195"/>
    <w:rsid w:val="3504895F"/>
    <w:rsid w:val="354B746F"/>
    <w:rsid w:val="3556FFB1"/>
    <w:rsid w:val="356EB26D"/>
    <w:rsid w:val="3589D983"/>
    <w:rsid w:val="3599C1FE"/>
    <w:rsid w:val="35EFC393"/>
    <w:rsid w:val="35F3DAE3"/>
    <w:rsid w:val="36247929"/>
    <w:rsid w:val="364B488F"/>
    <w:rsid w:val="368958B3"/>
    <w:rsid w:val="36AA6D53"/>
    <w:rsid w:val="36DB05C1"/>
    <w:rsid w:val="36E62756"/>
    <w:rsid w:val="36F92E86"/>
    <w:rsid w:val="3706AA01"/>
    <w:rsid w:val="372BC21B"/>
    <w:rsid w:val="375EB197"/>
    <w:rsid w:val="376AA0C8"/>
    <w:rsid w:val="37837327"/>
    <w:rsid w:val="37A94AC5"/>
    <w:rsid w:val="37E0DB9C"/>
    <w:rsid w:val="37E32694"/>
    <w:rsid w:val="37E4C984"/>
    <w:rsid w:val="37F1735C"/>
    <w:rsid w:val="37F24FDD"/>
    <w:rsid w:val="3808123F"/>
    <w:rsid w:val="38133DDE"/>
    <w:rsid w:val="381A2037"/>
    <w:rsid w:val="3829345C"/>
    <w:rsid w:val="3838E892"/>
    <w:rsid w:val="383C9E5F"/>
    <w:rsid w:val="3843A76D"/>
    <w:rsid w:val="3864DC79"/>
    <w:rsid w:val="387AF5C6"/>
    <w:rsid w:val="38A930FC"/>
    <w:rsid w:val="38C2F518"/>
    <w:rsid w:val="38D7F914"/>
    <w:rsid w:val="38F3142D"/>
    <w:rsid w:val="390D4878"/>
    <w:rsid w:val="396B4C4E"/>
    <w:rsid w:val="39750033"/>
    <w:rsid w:val="3983D11A"/>
    <w:rsid w:val="39970445"/>
    <w:rsid w:val="39BE4AEC"/>
    <w:rsid w:val="39C37221"/>
    <w:rsid w:val="39D768E4"/>
    <w:rsid w:val="39F15D78"/>
    <w:rsid w:val="39FBD7EA"/>
    <w:rsid w:val="3A10CF2F"/>
    <w:rsid w:val="3A2E1D87"/>
    <w:rsid w:val="3A5C8B84"/>
    <w:rsid w:val="3A7FE5F4"/>
    <w:rsid w:val="3AB95865"/>
    <w:rsid w:val="3ABFD86E"/>
    <w:rsid w:val="3ACD6DDC"/>
    <w:rsid w:val="3AEA521F"/>
    <w:rsid w:val="3B3C769D"/>
    <w:rsid w:val="3B4A2E4D"/>
    <w:rsid w:val="3B72E92B"/>
    <w:rsid w:val="3B9B3B60"/>
    <w:rsid w:val="3BCE7CEF"/>
    <w:rsid w:val="3BDDAEDB"/>
    <w:rsid w:val="3C0835E4"/>
    <w:rsid w:val="3C096087"/>
    <w:rsid w:val="3C428D6C"/>
    <w:rsid w:val="3C5B95BA"/>
    <w:rsid w:val="3C9332B3"/>
    <w:rsid w:val="3C9488E1"/>
    <w:rsid w:val="3C9F55A5"/>
    <w:rsid w:val="3CC550E2"/>
    <w:rsid w:val="3CD3D4C2"/>
    <w:rsid w:val="3D1B0338"/>
    <w:rsid w:val="3D4680E8"/>
    <w:rsid w:val="3D687C26"/>
    <w:rsid w:val="3D6B44C4"/>
    <w:rsid w:val="3D7D0BD9"/>
    <w:rsid w:val="3DF44A82"/>
    <w:rsid w:val="3E18D7DC"/>
    <w:rsid w:val="3E4910DF"/>
    <w:rsid w:val="3E498E52"/>
    <w:rsid w:val="3E5ABCE6"/>
    <w:rsid w:val="3E72E89E"/>
    <w:rsid w:val="3E763B5B"/>
    <w:rsid w:val="3E84A1F8"/>
    <w:rsid w:val="3E850DCD"/>
    <w:rsid w:val="3E8D1647"/>
    <w:rsid w:val="3EB03240"/>
    <w:rsid w:val="3EB1FD4F"/>
    <w:rsid w:val="3EB8DE66"/>
    <w:rsid w:val="3EB9DA96"/>
    <w:rsid w:val="3EC362DE"/>
    <w:rsid w:val="3EC82639"/>
    <w:rsid w:val="3ED7A922"/>
    <w:rsid w:val="3ED9BBBE"/>
    <w:rsid w:val="3EE591F9"/>
    <w:rsid w:val="3EE7C4B9"/>
    <w:rsid w:val="3EEFE94A"/>
    <w:rsid w:val="3F1BD98E"/>
    <w:rsid w:val="3F24A2BC"/>
    <w:rsid w:val="3F5AD0AD"/>
    <w:rsid w:val="3F5DB037"/>
    <w:rsid w:val="3F7CFAA2"/>
    <w:rsid w:val="3F85BE21"/>
    <w:rsid w:val="3F951D36"/>
    <w:rsid w:val="3F9E2554"/>
    <w:rsid w:val="3FDFADD5"/>
    <w:rsid w:val="3FDFDA82"/>
    <w:rsid w:val="3FE518CD"/>
    <w:rsid w:val="400CD865"/>
    <w:rsid w:val="401AEE6A"/>
    <w:rsid w:val="401D7966"/>
    <w:rsid w:val="4061D5E2"/>
    <w:rsid w:val="4067FB9B"/>
    <w:rsid w:val="4068F31A"/>
    <w:rsid w:val="40915463"/>
    <w:rsid w:val="410FCD5F"/>
    <w:rsid w:val="41159A06"/>
    <w:rsid w:val="412DA4C4"/>
    <w:rsid w:val="41591352"/>
    <w:rsid w:val="4162118D"/>
    <w:rsid w:val="417D7897"/>
    <w:rsid w:val="418A4364"/>
    <w:rsid w:val="41A7B7C8"/>
    <w:rsid w:val="41F40E20"/>
    <w:rsid w:val="421A9E70"/>
    <w:rsid w:val="424867B1"/>
    <w:rsid w:val="425932E7"/>
    <w:rsid w:val="42872AFC"/>
    <w:rsid w:val="4293471B"/>
    <w:rsid w:val="42C760AE"/>
    <w:rsid w:val="42DAF0F8"/>
    <w:rsid w:val="431AB07C"/>
    <w:rsid w:val="4339B162"/>
    <w:rsid w:val="438BF1E2"/>
    <w:rsid w:val="43CA4C35"/>
    <w:rsid w:val="44963E4E"/>
    <w:rsid w:val="44A6CC4B"/>
    <w:rsid w:val="44D7BF1E"/>
    <w:rsid w:val="44E1DFF0"/>
    <w:rsid w:val="44E2F545"/>
    <w:rsid w:val="45130FFC"/>
    <w:rsid w:val="4516BFE8"/>
    <w:rsid w:val="45236F1B"/>
    <w:rsid w:val="45314277"/>
    <w:rsid w:val="453B8E07"/>
    <w:rsid w:val="4548847D"/>
    <w:rsid w:val="4564EC15"/>
    <w:rsid w:val="456D253A"/>
    <w:rsid w:val="45A646B2"/>
    <w:rsid w:val="45F7C54E"/>
    <w:rsid w:val="46152A7C"/>
    <w:rsid w:val="461713A9"/>
    <w:rsid w:val="461C3708"/>
    <w:rsid w:val="4622AEAA"/>
    <w:rsid w:val="466AD90A"/>
    <w:rsid w:val="466B858B"/>
    <w:rsid w:val="4671A558"/>
    <w:rsid w:val="4673BB49"/>
    <w:rsid w:val="46771D0A"/>
    <w:rsid w:val="46967E44"/>
    <w:rsid w:val="46B16B21"/>
    <w:rsid w:val="46DCB575"/>
    <w:rsid w:val="46E1D26F"/>
    <w:rsid w:val="47125A90"/>
    <w:rsid w:val="471EB212"/>
    <w:rsid w:val="4742D6AB"/>
    <w:rsid w:val="4755D076"/>
    <w:rsid w:val="47621987"/>
    <w:rsid w:val="476B0773"/>
    <w:rsid w:val="476B8089"/>
    <w:rsid w:val="477D9A0D"/>
    <w:rsid w:val="478071CB"/>
    <w:rsid w:val="47AC6931"/>
    <w:rsid w:val="47B9E4C3"/>
    <w:rsid w:val="47C0410D"/>
    <w:rsid w:val="47EDB814"/>
    <w:rsid w:val="47F991C5"/>
    <w:rsid w:val="4833CB9D"/>
    <w:rsid w:val="48368853"/>
    <w:rsid w:val="48697627"/>
    <w:rsid w:val="488FCE65"/>
    <w:rsid w:val="48C29BAB"/>
    <w:rsid w:val="48C2FF19"/>
    <w:rsid w:val="48C82C76"/>
    <w:rsid w:val="48F32DC7"/>
    <w:rsid w:val="492D5E54"/>
    <w:rsid w:val="492EF94B"/>
    <w:rsid w:val="495512A4"/>
    <w:rsid w:val="4965B5CB"/>
    <w:rsid w:val="49740F7E"/>
    <w:rsid w:val="49D03591"/>
    <w:rsid w:val="49D6F1DD"/>
    <w:rsid w:val="4A2228F3"/>
    <w:rsid w:val="4A447A34"/>
    <w:rsid w:val="4A6072FB"/>
    <w:rsid w:val="4A698A06"/>
    <w:rsid w:val="4A9227F7"/>
    <w:rsid w:val="4ADD0818"/>
    <w:rsid w:val="4AEB6EB3"/>
    <w:rsid w:val="4AF33489"/>
    <w:rsid w:val="4B0706E0"/>
    <w:rsid w:val="4B573DDE"/>
    <w:rsid w:val="4B5768B3"/>
    <w:rsid w:val="4B5925B9"/>
    <w:rsid w:val="4B849ECE"/>
    <w:rsid w:val="4BC6BB92"/>
    <w:rsid w:val="4BCA719F"/>
    <w:rsid w:val="4BF6FF14"/>
    <w:rsid w:val="4BFD1B70"/>
    <w:rsid w:val="4C073059"/>
    <w:rsid w:val="4C2B61E4"/>
    <w:rsid w:val="4C7D7F55"/>
    <w:rsid w:val="4CB5118E"/>
    <w:rsid w:val="4CB5513E"/>
    <w:rsid w:val="4CC449A2"/>
    <w:rsid w:val="4CC50739"/>
    <w:rsid w:val="4CD95CC8"/>
    <w:rsid w:val="4CEA638E"/>
    <w:rsid w:val="4D262A06"/>
    <w:rsid w:val="4D4AE0D5"/>
    <w:rsid w:val="4D64590D"/>
    <w:rsid w:val="4DBFF857"/>
    <w:rsid w:val="4DFFC143"/>
    <w:rsid w:val="4E24C657"/>
    <w:rsid w:val="4E47B991"/>
    <w:rsid w:val="4E58B5DE"/>
    <w:rsid w:val="4E5C85C8"/>
    <w:rsid w:val="4E870692"/>
    <w:rsid w:val="4E8E41AB"/>
    <w:rsid w:val="4E8F8136"/>
    <w:rsid w:val="4EA63FCC"/>
    <w:rsid w:val="4EC85077"/>
    <w:rsid w:val="4ED437D8"/>
    <w:rsid w:val="4EEEFB3D"/>
    <w:rsid w:val="4F019627"/>
    <w:rsid w:val="4F31CFB3"/>
    <w:rsid w:val="4F4341D1"/>
    <w:rsid w:val="4F58BE17"/>
    <w:rsid w:val="4F6B7458"/>
    <w:rsid w:val="4F84D562"/>
    <w:rsid w:val="4F8C6D21"/>
    <w:rsid w:val="4FA1592F"/>
    <w:rsid w:val="4FB77BC7"/>
    <w:rsid w:val="4FD67289"/>
    <w:rsid w:val="4FD6E353"/>
    <w:rsid w:val="4FF9C3EE"/>
    <w:rsid w:val="50000FB0"/>
    <w:rsid w:val="506B087B"/>
    <w:rsid w:val="506BA596"/>
    <w:rsid w:val="507414A6"/>
    <w:rsid w:val="50B8D08C"/>
    <w:rsid w:val="50C7C030"/>
    <w:rsid w:val="50D06B04"/>
    <w:rsid w:val="50DBEDC5"/>
    <w:rsid w:val="50DEBFE6"/>
    <w:rsid w:val="50F1DC83"/>
    <w:rsid w:val="5117D21B"/>
    <w:rsid w:val="513801F9"/>
    <w:rsid w:val="5153B7D2"/>
    <w:rsid w:val="51636D81"/>
    <w:rsid w:val="517C0606"/>
    <w:rsid w:val="5181AED4"/>
    <w:rsid w:val="518A4BA0"/>
    <w:rsid w:val="51B13578"/>
    <w:rsid w:val="51EF480F"/>
    <w:rsid w:val="51F8CD3A"/>
    <w:rsid w:val="521CDD92"/>
    <w:rsid w:val="522CE112"/>
    <w:rsid w:val="52483F40"/>
    <w:rsid w:val="527999B7"/>
    <w:rsid w:val="527BAD76"/>
    <w:rsid w:val="52806355"/>
    <w:rsid w:val="528B3F5A"/>
    <w:rsid w:val="52A08848"/>
    <w:rsid w:val="52AC7FF3"/>
    <w:rsid w:val="52BD5FAF"/>
    <w:rsid w:val="52EAE950"/>
    <w:rsid w:val="52F8055D"/>
    <w:rsid w:val="532C9B13"/>
    <w:rsid w:val="534A7A48"/>
    <w:rsid w:val="5353D9B8"/>
    <w:rsid w:val="53581684"/>
    <w:rsid w:val="53602AD0"/>
    <w:rsid w:val="538623D8"/>
    <w:rsid w:val="53951ADA"/>
    <w:rsid w:val="5399D59F"/>
    <w:rsid w:val="539C1ADD"/>
    <w:rsid w:val="53A25285"/>
    <w:rsid w:val="54064627"/>
    <w:rsid w:val="543C6B97"/>
    <w:rsid w:val="544E9D0A"/>
    <w:rsid w:val="545C820D"/>
    <w:rsid w:val="545CBAAC"/>
    <w:rsid w:val="54B6A056"/>
    <w:rsid w:val="54C61367"/>
    <w:rsid w:val="54E714EA"/>
    <w:rsid w:val="54EC270C"/>
    <w:rsid w:val="54EE6C74"/>
    <w:rsid w:val="54FFFD4B"/>
    <w:rsid w:val="55014860"/>
    <w:rsid w:val="551C7D16"/>
    <w:rsid w:val="553407E8"/>
    <w:rsid w:val="5535BF0F"/>
    <w:rsid w:val="555BF4EE"/>
    <w:rsid w:val="556BB6AA"/>
    <w:rsid w:val="5592CA4D"/>
    <w:rsid w:val="559C274E"/>
    <w:rsid w:val="55B41F3F"/>
    <w:rsid w:val="55CDF728"/>
    <w:rsid w:val="55DF559E"/>
    <w:rsid w:val="55E72A4D"/>
    <w:rsid w:val="55FC1210"/>
    <w:rsid w:val="56144AAA"/>
    <w:rsid w:val="569899A4"/>
    <w:rsid w:val="56BF4F97"/>
    <w:rsid w:val="56C57B42"/>
    <w:rsid w:val="56F9EA5A"/>
    <w:rsid w:val="57178E68"/>
    <w:rsid w:val="574C0975"/>
    <w:rsid w:val="577A2D59"/>
    <w:rsid w:val="5793B4FE"/>
    <w:rsid w:val="57B69558"/>
    <w:rsid w:val="57EFC325"/>
    <w:rsid w:val="58466E00"/>
    <w:rsid w:val="584E36E4"/>
    <w:rsid w:val="585622F7"/>
    <w:rsid w:val="58811CA5"/>
    <w:rsid w:val="58C2D2B5"/>
    <w:rsid w:val="58E45549"/>
    <w:rsid w:val="59A76D53"/>
    <w:rsid w:val="59AA3CD4"/>
    <w:rsid w:val="59BA4751"/>
    <w:rsid w:val="59C13F05"/>
    <w:rsid w:val="59C487BF"/>
    <w:rsid w:val="59CFA73D"/>
    <w:rsid w:val="5A0EB465"/>
    <w:rsid w:val="5A15CC78"/>
    <w:rsid w:val="5A39328D"/>
    <w:rsid w:val="5A44D02B"/>
    <w:rsid w:val="5A466029"/>
    <w:rsid w:val="5A53EE4F"/>
    <w:rsid w:val="5A564C16"/>
    <w:rsid w:val="5A5A8280"/>
    <w:rsid w:val="5A65022B"/>
    <w:rsid w:val="5A67B112"/>
    <w:rsid w:val="5A71CD7E"/>
    <w:rsid w:val="5AA3A421"/>
    <w:rsid w:val="5AA9B298"/>
    <w:rsid w:val="5AAA2C73"/>
    <w:rsid w:val="5AE8BDF7"/>
    <w:rsid w:val="5AFFB4F0"/>
    <w:rsid w:val="5B33A2BB"/>
    <w:rsid w:val="5B390BFD"/>
    <w:rsid w:val="5BB97921"/>
    <w:rsid w:val="5BE72E80"/>
    <w:rsid w:val="5C0D2C13"/>
    <w:rsid w:val="5C111E3A"/>
    <w:rsid w:val="5C3B08E1"/>
    <w:rsid w:val="5C3C1B87"/>
    <w:rsid w:val="5C5A141C"/>
    <w:rsid w:val="5C5EC146"/>
    <w:rsid w:val="5C641A31"/>
    <w:rsid w:val="5C68E8D3"/>
    <w:rsid w:val="5C9758A9"/>
    <w:rsid w:val="5CA4A01D"/>
    <w:rsid w:val="5CDDE692"/>
    <w:rsid w:val="5CE96577"/>
    <w:rsid w:val="5CF3450D"/>
    <w:rsid w:val="5CFEAC0D"/>
    <w:rsid w:val="5D1877B0"/>
    <w:rsid w:val="5D468F8B"/>
    <w:rsid w:val="5D4DB4CB"/>
    <w:rsid w:val="5D5EA592"/>
    <w:rsid w:val="5D73B7FC"/>
    <w:rsid w:val="5DF18AED"/>
    <w:rsid w:val="5E28C8C1"/>
    <w:rsid w:val="5E36CAC7"/>
    <w:rsid w:val="5E416A1D"/>
    <w:rsid w:val="5E5DA9D3"/>
    <w:rsid w:val="5E8FD6E5"/>
    <w:rsid w:val="5E96D234"/>
    <w:rsid w:val="5EAB51D2"/>
    <w:rsid w:val="5EBF682C"/>
    <w:rsid w:val="5ED4CB0C"/>
    <w:rsid w:val="5EEBD420"/>
    <w:rsid w:val="5EF64EEF"/>
    <w:rsid w:val="5F1F443C"/>
    <w:rsid w:val="5F1F77CD"/>
    <w:rsid w:val="5F2638F5"/>
    <w:rsid w:val="5F2DA8B0"/>
    <w:rsid w:val="5F30AE87"/>
    <w:rsid w:val="5F4E3024"/>
    <w:rsid w:val="5F70D228"/>
    <w:rsid w:val="5F73A498"/>
    <w:rsid w:val="5F786AB2"/>
    <w:rsid w:val="5F8424DD"/>
    <w:rsid w:val="5F8AE036"/>
    <w:rsid w:val="5FDFB213"/>
    <w:rsid w:val="5FF1A55D"/>
    <w:rsid w:val="6014A7AB"/>
    <w:rsid w:val="603F4F94"/>
    <w:rsid w:val="6043B278"/>
    <w:rsid w:val="606859BB"/>
    <w:rsid w:val="606CEF82"/>
    <w:rsid w:val="607023EC"/>
    <w:rsid w:val="608A4405"/>
    <w:rsid w:val="60E70B31"/>
    <w:rsid w:val="61007A57"/>
    <w:rsid w:val="61123CD2"/>
    <w:rsid w:val="612928FA"/>
    <w:rsid w:val="6137D341"/>
    <w:rsid w:val="6142C9DB"/>
    <w:rsid w:val="6157D6F5"/>
    <w:rsid w:val="617579C0"/>
    <w:rsid w:val="6198DCEC"/>
    <w:rsid w:val="619DE6D8"/>
    <w:rsid w:val="61BE3372"/>
    <w:rsid w:val="61D4162B"/>
    <w:rsid w:val="61F656A5"/>
    <w:rsid w:val="622B87AA"/>
    <w:rsid w:val="62494B28"/>
    <w:rsid w:val="624B7FAF"/>
    <w:rsid w:val="62537B97"/>
    <w:rsid w:val="6288B399"/>
    <w:rsid w:val="62A172A4"/>
    <w:rsid w:val="62AC61A7"/>
    <w:rsid w:val="62B7950B"/>
    <w:rsid w:val="62DA91BB"/>
    <w:rsid w:val="62E34265"/>
    <w:rsid w:val="62FA15BB"/>
    <w:rsid w:val="634A5A6D"/>
    <w:rsid w:val="63504790"/>
    <w:rsid w:val="635081BB"/>
    <w:rsid w:val="6353EB6A"/>
    <w:rsid w:val="635D522C"/>
    <w:rsid w:val="63700718"/>
    <w:rsid w:val="637E1B6D"/>
    <w:rsid w:val="63919863"/>
    <w:rsid w:val="63947959"/>
    <w:rsid w:val="63A08FE0"/>
    <w:rsid w:val="63A52502"/>
    <w:rsid w:val="63D6FC6D"/>
    <w:rsid w:val="641C5ED3"/>
    <w:rsid w:val="64381EDE"/>
    <w:rsid w:val="643E25DC"/>
    <w:rsid w:val="6456AFE9"/>
    <w:rsid w:val="6475831E"/>
    <w:rsid w:val="6499FF28"/>
    <w:rsid w:val="649E6A2F"/>
    <w:rsid w:val="64FD3F9F"/>
    <w:rsid w:val="652474A1"/>
    <w:rsid w:val="65509908"/>
    <w:rsid w:val="65B00243"/>
    <w:rsid w:val="65B1E6FD"/>
    <w:rsid w:val="65C00C95"/>
    <w:rsid w:val="65FEAA4D"/>
    <w:rsid w:val="66029C7A"/>
    <w:rsid w:val="661DC69B"/>
    <w:rsid w:val="66420470"/>
    <w:rsid w:val="66477353"/>
    <w:rsid w:val="6663F57C"/>
    <w:rsid w:val="669AB698"/>
    <w:rsid w:val="669AFF02"/>
    <w:rsid w:val="669C6FDB"/>
    <w:rsid w:val="669C7133"/>
    <w:rsid w:val="66DBAA8F"/>
    <w:rsid w:val="66F82A43"/>
    <w:rsid w:val="67029610"/>
    <w:rsid w:val="6743CB75"/>
    <w:rsid w:val="674E41DA"/>
    <w:rsid w:val="67541629"/>
    <w:rsid w:val="677E3914"/>
    <w:rsid w:val="67806A13"/>
    <w:rsid w:val="6798E919"/>
    <w:rsid w:val="67A3B3DD"/>
    <w:rsid w:val="67C8408F"/>
    <w:rsid w:val="67D91BB7"/>
    <w:rsid w:val="67EBC4A6"/>
    <w:rsid w:val="680743C9"/>
    <w:rsid w:val="681284B8"/>
    <w:rsid w:val="682D4BCE"/>
    <w:rsid w:val="68360AD9"/>
    <w:rsid w:val="68B66809"/>
    <w:rsid w:val="68F1CE74"/>
    <w:rsid w:val="690D5C8A"/>
    <w:rsid w:val="6931BDEB"/>
    <w:rsid w:val="69435DF6"/>
    <w:rsid w:val="69520EF3"/>
    <w:rsid w:val="695B2BC0"/>
    <w:rsid w:val="696E5B57"/>
    <w:rsid w:val="699C93B3"/>
    <w:rsid w:val="69B093AF"/>
    <w:rsid w:val="69CDD7BE"/>
    <w:rsid w:val="69D35CF1"/>
    <w:rsid w:val="6A0671EB"/>
    <w:rsid w:val="6A52765B"/>
    <w:rsid w:val="6A595C4D"/>
    <w:rsid w:val="6AB122EC"/>
    <w:rsid w:val="6AC3B26A"/>
    <w:rsid w:val="6ACF2AD4"/>
    <w:rsid w:val="6ADE7429"/>
    <w:rsid w:val="6AEB2E12"/>
    <w:rsid w:val="6AFDAE82"/>
    <w:rsid w:val="6B465F98"/>
    <w:rsid w:val="6B4B53E4"/>
    <w:rsid w:val="6BC4C1B3"/>
    <w:rsid w:val="6BCF9DF0"/>
    <w:rsid w:val="6BDE74C8"/>
    <w:rsid w:val="6BE4EFBD"/>
    <w:rsid w:val="6BF39936"/>
    <w:rsid w:val="6BFFF571"/>
    <w:rsid w:val="6C1E7F5F"/>
    <w:rsid w:val="6C25E359"/>
    <w:rsid w:val="6C920632"/>
    <w:rsid w:val="6C996653"/>
    <w:rsid w:val="6CA545BE"/>
    <w:rsid w:val="6CBC1F4C"/>
    <w:rsid w:val="6CBC4A9C"/>
    <w:rsid w:val="6CDF446A"/>
    <w:rsid w:val="6CDF87C8"/>
    <w:rsid w:val="6CFDDD80"/>
    <w:rsid w:val="6D41F35E"/>
    <w:rsid w:val="6D437F03"/>
    <w:rsid w:val="6D4622AE"/>
    <w:rsid w:val="6D592E12"/>
    <w:rsid w:val="6D869879"/>
    <w:rsid w:val="6DB915C6"/>
    <w:rsid w:val="6DDE0504"/>
    <w:rsid w:val="6E13F6EC"/>
    <w:rsid w:val="6E276AEF"/>
    <w:rsid w:val="6E350B04"/>
    <w:rsid w:val="6E58FEAD"/>
    <w:rsid w:val="6EA87036"/>
    <w:rsid w:val="6EAB5198"/>
    <w:rsid w:val="6EACF9F6"/>
    <w:rsid w:val="6EF3F112"/>
    <w:rsid w:val="6F030338"/>
    <w:rsid w:val="6F100AA5"/>
    <w:rsid w:val="6F5AEFEC"/>
    <w:rsid w:val="6FC562CB"/>
    <w:rsid w:val="6FCCC83D"/>
    <w:rsid w:val="701F2EE5"/>
    <w:rsid w:val="702FAA54"/>
    <w:rsid w:val="7048EF2F"/>
    <w:rsid w:val="70655E82"/>
    <w:rsid w:val="70735902"/>
    <w:rsid w:val="70BB2B77"/>
    <w:rsid w:val="70F1C54B"/>
    <w:rsid w:val="7105B037"/>
    <w:rsid w:val="710A8B1D"/>
    <w:rsid w:val="71173C96"/>
    <w:rsid w:val="71303415"/>
    <w:rsid w:val="71338441"/>
    <w:rsid w:val="716013B3"/>
    <w:rsid w:val="716483DD"/>
    <w:rsid w:val="717B3BB1"/>
    <w:rsid w:val="717D60F8"/>
    <w:rsid w:val="71A48581"/>
    <w:rsid w:val="71AFFCF1"/>
    <w:rsid w:val="71B03475"/>
    <w:rsid w:val="71B748FB"/>
    <w:rsid w:val="71C1209D"/>
    <w:rsid w:val="72054BB3"/>
    <w:rsid w:val="72250698"/>
    <w:rsid w:val="7233CF0F"/>
    <w:rsid w:val="726C6A6A"/>
    <w:rsid w:val="7271E6DF"/>
    <w:rsid w:val="72984A76"/>
    <w:rsid w:val="72B2FFA0"/>
    <w:rsid w:val="72B86777"/>
    <w:rsid w:val="72CA1DB8"/>
    <w:rsid w:val="72DDEB16"/>
    <w:rsid w:val="72DE4BED"/>
    <w:rsid w:val="72EEB3AE"/>
    <w:rsid w:val="73081686"/>
    <w:rsid w:val="732EDFE2"/>
    <w:rsid w:val="734FB2DA"/>
    <w:rsid w:val="736A7551"/>
    <w:rsid w:val="737E19E4"/>
    <w:rsid w:val="738C2149"/>
    <w:rsid w:val="7392201B"/>
    <w:rsid w:val="73A1C6EE"/>
    <w:rsid w:val="73B357BC"/>
    <w:rsid w:val="73C8A002"/>
    <w:rsid w:val="73E663B5"/>
    <w:rsid w:val="73EA324A"/>
    <w:rsid w:val="740A7827"/>
    <w:rsid w:val="741DFD02"/>
    <w:rsid w:val="74303A49"/>
    <w:rsid w:val="743F9BA3"/>
    <w:rsid w:val="74516450"/>
    <w:rsid w:val="7455D5EC"/>
    <w:rsid w:val="745E4856"/>
    <w:rsid w:val="7472EBE1"/>
    <w:rsid w:val="7481C52F"/>
    <w:rsid w:val="74980D7E"/>
    <w:rsid w:val="74B88149"/>
    <w:rsid w:val="74CAAE75"/>
    <w:rsid w:val="74EB30C9"/>
    <w:rsid w:val="756ABAED"/>
    <w:rsid w:val="759821FE"/>
    <w:rsid w:val="75B2E223"/>
    <w:rsid w:val="75C2D3AE"/>
    <w:rsid w:val="75D69902"/>
    <w:rsid w:val="75DC3DE8"/>
    <w:rsid w:val="75F90DB4"/>
    <w:rsid w:val="75F9E260"/>
    <w:rsid w:val="7637CBA4"/>
    <w:rsid w:val="7646E98C"/>
    <w:rsid w:val="76666150"/>
    <w:rsid w:val="76753497"/>
    <w:rsid w:val="767E264B"/>
    <w:rsid w:val="7694B859"/>
    <w:rsid w:val="76AECD96"/>
    <w:rsid w:val="76E0BE53"/>
    <w:rsid w:val="76E6805A"/>
    <w:rsid w:val="76F33664"/>
    <w:rsid w:val="772AE9CF"/>
    <w:rsid w:val="7750A25E"/>
    <w:rsid w:val="777906AF"/>
    <w:rsid w:val="77A236B5"/>
    <w:rsid w:val="77A83F06"/>
    <w:rsid w:val="77B372B1"/>
    <w:rsid w:val="77CD7A96"/>
    <w:rsid w:val="77D6C805"/>
    <w:rsid w:val="77D8719A"/>
    <w:rsid w:val="77ED998D"/>
    <w:rsid w:val="7811EA5E"/>
    <w:rsid w:val="78796D3A"/>
    <w:rsid w:val="787E0B9C"/>
    <w:rsid w:val="787FE532"/>
    <w:rsid w:val="7895F40A"/>
    <w:rsid w:val="78ACAF60"/>
    <w:rsid w:val="78B03E48"/>
    <w:rsid w:val="78EC6838"/>
    <w:rsid w:val="78F57EE6"/>
    <w:rsid w:val="7927BA4F"/>
    <w:rsid w:val="7935627A"/>
    <w:rsid w:val="7948C06A"/>
    <w:rsid w:val="794DA945"/>
    <w:rsid w:val="795B81CB"/>
    <w:rsid w:val="7963C38C"/>
    <w:rsid w:val="796C9A2C"/>
    <w:rsid w:val="798B68E5"/>
    <w:rsid w:val="7993EBEB"/>
    <w:rsid w:val="79ABF1F5"/>
    <w:rsid w:val="79FD793F"/>
    <w:rsid w:val="7A165041"/>
    <w:rsid w:val="7A337653"/>
    <w:rsid w:val="7A443AE8"/>
    <w:rsid w:val="7A6A467F"/>
    <w:rsid w:val="7A776A4B"/>
    <w:rsid w:val="7A7A0635"/>
    <w:rsid w:val="7AA346BD"/>
    <w:rsid w:val="7ACBDE40"/>
    <w:rsid w:val="7B349E26"/>
    <w:rsid w:val="7B5C8871"/>
    <w:rsid w:val="7B68BA58"/>
    <w:rsid w:val="7B807A3D"/>
    <w:rsid w:val="7B81D03B"/>
    <w:rsid w:val="7BB16667"/>
    <w:rsid w:val="7BBB6C64"/>
    <w:rsid w:val="7BC70707"/>
    <w:rsid w:val="7BE459DA"/>
    <w:rsid w:val="7BFD2921"/>
    <w:rsid w:val="7C16DA7F"/>
    <w:rsid w:val="7C1F242B"/>
    <w:rsid w:val="7C2711ED"/>
    <w:rsid w:val="7C4FDB8E"/>
    <w:rsid w:val="7C51955E"/>
    <w:rsid w:val="7C51D263"/>
    <w:rsid w:val="7C55736C"/>
    <w:rsid w:val="7C8666A4"/>
    <w:rsid w:val="7CF66ACE"/>
    <w:rsid w:val="7D0078C4"/>
    <w:rsid w:val="7D4DE7CE"/>
    <w:rsid w:val="7D5698C0"/>
    <w:rsid w:val="7D56D70C"/>
    <w:rsid w:val="7D6FE065"/>
    <w:rsid w:val="7D9EEE95"/>
    <w:rsid w:val="7DA6AB6B"/>
    <w:rsid w:val="7DB9372F"/>
    <w:rsid w:val="7DC8F04C"/>
    <w:rsid w:val="7E216294"/>
    <w:rsid w:val="7E229C53"/>
    <w:rsid w:val="7E23C7B8"/>
    <w:rsid w:val="7E248AA4"/>
    <w:rsid w:val="7E408140"/>
    <w:rsid w:val="7E487E2A"/>
    <w:rsid w:val="7E662B93"/>
    <w:rsid w:val="7E86DB8C"/>
    <w:rsid w:val="7E887153"/>
    <w:rsid w:val="7EC213A8"/>
    <w:rsid w:val="7ED62B7B"/>
    <w:rsid w:val="7EE81E60"/>
    <w:rsid w:val="7EF07CC7"/>
    <w:rsid w:val="7EF3C04B"/>
    <w:rsid w:val="7EFC8AF3"/>
    <w:rsid w:val="7F3A6F98"/>
    <w:rsid w:val="7FA0B8D8"/>
    <w:rsid w:val="7FAE953A"/>
    <w:rsid w:val="7FC787A8"/>
    <w:rsid w:val="7FD545D3"/>
    <w:rsid w:val="7FED37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24DC1"/>
  <w15:chartTrackingRefBased/>
  <w15:docId w15:val="{4483DEF9-3A80-4D3C-A2D2-F7374F4A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B76"/>
    <w:rPr>
      <w:rFonts w:ascii="Helvetica" w:hAnsi="Helvetica"/>
      <w:sz w:val="20"/>
    </w:rPr>
  </w:style>
  <w:style w:type="paragraph" w:styleId="Heading1">
    <w:name w:val="heading 1"/>
    <w:next w:val="Normal"/>
    <w:link w:val="Heading1Char"/>
    <w:uiPriority w:val="9"/>
    <w:qFormat/>
    <w:rsid w:val="00192EDE"/>
    <w:pPr>
      <w:keepNext/>
      <w:tabs>
        <w:tab w:val="left" w:pos="5610"/>
      </w:tabs>
      <w:spacing w:before="200" w:after="80" w:line="240" w:lineRule="auto"/>
      <w:outlineLvl w:val="0"/>
    </w:pPr>
    <w:rPr>
      <w:rFonts w:ascii="Arial" w:eastAsia="Calibri" w:hAnsi="Arial" w:cs="Arial"/>
      <w:b/>
      <w:color w:val="154578"/>
      <w:sz w:val="24"/>
      <w:szCs w:val="24"/>
    </w:rPr>
  </w:style>
  <w:style w:type="paragraph" w:styleId="Heading2">
    <w:name w:val="heading 2"/>
    <w:basedOn w:val="Heading1"/>
    <w:next w:val="Normal"/>
    <w:link w:val="Heading2Char"/>
    <w:uiPriority w:val="9"/>
    <w:unhideWhenUsed/>
    <w:qFormat/>
    <w:rsid w:val="00192EDE"/>
    <w:pPr>
      <w:outlineLvl w:val="1"/>
    </w:pPr>
    <w:rPr>
      <w:i/>
      <w:sz w:val="22"/>
    </w:rPr>
  </w:style>
  <w:style w:type="paragraph" w:styleId="Heading3">
    <w:name w:val="heading 3"/>
    <w:basedOn w:val="Heading1"/>
    <w:next w:val="Normal"/>
    <w:link w:val="Heading3Char"/>
    <w:uiPriority w:val="9"/>
    <w:unhideWhenUsed/>
    <w:qFormat/>
    <w:rsid w:val="00192EDE"/>
    <w:pPr>
      <w:ind w:left="360"/>
      <w:outlineLvl w:val="2"/>
    </w:pPr>
    <w:rPr>
      <w:sz w:val="20"/>
      <w:szCs w:val="20"/>
    </w:rPr>
  </w:style>
  <w:style w:type="paragraph" w:styleId="Heading4">
    <w:name w:val="heading 4"/>
    <w:basedOn w:val="Normal"/>
    <w:next w:val="Normal"/>
    <w:link w:val="Heading4Char"/>
    <w:uiPriority w:val="9"/>
    <w:semiHidden/>
    <w:qFormat/>
    <w:rsid w:val="00192EDE"/>
    <w:pPr>
      <w:widowControl w:val="0"/>
      <w:spacing w:before="40" w:after="0" w:line="240" w:lineRule="auto"/>
      <w:outlineLvl w:val="3"/>
    </w:pPr>
    <w:rPr>
      <w:rFonts w:ascii="Cambria" w:eastAsia="MS Gothic" w:hAnsi="Cambria" w:cs="Times New Roman"/>
      <w:iCs/>
      <w:color w:val="4F81BD"/>
    </w:rPr>
  </w:style>
  <w:style w:type="paragraph" w:styleId="Heading5">
    <w:name w:val="heading 5"/>
    <w:basedOn w:val="Normal"/>
    <w:next w:val="Normal"/>
    <w:link w:val="Heading5Char"/>
    <w:uiPriority w:val="9"/>
    <w:semiHidden/>
    <w:qFormat/>
    <w:rsid w:val="00192EDE"/>
    <w:pPr>
      <w:widowControl w:val="0"/>
      <w:spacing w:before="40" w:after="0" w:line="240" w:lineRule="auto"/>
      <w:outlineLvl w:val="4"/>
    </w:pPr>
    <w:rPr>
      <w:rFonts w:ascii="Cambria" w:eastAsia="MS Gothic" w:hAnsi="Cambria" w:cs="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11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11A9"/>
  </w:style>
  <w:style w:type="paragraph" w:styleId="BalloonText">
    <w:name w:val="Balloon Text"/>
    <w:basedOn w:val="Normal"/>
    <w:link w:val="BalloonTextChar"/>
    <w:uiPriority w:val="99"/>
    <w:semiHidden/>
    <w:unhideWhenUsed/>
    <w:rsid w:val="00501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1A9"/>
    <w:rPr>
      <w:rFonts w:ascii="Segoe UI" w:hAnsi="Segoe UI" w:cs="Segoe UI"/>
      <w:sz w:val="18"/>
      <w:szCs w:val="18"/>
    </w:rPr>
  </w:style>
  <w:style w:type="paragraph" w:styleId="CommentText">
    <w:name w:val="annotation text"/>
    <w:basedOn w:val="Normal"/>
    <w:link w:val="CommentTextChar"/>
    <w:uiPriority w:val="99"/>
    <w:unhideWhenUsed/>
    <w:rsid w:val="007E13F5"/>
    <w:pPr>
      <w:spacing w:line="240" w:lineRule="auto"/>
    </w:pPr>
    <w:rPr>
      <w:szCs w:val="20"/>
    </w:rPr>
  </w:style>
  <w:style w:type="character" w:customStyle="1" w:styleId="CommentTextChar">
    <w:name w:val="Comment Text Char"/>
    <w:basedOn w:val="DefaultParagraphFont"/>
    <w:link w:val="CommentText"/>
    <w:uiPriority w:val="99"/>
    <w:rsid w:val="007E13F5"/>
    <w:rPr>
      <w:sz w:val="20"/>
      <w:szCs w:val="20"/>
    </w:rPr>
  </w:style>
  <w:style w:type="character" w:styleId="CommentReference">
    <w:name w:val="annotation reference"/>
    <w:basedOn w:val="DefaultParagraphFont"/>
    <w:uiPriority w:val="99"/>
    <w:semiHidden/>
    <w:unhideWhenUsed/>
    <w:rsid w:val="007E13F5"/>
    <w:rPr>
      <w:sz w:val="16"/>
      <w:szCs w:val="16"/>
    </w:rPr>
  </w:style>
  <w:style w:type="paragraph" w:styleId="NormalWeb">
    <w:name w:val="Normal (Web)"/>
    <w:basedOn w:val="Normal"/>
    <w:uiPriority w:val="99"/>
    <w:semiHidden/>
    <w:unhideWhenUsed/>
    <w:rsid w:val="002B33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33CA"/>
    <w:rPr>
      <w:color w:val="0000FF"/>
      <w:u w:val="single"/>
    </w:rPr>
  </w:style>
  <w:style w:type="paragraph" w:styleId="CommentSubject">
    <w:name w:val="annotation subject"/>
    <w:basedOn w:val="CommentText"/>
    <w:next w:val="CommentText"/>
    <w:link w:val="CommentSubjectChar"/>
    <w:uiPriority w:val="99"/>
    <w:semiHidden/>
    <w:unhideWhenUsed/>
    <w:rsid w:val="002B33CA"/>
    <w:rPr>
      <w:b/>
      <w:bCs/>
    </w:rPr>
  </w:style>
  <w:style w:type="character" w:customStyle="1" w:styleId="CommentSubjectChar">
    <w:name w:val="Comment Subject Char"/>
    <w:basedOn w:val="CommentTextChar"/>
    <w:link w:val="CommentSubject"/>
    <w:uiPriority w:val="99"/>
    <w:semiHidden/>
    <w:rsid w:val="002B33CA"/>
    <w:rPr>
      <w:b/>
      <w:bCs/>
      <w:sz w:val="20"/>
      <w:szCs w:val="20"/>
    </w:rPr>
  </w:style>
  <w:style w:type="paragraph" w:styleId="ListParagraph">
    <w:name w:val="List Paragraph"/>
    <w:basedOn w:val="Normal"/>
    <w:uiPriority w:val="34"/>
    <w:qFormat/>
    <w:rsid w:val="00104DC2"/>
    <w:pPr>
      <w:ind w:left="720"/>
      <w:contextualSpacing/>
    </w:pPr>
  </w:style>
  <w:style w:type="character" w:customStyle="1" w:styleId="Heading1Char">
    <w:name w:val="Heading 1 Char"/>
    <w:link w:val="Heading1"/>
    <w:uiPriority w:val="9"/>
    <w:rsid w:val="00192EDE"/>
    <w:rPr>
      <w:rFonts w:ascii="Arial" w:eastAsia="Calibri" w:hAnsi="Arial" w:cs="Arial"/>
      <w:b/>
      <w:color w:val="154578"/>
      <w:sz w:val="24"/>
      <w:szCs w:val="24"/>
    </w:rPr>
  </w:style>
  <w:style w:type="paragraph" w:customStyle="1" w:styleId="Default">
    <w:name w:val="Default"/>
    <w:rsid w:val="00AE4D40"/>
    <w:pPr>
      <w:autoSpaceDE w:val="0"/>
      <w:autoSpaceDN w:val="0"/>
      <w:adjustRightInd w:val="0"/>
      <w:spacing w:after="0" w:line="240" w:lineRule="auto"/>
    </w:pPr>
    <w:rPr>
      <w:rFonts w:ascii="Arial" w:hAnsi="Arial" w:cs="Arial"/>
      <w:color w:val="000000"/>
      <w:sz w:val="24"/>
      <w:szCs w:val="24"/>
    </w:rPr>
  </w:style>
  <w:style w:type="paragraph" w:styleId="Header">
    <w:name w:val="header"/>
    <w:link w:val="HeaderChar"/>
    <w:unhideWhenUsed/>
    <w:rsid w:val="00FF3AFB"/>
    <w:pPr>
      <w:tabs>
        <w:tab w:val="center" w:pos="4680"/>
        <w:tab w:val="right" w:pos="9360"/>
      </w:tabs>
      <w:spacing w:after="0" w:line="240" w:lineRule="auto"/>
    </w:pPr>
    <w:rPr>
      <w:rFonts w:ascii="Helvetica" w:eastAsia="Calibri" w:hAnsi="Helvetica" w:cs="Arial"/>
      <w:i/>
      <w:sz w:val="18"/>
    </w:rPr>
  </w:style>
  <w:style w:type="character" w:customStyle="1" w:styleId="HeaderChar">
    <w:name w:val="Header Char"/>
    <w:basedOn w:val="DefaultParagraphFont"/>
    <w:link w:val="Header"/>
    <w:rsid w:val="00FF3AFB"/>
    <w:rPr>
      <w:rFonts w:ascii="Helvetica" w:eastAsia="Calibri" w:hAnsi="Helvetica" w:cs="Arial"/>
      <w:i/>
      <w:sz w:val="18"/>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rsid w:val="00336704"/>
    <w:rPr>
      <w:rFonts w:ascii="Helvetica" w:hAnsi="Helvetica"/>
      <w:i/>
      <w:color w:val="000000" w:themeColor="text1"/>
      <w:sz w:val="18"/>
    </w:rPr>
  </w:style>
  <w:style w:type="paragraph" w:styleId="Footer">
    <w:name w:val="footer"/>
    <w:link w:val="FooterChar"/>
    <w:unhideWhenUsed/>
    <w:rsid w:val="00336704"/>
    <w:pPr>
      <w:tabs>
        <w:tab w:val="center" w:pos="4680"/>
        <w:tab w:val="right" w:pos="9360"/>
      </w:tabs>
      <w:spacing w:after="0" w:line="240" w:lineRule="auto"/>
    </w:pPr>
    <w:rPr>
      <w:rFonts w:ascii="Helvetica" w:hAnsi="Helvetica"/>
      <w:i/>
      <w:color w:val="000000" w:themeColor="text1"/>
      <w:sz w:val="18"/>
    </w:rPr>
  </w:style>
  <w:style w:type="paragraph" w:customStyle="1" w:styleId="FigureTabletitle">
    <w:name w:val="Figure/Table title"/>
    <w:uiPriority w:val="10"/>
    <w:qFormat/>
    <w:rsid w:val="00192EDE"/>
    <w:pPr>
      <w:tabs>
        <w:tab w:val="left" w:pos="1008"/>
      </w:tabs>
      <w:spacing w:after="200" w:line="276" w:lineRule="auto"/>
      <w:ind w:left="1008" w:hanging="1008"/>
    </w:pPr>
    <w:rPr>
      <w:rFonts w:ascii="Arial" w:eastAsia="Calibri" w:hAnsi="Arial" w:cs="Arial"/>
      <w:color w:val="154578"/>
      <w:sz w:val="20"/>
      <w:szCs w:val="20"/>
    </w:rPr>
  </w:style>
  <w:style w:type="paragraph" w:customStyle="1" w:styleId="FigureTable-Tabletitle">
    <w:name w:val="Figure/Table - Table title"/>
    <w:basedOn w:val="FigureTabletitle"/>
    <w:uiPriority w:val="10"/>
    <w:semiHidden/>
    <w:qFormat/>
    <w:rsid w:val="00192EDE"/>
    <w:pPr>
      <w:keepNext/>
      <w:spacing w:before="240" w:after="120" w:line="240" w:lineRule="auto"/>
    </w:pPr>
  </w:style>
  <w:style w:type="character" w:customStyle="1" w:styleId="Heading2Char">
    <w:name w:val="Heading 2 Char"/>
    <w:link w:val="Heading2"/>
    <w:uiPriority w:val="9"/>
    <w:rsid w:val="00192EDE"/>
    <w:rPr>
      <w:rFonts w:ascii="Arial" w:eastAsia="Calibri" w:hAnsi="Arial" w:cs="Arial"/>
      <w:b/>
      <w:i/>
      <w:color w:val="154578"/>
      <w:szCs w:val="24"/>
    </w:rPr>
  </w:style>
  <w:style w:type="character" w:customStyle="1" w:styleId="Heading3Char">
    <w:name w:val="Heading 3 Char"/>
    <w:link w:val="Heading3"/>
    <w:uiPriority w:val="9"/>
    <w:rsid w:val="00192EDE"/>
    <w:rPr>
      <w:rFonts w:ascii="Arial" w:eastAsia="Calibri" w:hAnsi="Arial" w:cs="Arial"/>
      <w:b/>
      <w:color w:val="154578"/>
      <w:sz w:val="20"/>
      <w:szCs w:val="20"/>
    </w:rPr>
  </w:style>
  <w:style w:type="character" w:customStyle="1" w:styleId="Heading4Char">
    <w:name w:val="Heading 4 Char"/>
    <w:link w:val="Heading4"/>
    <w:uiPriority w:val="9"/>
    <w:semiHidden/>
    <w:rsid w:val="00192EDE"/>
    <w:rPr>
      <w:rFonts w:ascii="Cambria" w:eastAsia="MS Gothic" w:hAnsi="Cambria" w:cs="Times New Roman"/>
      <w:iCs/>
      <w:color w:val="4F81BD"/>
    </w:rPr>
  </w:style>
  <w:style w:type="character" w:customStyle="1" w:styleId="Heading5Char">
    <w:name w:val="Heading 5 Char"/>
    <w:link w:val="Heading5"/>
    <w:uiPriority w:val="9"/>
    <w:semiHidden/>
    <w:rsid w:val="00192EDE"/>
    <w:rPr>
      <w:rFonts w:ascii="Cambria" w:eastAsia="MS Gothic" w:hAnsi="Cambria" w:cs="Times New Roman"/>
      <w:color w:val="365F91"/>
    </w:rPr>
  </w:style>
  <w:style w:type="paragraph" w:customStyle="1" w:styleId="DaSyText">
    <w:name w:val="DaSy Text"/>
    <w:qFormat/>
    <w:rsid w:val="006F568C"/>
    <w:pPr>
      <w:spacing w:before="240" w:after="240" w:line="240" w:lineRule="auto"/>
    </w:pPr>
    <w:rPr>
      <w:rFonts w:ascii="Helvetica" w:eastAsia="Calibri" w:hAnsi="Helvetica" w:cs="Arial"/>
      <w:sz w:val="24"/>
    </w:rPr>
  </w:style>
  <w:style w:type="paragraph" w:customStyle="1" w:styleId="DaSyText-9pt">
    <w:name w:val="DaSy Text-9pt"/>
    <w:qFormat/>
    <w:rsid w:val="00416424"/>
    <w:pPr>
      <w:spacing w:before="120" w:line="240" w:lineRule="auto"/>
    </w:pPr>
    <w:rPr>
      <w:rFonts w:ascii="Helvetica" w:eastAsia="Calibri" w:hAnsi="Helvetica" w:cs="Arial"/>
      <w:sz w:val="18"/>
      <w:szCs w:val="18"/>
    </w:rPr>
  </w:style>
  <w:style w:type="paragraph" w:styleId="Title">
    <w:name w:val="Title"/>
    <w:next w:val="Normal"/>
    <w:link w:val="TitleChar"/>
    <w:qFormat/>
    <w:rsid w:val="00192EDE"/>
    <w:pPr>
      <w:spacing w:before="200" w:after="0" w:line="240" w:lineRule="auto"/>
    </w:pPr>
    <w:rPr>
      <w:rFonts w:ascii="Arial Narrow" w:eastAsia="Calibri" w:hAnsi="Arial Narrow" w:cs="Arial"/>
      <w:b/>
      <w:color w:val="154578"/>
      <w:sz w:val="34"/>
      <w:szCs w:val="34"/>
    </w:rPr>
  </w:style>
  <w:style w:type="character" w:customStyle="1" w:styleId="TitleChar">
    <w:name w:val="Title Char"/>
    <w:link w:val="Title"/>
    <w:rsid w:val="00192EDE"/>
    <w:rPr>
      <w:rFonts w:ascii="Arial Narrow" w:eastAsia="Calibri" w:hAnsi="Arial Narrow" w:cs="Arial"/>
      <w:b/>
      <w:color w:val="154578"/>
      <w:sz w:val="34"/>
      <w:szCs w:val="34"/>
    </w:rPr>
  </w:style>
  <w:style w:type="paragraph" w:customStyle="1" w:styleId="DaSyReportHeading1">
    <w:name w:val="DaSy Report Heading 1"/>
    <w:qFormat/>
    <w:rsid w:val="006F568C"/>
    <w:pPr>
      <w:keepNext/>
      <w:spacing w:before="1080" w:after="120" w:line="240" w:lineRule="auto"/>
      <w:outlineLvl w:val="1"/>
    </w:pPr>
    <w:rPr>
      <w:rFonts w:ascii="Tahoma" w:eastAsia="Calibri" w:hAnsi="Tahoma" w:cs="Arial"/>
      <w:color w:val="154578"/>
      <w:sz w:val="30"/>
      <w:szCs w:val="30"/>
    </w:rPr>
  </w:style>
  <w:style w:type="paragraph" w:customStyle="1" w:styleId="DaSyReportTitle">
    <w:name w:val="DaSy Report Title"/>
    <w:qFormat/>
    <w:rsid w:val="009E10E6"/>
    <w:pPr>
      <w:keepNext/>
      <w:spacing w:before="480" w:after="0" w:line="240" w:lineRule="auto"/>
      <w:outlineLvl w:val="0"/>
    </w:pPr>
    <w:rPr>
      <w:rFonts w:ascii="Tahoma" w:eastAsia="Calibri" w:hAnsi="Tahoma" w:cs="Arial"/>
      <w:color w:val="154578"/>
      <w:sz w:val="56"/>
      <w:szCs w:val="34"/>
    </w:rPr>
  </w:style>
  <w:style w:type="paragraph" w:customStyle="1" w:styleId="DaSyBulletL1">
    <w:name w:val="DaSy Bullet L1"/>
    <w:qFormat/>
    <w:rsid w:val="006F568C"/>
    <w:pPr>
      <w:numPr>
        <w:numId w:val="39"/>
      </w:numPr>
      <w:spacing w:before="40" w:after="40" w:line="240" w:lineRule="auto"/>
    </w:pPr>
    <w:rPr>
      <w:rFonts w:ascii="Helvetica" w:eastAsia="Calibri" w:hAnsi="Helvetica" w:cs="Calibri"/>
      <w:color w:val="272727" w:themeColor="text1" w:themeTint="D8"/>
      <w:szCs w:val="21"/>
    </w:rPr>
  </w:style>
  <w:style w:type="paragraph" w:customStyle="1" w:styleId="DaSyBulletL1last">
    <w:name w:val="DaSy Bullet L1 last"/>
    <w:basedOn w:val="DaSyBulletL1"/>
    <w:qFormat/>
    <w:rsid w:val="00C96BC9"/>
    <w:pPr>
      <w:spacing w:after="200"/>
    </w:pPr>
  </w:style>
  <w:style w:type="paragraph" w:customStyle="1" w:styleId="DaSyReportHeading2">
    <w:name w:val="DaSy Report Heading 2"/>
    <w:qFormat/>
    <w:rsid w:val="006F568C"/>
    <w:pPr>
      <w:keepNext/>
      <w:spacing w:before="360" w:after="120" w:line="240" w:lineRule="auto"/>
      <w:outlineLvl w:val="2"/>
    </w:pPr>
    <w:rPr>
      <w:rFonts w:ascii="Tahoma" w:eastAsia="Calibri" w:hAnsi="Tahoma" w:cs="Arial"/>
      <w:b/>
      <w:color w:val="154578"/>
      <w:sz w:val="26"/>
      <w:szCs w:val="24"/>
    </w:rPr>
  </w:style>
  <w:style w:type="paragraph" w:customStyle="1" w:styleId="DaSyBulletL2">
    <w:name w:val="DaSy Bullet L2"/>
    <w:basedOn w:val="ListParagraph"/>
    <w:qFormat/>
    <w:rsid w:val="000022CF"/>
    <w:pPr>
      <w:numPr>
        <w:ilvl w:val="1"/>
        <w:numId w:val="1"/>
      </w:numPr>
      <w:spacing w:before="40" w:after="40"/>
      <w:ind w:left="1080"/>
      <w:contextualSpacing w:val="0"/>
    </w:pPr>
    <w:rPr>
      <w:rFonts w:eastAsia="Calibri" w:cs="Arial"/>
      <w:sz w:val="24"/>
      <w:szCs w:val="20"/>
    </w:rPr>
  </w:style>
  <w:style w:type="paragraph" w:customStyle="1" w:styleId="DaSyBulletL2Last">
    <w:name w:val="DaSy Bullet L2 Last"/>
    <w:basedOn w:val="DaSyBulletL2"/>
    <w:qFormat/>
    <w:rsid w:val="00C96BC9"/>
    <w:pPr>
      <w:spacing w:after="120"/>
    </w:pPr>
  </w:style>
  <w:style w:type="paragraph" w:customStyle="1" w:styleId="DaSyBulletL3">
    <w:name w:val="DaSy Bullet L3"/>
    <w:qFormat/>
    <w:rsid w:val="000022CF"/>
    <w:pPr>
      <w:numPr>
        <w:ilvl w:val="2"/>
        <w:numId w:val="3"/>
      </w:numPr>
      <w:spacing w:after="60" w:line="240" w:lineRule="auto"/>
      <w:ind w:left="1440"/>
    </w:pPr>
    <w:rPr>
      <w:rFonts w:ascii="Helvetica" w:eastAsia="Calibri" w:hAnsi="Helvetica" w:cs="Arial"/>
      <w:sz w:val="24"/>
      <w:szCs w:val="20"/>
    </w:rPr>
  </w:style>
  <w:style w:type="paragraph" w:customStyle="1" w:styleId="DaSyReportDate">
    <w:name w:val="DaSy Report Date"/>
    <w:basedOn w:val="DaSyReportAuthors"/>
    <w:qFormat/>
    <w:rsid w:val="00BC669D"/>
    <w:pPr>
      <w:spacing w:before="480" w:after="480"/>
    </w:pPr>
  </w:style>
  <w:style w:type="character" w:styleId="FollowedHyperlink">
    <w:name w:val="FollowedHyperlink"/>
    <w:basedOn w:val="DefaultParagraphFont"/>
    <w:uiPriority w:val="99"/>
    <w:semiHidden/>
    <w:unhideWhenUsed/>
    <w:rsid w:val="001B1269"/>
    <w:rPr>
      <w:color w:val="954F72" w:themeColor="followedHyperlink"/>
      <w:u w:val="single"/>
    </w:rPr>
  </w:style>
  <w:style w:type="paragraph" w:customStyle="1" w:styleId="DaSyReportHeading3">
    <w:name w:val="DaSy Report Heading 3"/>
    <w:qFormat/>
    <w:rsid w:val="006F568C"/>
    <w:pPr>
      <w:spacing w:before="360" w:line="240" w:lineRule="auto"/>
      <w:outlineLvl w:val="3"/>
    </w:pPr>
    <w:rPr>
      <w:rFonts w:ascii="Tahoma" w:eastAsia="Calibri" w:hAnsi="Tahoma" w:cs="Arial"/>
      <w:b/>
      <w:bCs/>
      <w:color w:val="154578"/>
      <w:sz w:val="24"/>
    </w:rPr>
  </w:style>
  <w:style w:type="paragraph" w:customStyle="1" w:styleId="DaSyReportHeading4">
    <w:name w:val="DaSy Report Heading 4"/>
    <w:next w:val="DaSyText"/>
    <w:qFormat/>
    <w:rsid w:val="0094367A"/>
    <w:pPr>
      <w:spacing w:before="240" w:line="240" w:lineRule="auto"/>
      <w:outlineLvl w:val="4"/>
    </w:pPr>
    <w:rPr>
      <w:rFonts w:ascii="Tahoma" w:eastAsia="Calibri" w:hAnsi="Tahoma" w:cs="Arial"/>
      <w:b/>
      <w:i/>
      <w:iCs/>
      <w:color w:val="154578"/>
      <w:sz w:val="24"/>
    </w:rPr>
  </w:style>
  <w:style w:type="character" w:styleId="PageNumber">
    <w:name w:val="page number"/>
    <w:basedOn w:val="DefaultParagraphFont"/>
    <w:uiPriority w:val="99"/>
    <w:semiHidden/>
    <w:unhideWhenUsed/>
    <w:rsid w:val="00A208DF"/>
    <w:rPr>
      <w:rFonts w:ascii="Helvetica Light" w:hAnsi="Helvetica Light"/>
      <w:b w:val="0"/>
      <w:i w:val="0"/>
      <w:sz w:val="18"/>
    </w:rPr>
  </w:style>
  <w:style w:type="paragraph" w:customStyle="1" w:styleId="DaSyReportAuthors">
    <w:name w:val="DaSy Report Authors"/>
    <w:qFormat/>
    <w:rsid w:val="00BC669D"/>
    <w:pPr>
      <w:spacing w:after="0" w:line="240" w:lineRule="auto"/>
    </w:pPr>
    <w:rPr>
      <w:rFonts w:ascii="Tahoma" w:eastAsia="Calibri" w:hAnsi="Tahoma" w:cs="Arial"/>
      <w:i/>
      <w:color w:val="000000" w:themeColor="text1"/>
      <w:szCs w:val="34"/>
    </w:rPr>
  </w:style>
  <w:style w:type="paragraph" w:customStyle="1" w:styleId="FigureTableHeader">
    <w:name w:val="Figure Table Header"/>
    <w:qFormat/>
    <w:rsid w:val="00196920"/>
    <w:pPr>
      <w:outlineLvl w:val="4"/>
    </w:pPr>
    <w:rPr>
      <w:rFonts w:ascii="Tahoma" w:eastAsia="Calibri" w:hAnsi="Tahoma" w:cs="Arial"/>
      <w:b/>
      <w:i/>
      <w:iCs/>
      <w:color w:val="154578"/>
      <w:sz w:val="24"/>
    </w:rPr>
  </w:style>
  <w:style w:type="paragraph" w:customStyle="1" w:styleId="DaSyTableHeading">
    <w:name w:val="DaSy Table Heading"/>
    <w:qFormat/>
    <w:rsid w:val="00875311"/>
    <w:pPr>
      <w:spacing w:before="40" w:after="40" w:line="240" w:lineRule="auto"/>
    </w:pPr>
    <w:rPr>
      <w:rFonts w:ascii="Helvetica" w:eastAsia="Calibri" w:hAnsi="Helvetica" w:cs="Arial"/>
      <w:b/>
      <w:bCs/>
      <w:color w:val="154578"/>
      <w:sz w:val="20"/>
    </w:rPr>
  </w:style>
  <w:style w:type="paragraph" w:customStyle="1" w:styleId="DaSyTableText">
    <w:name w:val="DaSy Table Text"/>
    <w:qFormat/>
    <w:rsid w:val="00875311"/>
    <w:pPr>
      <w:spacing w:before="40" w:after="40" w:line="240" w:lineRule="auto"/>
    </w:pPr>
    <w:rPr>
      <w:rFonts w:ascii="Helvetica" w:eastAsia="Calibri" w:hAnsi="Helvetica" w:cs="Arial"/>
      <w:sz w:val="20"/>
    </w:rPr>
  </w:style>
  <w:style w:type="paragraph" w:customStyle="1" w:styleId="DaSyTablebullet">
    <w:name w:val="DaSy Table bullet"/>
    <w:qFormat/>
    <w:rsid w:val="00D24A3E"/>
    <w:pPr>
      <w:numPr>
        <w:numId w:val="4"/>
      </w:numPr>
      <w:spacing w:before="40" w:after="40" w:line="240" w:lineRule="auto"/>
      <w:ind w:left="288" w:hanging="288"/>
    </w:pPr>
    <w:rPr>
      <w:rFonts w:ascii="Helvetica" w:eastAsia="Calibri" w:hAnsi="Helvetica" w:cs="Arial"/>
      <w:sz w:val="20"/>
    </w:rPr>
  </w:style>
  <w:style w:type="paragraph" w:customStyle="1" w:styleId="Reference">
    <w:name w:val="Reference"/>
    <w:next w:val="DaSyText"/>
    <w:qFormat/>
    <w:rsid w:val="00C43D18"/>
    <w:pPr>
      <w:spacing w:before="120" w:after="60" w:line="276" w:lineRule="auto"/>
      <w:ind w:left="360" w:hanging="360"/>
    </w:pPr>
    <w:rPr>
      <w:rFonts w:ascii="Helvetica" w:hAnsi="Helvetica" w:cs="Times New Roman"/>
      <w:sz w:val="24"/>
    </w:rPr>
  </w:style>
  <w:style w:type="paragraph" w:styleId="TOC1">
    <w:name w:val="toc 1"/>
    <w:basedOn w:val="TOC2"/>
    <w:next w:val="Normal"/>
    <w:autoRedefine/>
    <w:uiPriority w:val="39"/>
    <w:unhideWhenUsed/>
    <w:rsid w:val="00AA7DED"/>
    <w:pPr>
      <w:keepNext/>
      <w:spacing w:before="240"/>
      <w:ind w:left="0"/>
    </w:pPr>
    <w:rPr>
      <w:rFonts w:ascii="Tahoma" w:hAnsi="Tahoma"/>
      <w:b/>
      <w:noProof/>
      <w:color w:val="154578"/>
    </w:rPr>
  </w:style>
  <w:style w:type="paragraph" w:styleId="TOC2">
    <w:name w:val="toc 2"/>
    <w:basedOn w:val="TOC3"/>
    <w:next w:val="Normal"/>
    <w:autoRedefine/>
    <w:uiPriority w:val="39"/>
    <w:unhideWhenUsed/>
    <w:rsid w:val="000544E2"/>
    <w:pPr>
      <w:ind w:left="270"/>
    </w:pPr>
  </w:style>
  <w:style w:type="paragraph" w:styleId="TOC3">
    <w:name w:val="toc 3"/>
    <w:basedOn w:val="TOC4"/>
    <w:next w:val="Normal"/>
    <w:autoRedefine/>
    <w:uiPriority w:val="39"/>
    <w:unhideWhenUsed/>
    <w:rsid w:val="000544E2"/>
    <w:pPr>
      <w:tabs>
        <w:tab w:val="right" w:leader="dot" w:pos="10214"/>
      </w:tabs>
    </w:pPr>
    <w:rPr>
      <w:sz w:val="24"/>
    </w:rPr>
  </w:style>
  <w:style w:type="paragraph" w:styleId="TOC4">
    <w:name w:val="toc 4"/>
    <w:basedOn w:val="Normal"/>
    <w:next w:val="Normal"/>
    <w:autoRedefine/>
    <w:uiPriority w:val="39"/>
    <w:unhideWhenUsed/>
    <w:rsid w:val="005B7C1D"/>
    <w:pPr>
      <w:spacing w:after="100"/>
      <w:ind w:left="600"/>
    </w:pPr>
  </w:style>
  <w:style w:type="paragraph" w:customStyle="1" w:styleId="DaSyTableSubheading">
    <w:name w:val="DaSy Table Subheading"/>
    <w:basedOn w:val="DaSyTableText"/>
    <w:qFormat/>
    <w:rsid w:val="006500BD"/>
    <w:rPr>
      <w:i/>
      <w:iCs/>
    </w:rPr>
  </w:style>
  <w:style w:type="character" w:customStyle="1" w:styleId="spellingerror">
    <w:name w:val="spellingerror"/>
    <w:basedOn w:val="DefaultParagraphFont"/>
    <w:rsid w:val="00730447"/>
  </w:style>
  <w:style w:type="character" w:customStyle="1" w:styleId="eop">
    <w:name w:val="eop"/>
    <w:basedOn w:val="DefaultParagraphFont"/>
    <w:rsid w:val="00730447"/>
  </w:style>
  <w:style w:type="character" w:customStyle="1" w:styleId="scxw49784790">
    <w:name w:val="scxw49784790"/>
    <w:basedOn w:val="DefaultParagraphFont"/>
    <w:rsid w:val="00F86B02"/>
  </w:style>
  <w:style w:type="paragraph" w:customStyle="1" w:styleId="L1-FlLSp12">
    <w:name w:val="L1-FlL Sp&amp;1/2"/>
    <w:basedOn w:val="Normal"/>
    <w:rsid w:val="00325288"/>
    <w:pPr>
      <w:autoSpaceDE w:val="0"/>
      <w:autoSpaceDN w:val="0"/>
      <w:spacing w:after="240" w:line="280" w:lineRule="exact"/>
    </w:pPr>
    <w:rPr>
      <w:rFonts w:asciiTheme="minorHAnsi" w:eastAsia="Times New Roman" w:hAnsiTheme="minorHAnsi" w:cs="Times New Roman"/>
      <w:color w:val="4D4D4F"/>
      <w:sz w:val="21"/>
      <w:szCs w:val="21"/>
    </w:rPr>
  </w:style>
  <w:style w:type="paragraph" w:customStyle="1" w:styleId="N1-1stBullet">
    <w:name w:val="N1-1st Bullet"/>
    <w:qFormat/>
    <w:rsid w:val="00325288"/>
    <w:pPr>
      <w:numPr>
        <w:numId w:val="23"/>
      </w:numPr>
      <w:spacing w:after="120" w:line="240" w:lineRule="atLeast"/>
    </w:pPr>
    <w:rPr>
      <w:rFonts w:eastAsia="Times New Roman" w:cs="Times New Roman"/>
      <w:color w:val="4D4D4F"/>
      <w:sz w:val="21"/>
      <w:szCs w:val="21"/>
    </w:rPr>
  </w:style>
  <w:style w:type="paragraph" w:styleId="FootnoteText">
    <w:name w:val="footnote text"/>
    <w:aliases w:val="F1"/>
    <w:link w:val="FootnoteTextChar"/>
    <w:uiPriority w:val="99"/>
    <w:rsid w:val="0054587A"/>
    <w:pPr>
      <w:tabs>
        <w:tab w:val="left" w:pos="120"/>
      </w:tabs>
      <w:spacing w:after="80" w:line="200" w:lineRule="atLeast"/>
      <w:ind w:left="115" w:hanging="115"/>
    </w:pPr>
    <w:rPr>
      <w:rFonts w:eastAsia="Times New Roman" w:cs="Times New Roman"/>
      <w:sz w:val="18"/>
      <w:szCs w:val="18"/>
    </w:rPr>
  </w:style>
  <w:style w:type="character" w:customStyle="1" w:styleId="FootnoteTextChar">
    <w:name w:val="Footnote Text Char"/>
    <w:aliases w:val="F1 Char"/>
    <w:basedOn w:val="DefaultParagraphFont"/>
    <w:link w:val="FootnoteText"/>
    <w:uiPriority w:val="99"/>
    <w:rsid w:val="0054587A"/>
    <w:rPr>
      <w:rFonts w:eastAsia="Times New Roman" w:cs="Times New Roman"/>
      <w:sz w:val="18"/>
      <w:szCs w:val="18"/>
    </w:rPr>
  </w:style>
  <w:style w:type="paragraph" w:customStyle="1" w:styleId="SL-FlLftSgl">
    <w:name w:val="SL-Fl Lft Sgl"/>
    <w:basedOn w:val="Normal"/>
    <w:rsid w:val="0054587A"/>
    <w:pPr>
      <w:keepNext/>
      <w:spacing w:after="0" w:line="240" w:lineRule="atLeast"/>
    </w:pPr>
    <w:rPr>
      <w:rFonts w:ascii="Calibri Light" w:eastAsia="Times New Roman" w:hAnsi="Calibri Light" w:cs="Times New Roman"/>
      <w:b/>
      <w:color w:val="FFFFFF" w:themeColor="background1"/>
      <w:sz w:val="24"/>
      <w:szCs w:val="24"/>
    </w:rPr>
  </w:style>
  <w:style w:type="character" w:styleId="FootnoteReference">
    <w:name w:val="footnote reference"/>
    <w:basedOn w:val="DefaultParagraphFont"/>
    <w:uiPriority w:val="99"/>
    <w:semiHidden/>
    <w:unhideWhenUsed/>
    <w:rsid w:val="0054587A"/>
    <w:rPr>
      <w:vertAlign w:val="superscript"/>
    </w:rPr>
  </w:style>
  <w:style w:type="character" w:styleId="PlaceholderText">
    <w:name w:val="Placeholder Text"/>
    <w:basedOn w:val="DefaultParagraphFont"/>
    <w:uiPriority w:val="99"/>
    <w:semiHidden/>
    <w:rsid w:val="00EB31BE"/>
    <w:rPr>
      <w:color w:val="808080"/>
    </w:rPr>
  </w:style>
  <w:style w:type="paragraph" w:customStyle="1" w:styleId="TT-TableTitle">
    <w:name w:val="TT-Table Title"/>
    <w:rsid w:val="005D4A3B"/>
    <w:pPr>
      <w:keepNext/>
      <w:spacing w:after="80" w:line="360" w:lineRule="atLeast"/>
      <w:ind w:left="1440" w:hanging="1440"/>
    </w:pPr>
    <w:rPr>
      <w:rFonts w:ascii="Calibri" w:eastAsia="Times New Roman" w:hAnsi="Calibri" w:cs="Times New Roman"/>
      <w:color w:val="199387"/>
      <w:sz w:val="32"/>
      <w:szCs w:val="20"/>
    </w:rPr>
  </w:style>
  <w:style w:type="paragraph" w:customStyle="1" w:styleId="TF-TblFN">
    <w:name w:val="TF-Tbl FN"/>
    <w:basedOn w:val="FootnoteText"/>
    <w:rsid w:val="005D4A3B"/>
    <w:rPr>
      <w:szCs w:val="20"/>
    </w:rPr>
  </w:style>
  <w:style w:type="paragraph" w:customStyle="1" w:styleId="TH-TableHeading">
    <w:name w:val="TH-Table Heading"/>
    <w:qFormat/>
    <w:rsid w:val="005D4A3B"/>
    <w:pPr>
      <w:keepNext/>
      <w:tabs>
        <w:tab w:val="center" w:pos="2520"/>
        <w:tab w:val="center" w:pos="5400"/>
        <w:tab w:val="center" w:pos="8280"/>
      </w:tabs>
      <w:spacing w:before="40" w:after="40" w:line="240" w:lineRule="atLeast"/>
      <w:jc w:val="center"/>
    </w:pPr>
    <w:rPr>
      <w:rFonts w:eastAsiaTheme="minorEastAsia" w:cstheme="minorHAnsi"/>
      <w:b/>
      <w:color w:val="FFFFFF" w:themeColor="background1"/>
    </w:rPr>
  </w:style>
  <w:style w:type="paragraph" w:customStyle="1" w:styleId="TX-TableText">
    <w:name w:val="TX-Table Text"/>
    <w:qFormat/>
    <w:rsid w:val="005D4A3B"/>
    <w:pPr>
      <w:spacing w:after="0" w:line="240" w:lineRule="auto"/>
    </w:pPr>
    <w:rPr>
      <w:rFonts w:ascii="Calibri" w:eastAsia="Times New Roman" w:hAnsi="Calibri" w:cs="Times New Roman"/>
      <w:sz w:val="20"/>
      <w:szCs w:val="20"/>
    </w:rPr>
  </w:style>
  <w:style w:type="paragraph" w:customStyle="1" w:styleId="B1-Bullet">
    <w:name w:val="B1-Bullet"/>
    <w:link w:val="B1-BulletChar"/>
    <w:qFormat/>
    <w:rsid w:val="005D4A3B"/>
    <w:pPr>
      <w:numPr>
        <w:numId w:val="24"/>
      </w:numPr>
      <w:spacing w:after="80" w:line="280" w:lineRule="atLeast"/>
    </w:pPr>
    <w:rPr>
      <w:rFonts w:eastAsia="Times New Roman" w:cs="Times New Roman"/>
      <w:sz w:val="23"/>
      <w:szCs w:val="20"/>
    </w:rPr>
  </w:style>
  <w:style w:type="character" w:customStyle="1" w:styleId="B1-BulletChar">
    <w:name w:val="B1-Bullet Char"/>
    <w:basedOn w:val="DefaultParagraphFont"/>
    <w:link w:val="B1-Bullet"/>
    <w:rsid w:val="005D4A3B"/>
    <w:rPr>
      <w:rFonts w:eastAsia="Times New Roman" w:cs="Times New Roman"/>
      <w:sz w:val="23"/>
      <w:szCs w:val="20"/>
    </w:rPr>
  </w:style>
  <w:style w:type="character" w:styleId="Emphasis">
    <w:name w:val="Emphasis"/>
    <w:basedOn w:val="DefaultParagraphFont"/>
    <w:uiPriority w:val="20"/>
    <w:qFormat/>
    <w:rsid w:val="00A954F9"/>
    <w:rPr>
      <w:i/>
      <w:iCs/>
    </w:rPr>
  </w:style>
  <w:style w:type="character" w:styleId="UnresolvedMention">
    <w:name w:val="Unresolved Mention"/>
    <w:basedOn w:val="DefaultParagraphFont"/>
    <w:uiPriority w:val="99"/>
    <w:unhideWhenUsed/>
    <w:rsid w:val="006E21EE"/>
    <w:rPr>
      <w:color w:val="605E5C"/>
      <w:shd w:val="clear" w:color="auto" w:fill="E1DFDD"/>
    </w:rPr>
  </w:style>
  <w:style w:type="paragraph" w:customStyle="1" w:styleId="C1-CtrBoldHd">
    <w:name w:val="C1-Ctr BoldHd"/>
    <w:basedOn w:val="Normal"/>
    <w:rsid w:val="00585211"/>
    <w:pPr>
      <w:keepNext/>
      <w:spacing w:after="0" w:line="240" w:lineRule="auto"/>
      <w:jc w:val="center"/>
    </w:pPr>
    <w:rPr>
      <w:rFonts w:ascii="Calibri Light" w:eastAsia="Times New Roman" w:hAnsi="Calibri Light" w:cs="Times New Roman"/>
      <w:b/>
      <w:color w:val="FFFFFF" w:themeColor="background1"/>
      <w:sz w:val="40"/>
      <w:szCs w:val="40"/>
    </w:rPr>
  </w:style>
  <w:style w:type="paragraph" w:customStyle="1" w:styleId="N2-2ndBullet">
    <w:name w:val="N2-2nd Bullet"/>
    <w:basedOn w:val="Normal"/>
    <w:link w:val="N2-2ndBulletChar"/>
    <w:qFormat/>
    <w:rsid w:val="00585211"/>
    <w:pPr>
      <w:numPr>
        <w:numId w:val="26"/>
      </w:numPr>
      <w:spacing w:after="0" w:line="240" w:lineRule="auto"/>
      <w:ind w:left="720"/>
    </w:pPr>
    <w:rPr>
      <w:rFonts w:ascii="Calibri Light" w:eastAsia="Times New Roman" w:hAnsi="Calibri Light" w:cs="Times New Roman"/>
      <w:sz w:val="18"/>
      <w:szCs w:val="18"/>
    </w:rPr>
  </w:style>
  <w:style w:type="character" w:customStyle="1" w:styleId="N2-2ndBulletChar">
    <w:name w:val="N2-2nd Bullet Char"/>
    <w:basedOn w:val="DefaultParagraphFont"/>
    <w:link w:val="N2-2ndBullet"/>
    <w:rsid w:val="00585211"/>
    <w:rPr>
      <w:rFonts w:ascii="Calibri Light" w:eastAsia="Times New Roman" w:hAnsi="Calibri Light" w:cs="Times New Roman"/>
      <w:sz w:val="18"/>
      <w:szCs w:val="18"/>
    </w:rPr>
  </w:style>
  <w:style w:type="character" w:styleId="Mention">
    <w:name w:val="Mention"/>
    <w:basedOn w:val="DefaultParagraphFont"/>
    <w:uiPriority w:val="99"/>
    <w:unhideWhenUsed/>
    <w:rsid w:val="00585211"/>
    <w:rPr>
      <w:color w:val="2B579A"/>
      <w:shd w:val="clear" w:color="auto" w:fill="E6E6E6"/>
    </w:rPr>
  </w:style>
  <w:style w:type="paragraph" w:customStyle="1" w:styleId="DaSyBriefTitle">
    <w:name w:val="DaSy Brief Title"/>
    <w:qFormat/>
    <w:rsid w:val="00254320"/>
    <w:pPr>
      <w:keepNext/>
      <w:spacing w:before="120" w:after="0" w:line="240" w:lineRule="auto"/>
      <w:outlineLvl w:val="0"/>
    </w:pPr>
    <w:rPr>
      <w:rFonts w:ascii="Tahoma" w:eastAsia="Calibri" w:hAnsi="Tahoma" w:cs="Arial"/>
      <w:color w:val="154578"/>
      <w:sz w:val="36"/>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2751">
      <w:bodyDiv w:val="1"/>
      <w:marLeft w:val="0"/>
      <w:marRight w:val="0"/>
      <w:marTop w:val="0"/>
      <w:marBottom w:val="0"/>
      <w:divBdr>
        <w:top w:val="none" w:sz="0" w:space="0" w:color="auto"/>
        <w:left w:val="none" w:sz="0" w:space="0" w:color="auto"/>
        <w:bottom w:val="none" w:sz="0" w:space="0" w:color="auto"/>
        <w:right w:val="none" w:sz="0" w:space="0" w:color="auto"/>
      </w:divBdr>
    </w:div>
    <w:div w:id="206071991">
      <w:bodyDiv w:val="1"/>
      <w:marLeft w:val="0"/>
      <w:marRight w:val="0"/>
      <w:marTop w:val="0"/>
      <w:marBottom w:val="0"/>
      <w:divBdr>
        <w:top w:val="none" w:sz="0" w:space="0" w:color="auto"/>
        <w:left w:val="none" w:sz="0" w:space="0" w:color="auto"/>
        <w:bottom w:val="none" w:sz="0" w:space="0" w:color="auto"/>
        <w:right w:val="none" w:sz="0" w:space="0" w:color="auto"/>
      </w:divBdr>
    </w:div>
    <w:div w:id="351036886">
      <w:bodyDiv w:val="1"/>
      <w:marLeft w:val="0"/>
      <w:marRight w:val="0"/>
      <w:marTop w:val="0"/>
      <w:marBottom w:val="0"/>
      <w:divBdr>
        <w:top w:val="none" w:sz="0" w:space="0" w:color="auto"/>
        <w:left w:val="none" w:sz="0" w:space="0" w:color="auto"/>
        <w:bottom w:val="none" w:sz="0" w:space="0" w:color="auto"/>
        <w:right w:val="none" w:sz="0" w:space="0" w:color="auto"/>
      </w:divBdr>
    </w:div>
    <w:div w:id="716394822">
      <w:bodyDiv w:val="1"/>
      <w:marLeft w:val="0"/>
      <w:marRight w:val="0"/>
      <w:marTop w:val="0"/>
      <w:marBottom w:val="0"/>
      <w:divBdr>
        <w:top w:val="none" w:sz="0" w:space="0" w:color="auto"/>
        <w:left w:val="none" w:sz="0" w:space="0" w:color="auto"/>
        <w:bottom w:val="none" w:sz="0" w:space="0" w:color="auto"/>
        <w:right w:val="none" w:sz="0" w:space="0" w:color="auto"/>
      </w:divBdr>
    </w:div>
    <w:div w:id="849757808">
      <w:bodyDiv w:val="1"/>
      <w:marLeft w:val="0"/>
      <w:marRight w:val="0"/>
      <w:marTop w:val="0"/>
      <w:marBottom w:val="0"/>
      <w:divBdr>
        <w:top w:val="none" w:sz="0" w:space="0" w:color="auto"/>
        <w:left w:val="none" w:sz="0" w:space="0" w:color="auto"/>
        <w:bottom w:val="none" w:sz="0" w:space="0" w:color="auto"/>
        <w:right w:val="none" w:sz="0" w:space="0" w:color="auto"/>
      </w:divBdr>
      <w:divsChild>
        <w:div w:id="96141746">
          <w:marLeft w:val="0"/>
          <w:marRight w:val="0"/>
          <w:marTop w:val="0"/>
          <w:marBottom w:val="0"/>
          <w:divBdr>
            <w:top w:val="none" w:sz="0" w:space="0" w:color="auto"/>
            <w:left w:val="none" w:sz="0" w:space="0" w:color="auto"/>
            <w:bottom w:val="none" w:sz="0" w:space="0" w:color="auto"/>
            <w:right w:val="none" w:sz="0" w:space="0" w:color="auto"/>
          </w:divBdr>
        </w:div>
        <w:div w:id="125857475">
          <w:marLeft w:val="0"/>
          <w:marRight w:val="0"/>
          <w:marTop w:val="0"/>
          <w:marBottom w:val="0"/>
          <w:divBdr>
            <w:top w:val="none" w:sz="0" w:space="0" w:color="auto"/>
            <w:left w:val="none" w:sz="0" w:space="0" w:color="auto"/>
            <w:bottom w:val="none" w:sz="0" w:space="0" w:color="auto"/>
            <w:right w:val="none" w:sz="0" w:space="0" w:color="auto"/>
          </w:divBdr>
        </w:div>
        <w:div w:id="144786322">
          <w:marLeft w:val="0"/>
          <w:marRight w:val="0"/>
          <w:marTop w:val="0"/>
          <w:marBottom w:val="0"/>
          <w:divBdr>
            <w:top w:val="none" w:sz="0" w:space="0" w:color="auto"/>
            <w:left w:val="none" w:sz="0" w:space="0" w:color="auto"/>
            <w:bottom w:val="none" w:sz="0" w:space="0" w:color="auto"/>
            <w:right w:val="none" w:sz="0" w:space="0" w:color="auto"/>
          </w:divBdr>
        </w:div>
        <w:div w:id="289669286">
          <w:marLeft w:val="0"/>
          <w:marRight w:val="0"/>
          <w:marTop w:val="0"/>
          <w:marBottom w:val="0"/>
          <w:divBdr>
            <w:top w:val="none" w:sz="0" w:space="0" w:color="auto"/>
            <w:left w:val="none" w:sz="0" w:space="0" w:color="auto"/>
            <w:bottom w:val="none" w:sz="0" w:space="0" w:color="auto"/>
            <w:right w:val="none" w:sz="0" w:space="0" w:color="auto"/>
          </w:divBdr>
        </w:div>
        <w:div w:id="387144510">
          <w:marLeft w:val="0"/>
          <w:marRight w:val="0"/>
          <w:marTop w:val="0"/>
          <w:marBottom w:val="0"/>
          <w:divBdr>
            <w:top w:val="none" w:sz="0" w:space="0" w:color="auto"/>
            <w:left w:val="none" w:sz="0" w:space="0" w:color="auto"/>
            <w:bottom w:val="none" w:sz="0" w:space="0" w:color="auto"/>
            <w:right w:val="none" w:sz="0" w:space="0" w:color="auto"/>
          </w:divBdr>
        </w:div>
        <w:div w:id="415054519">
          <w:marLeft w:val="0"/>
          <w:marRight w:val="0"/>
          <w:marTop w:val="0"/>
          <w:marBottom w:val="0"/>
          <w:divBdr>
            <w:top w:val="none" w:sz="0" w:space="0" w:color="auto"/>
            <w:left w:val="none" w:sz="0" w:space="0" w:color="auto"/>
            <w:bottom w:val="none" w:sz="0" w:space="0" w:color="auto"/>
            <w:right w:val="none" w:sz="0" w:space="0" w:color="auto"/>
          </w:divBdr>
        </w:div>
        <w:div w:id="469130417">
          <w:marLeft w:val="0"/>
          <w:marRight w:val="0"/>
          <w:marTop w:val="0"/>
          <w:marBottom w:val="0"/>
          <w:divBdr>
            <w:top w:val="none" w:sz="0" w:space="0" w:color="auto"/>
            <w:left w:val="none" w:sz="0" w:space="0" w:color="auto"/>
            <w:bottom w:val="none" w:sz="0" w:space="0" w:color="auto"/>
            <w:right w:val="none" w:sz="0" w:space="0" w:color="auto"/>
          </w:divBdr>
        </w:div>
        <w:div w:id="734930543">
          <w:marLeft w:val="0"/>
          <w:marRight w:val="0"/>
          <w:marTop w:val="0"/>
          <w:marBottom w:val="0"/>
          <w:divBdr>
            <w:top w:val="none" w:sz="0" w:space="0" w:color="auto"/>
            <w:left w:val="none" w:sz="0" w:space="0" w:color="auto"/>
            <w:bottom w:val="none" w:sz="0" w:space="0" w:color="auto"/>
            <w:right w:val="none" w:sz="0" w:space="0" w:color="auto"/>
          </w:divBdr>
        </w:div>
        <w:div w:id="752506238">
          <w:marLeft w:val="0"/>
          <w:marRight w:val="0"/>
          <w:marTop w:val="0"/>
          <w:marBottom w:val="0"/>
          <w:divBdr>
            <w:top w:val="none" w:sz="0" w:space="0" w:color="auto"/>
            <w:left w:val="none" w:sz="0" w:space="0" w:color="auto"/>
            <w:bottom w:val="none" w:sz="0" w:space="0" w:color="auto"/>
            <w:right w:val="none" w:sz="0" w:space="0" w:color="auto"/>
          </w:divBdr>
        </w:div>
        <w:div w:id="767655191">
          <w:marLeft w:val="0"/>
          <w:marRight w:val="0"/>
          <w:marTop w:val="0"/>
          <w:marBottom w:val="0"/>
          <w:divBdr>
            <w:top w:val="none" w:sz="0" w:space="0" w:color="auto"/>
            <w:left w:val="none" w:sz="0" w:space="0" w:color="auto"/>
            <w:bottom w:val="none" w:sz="0" w:space="0" w:color="auto"/>
            <w:right w:val="none" w:sz="0" w:space="0" w:color="auto"/>
          </w:divBdr>
        </w:div>
        <w:div w:id="1072897791">
          <w:marLeft w:val="0"/>
          <w:marRight w:val="0"/>
          <w:marTop w:val="0"/>
          <w:marBottom w:val="0"/>
          <w:divBdr>
            <w:top w:val="none" w:sz="0" w:space="0" w:color="auto"/>
            <w:left w:val="none" w:sz="0" w:space="0" w:color="auto"/>
            <w:bottom w:val="none" w:sz="0" w:space="0" w:color="auto"/>
            <w:right w:val="none" w:sz="0" w:space="0" w:color="auto"/>
          </w:divBdr>
        </w:div>
        <w:div w:id="1332832608">
          <w:marLeft w:val="0"/>
          <w:marRight w:val="0"/>
          <w:marTop w:val="0"/>
          <w:marBottom w:val="0"/>
          <w:divBdr>
            <w:top w:val="none" w:sz="0" w:space="0" w:color="auto"/>
            <w:left w:val="none" w:sz="0" w:space="0" w:color="auto"/>
            <w:bottom w:val="none" w:sz="0" w:space="0" w:color="auto"/>
            <w:right w:val="none" w:sz="0" w:space="0" w:color="auto"/>
          </w:divBdr>
        </w:div>
        <w:div w:id="1409233748">
          <w:marLeft w:val="0"/>
          <w:marRight w:val="0"/>
          <w:marTop w:val="0"/>
          <w:marBottom w:val="0"/>
          <w:divBdr>
            <w:top w:val="none" w:sz="0" w:space="0" w:color="auto"/>
            <w:left w:val="none" w:sz="0" w:space="0" w:color="auto"/>
            <w:bottom w:val="none" w:sz="0" w:space="0" w:color="auto"/>
            <w:right w:val="none" w:sz="0" w:space="0" w:color="auto"/>
          </w:divBdr>
        </w:div>
        <w:div w:id="1560289059">
          <w:marLeft w:val="0"/>
          <w:marRight w:val="0"/>
          <w:marTop w:val="0"/>
          <w:marBottom w:val="0"/>
          <w:divBdr>
            <w:top w:val="none" w:sz="0" w:space="0" w:color="auto"/>
            <w:left w:val="none" w:sz="0" w:space="0" w:color="auto"/>
            <w:bottom w:val="none" w:sz="0" w:space="0" w:color="auto"/>
            <w:right w:val="none" w:sz="0" w:space="0" w:color="auto"/>
          </w:divBdr>
        </w:div>
        <w:div w:id="1737194533">
          <w:marLeft w:val="0"/>
          <w:marRight w:val="0"/>
          <w:marTop w:val="0"/>
          <w:marBottom w:val="0"/>
          <w:divBdr>
            <w:top w:val="none" w:sz="0" w:space="0" w:color="auto"/>
            <w:left w:val="none" w:sz="0" w:space="0" w:color="auto"/>
            <w:bottom w:val="none" w:sz="0" w:space="0" w:color="auto"/>
            <w:right w:val="none" w:sz="0" w:space="0" w:color="auto"/>
          </w:divBdr>
        </w:div>
        <w:div w:id="1896969531">
          <w:marLeft w:val="0"/>
          <w:marRight w:val="0"/>
          <w:marTop w:val="0"/>
          <w:marBottom w:val="0"/>
          <w:divBdr>
            <w:top w:val="none" w:sz="0" w:space="0" w:color="auto"/>
            <w:left w:val="none" w:sz="0" w:space="0" w:color="auto"/>
            <w:bottom w:val="none" w:sz="0" w:space="0" w:color="auto"/>
            <w:right w:val="none" w:sz="0" w:space="0" w:color="auto"/>
          </w:divBdr>
        </w:div>
        <w:div w:id="2020235581">
          <w:marLeft w:val="0"/>
          <w:marRight w:val="0"/>
          <w:marTop w:val="0"/>
          <w:marBottom w:val="0"/>
          <w:divBdr>
            <w:top w:val="none" w:sz="0" w:space="0" w:color="auto"/>
            <w:left w:val="none" w:sz="0" w:space="0" w:color="auto"/>
            <w:bottom w:val="none" w:sz="0" w:space="0" w:color="auto"/>
            <w:right w:val="none" w:sz="0" w:space="0" w:color="auto"/>
          </w:divBdr>
        </w:div>
        <w:div w:id="2044355391">
          <w:marLeft w:val="0"/>
          <w:marRight w:val="0"/>
          <w:marTop w:val="0"/>
          <w:marBottom w:val="0"/>
          <w:divBdr>
            <w:top w:val="none" w:sz="0" w:space="0" w:color="auto"/>
            <w:left w:val="none" w:sz="0" w:space="0" w:color="auto"/>
            <w:bottom w:val="none" w:sz="0" w:space="0" w:color="auto"/>
            <w:right w:val="none" w:sz="0" w:space="0" w:color="auto"/>
          </w:divBdr>
        </w:div>
      </w:divsChild>
    </w:div>
    <w:div w:id="900095785">
      <w:bodyDiv w:val="1"/>
      <w:marLeft w:val="0"/>
      <w:marRight w:val="0"/>
      <w:marTop w:val="0"/>
      <w:marBottom w:val="0"/>
      <w:divBdr>
        <w:top w:val="none" w:sz="0" w:space="0" w:color="auto"/>
        <w:left w:val="none" w:sz="0" w:space="0" w:color="auto"/>
        <w:bottom w:val="none" w:sz="0" w:space="0" w:color="auto"/>
        <w:right w:val="none" w:sz="0" w:space="0" w:color="auto"/>
      </w:divBdr>
    </w:div>
    <w:div w:id="976447417">
      <w:bodyDiv w:val="1"/>
      <w:marLeft w:val="0"/>
      <w:marRight w:val="0"/>
      <w:marTop w:val="0"/>
      <w:marBottom w:val="0"/>
      <w:divBdr>
        <w:top w:val="none" w:sz="0" w:space="0" w:color="auto"/>
        <w:left w:val="none" w:sz="0" w:space="0" w:color="auto"/>
        <w:bottom w:val="none" w:sz="0" w:space="0" w:color="auto"/>
        <w:right w:val="none" w:sz="0" w:space="0" w:color="auto"/>
      </w:divBdr>
    </w:div>
    <w:div w:id="1459765135">
      <w:bodyDiv w:val="1"/>
      <w:marLeft w:val="0"/>
      <w:marRight w:val="0"/>
      <w:marTop w:val="0"/>
      <w:marBottom w:val="0"/>
      <w:divBdr>
        <w:top w:val="none" w:sz="0" w:space="0" w:color="auto"/>
        <w:left w:val="none" w:sz="0" w:space="0" w:color="auto"/>
        <w:bottom w:val="none" w:sz="0" w:space="0" w:color="auto"/>
        <w:right w:val="none" w:sz="0" w:space="0" w:color="auto"/>
      </w:divBdr>
    </w:div>
    <w:div w:id="190285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dasycenter.org/"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gov/about/inits/ed/edfacts/index.htm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F5DA1E3DF142C480FDCFFEBEE43C64"/>
        <w:category>
          <w:name w:val="General"/>
          <w:gallery w:val="placeholder"/>
        </w:category>
        <w:types>
          <w:type w:val="bbPlcHdr"/>
        </w:types>
        <w:behaviors>
          <w:behavior w:val="content"/>
        </w:behaviors>
        <w:guid w:val="{B6CACC4C-3F43-4069-9328-03377B8F0049}"/>
      </w:docPartPr>
      <w:docPartBody>
        <w:p w:rsidR="00601690" w:rsidRDefault="00B15EC3" w:rsidP="00B15EC3">
          <w:pPr>
            <w:pStyle w:val="B1F5DA1E3DF142C480FDCFFEBEE43C641"/>
          </w:pPr>
          <w:r w:rsidRPr="00125A6D">
            <w:rPr>
              <w:rStyle w:val="PlaceholderText"/>
            </w:rPr>
            <w:t>Click or tap here to enter text.</w:t>
          </w:r>
        </w:p>
      </w:docPartBody>
    </w:docPart>
    <w:docPart>
      <w:docPartPr>
        <w:name w:val="10272C257243449E8B953429C631211B"/>
        <w:category>
          <w:name w:val="General"/>
          <w:gallery w:val="placeholder"/>
        </w:category>
        <w:types>
          <w:type w:val="bbPlcHdr"/>
        </w:types>
        <w:behaviors>
          <w:behavior w:val="content"/>
        </w:behaviors>
        <w:guid w:val="{A5EFD632-ECEA-4CAD-B49F-95EB9E3CEE61}"/>
      </w:docPartPr>
      <w:docPartBody>
        <w:p w:rsidR="00601690" w:rsidRDefault="00B15EC3" w:rsidP="00B15EC3">
          <w:pPr>
            <w:pStyle w:val="10272C257243449E8B953429C631211B1"/>
          </w:pPr>
          <w:r w:rsidRPr="00125A6D">
            <w:rPr>
              <w:rStyle w:val="PlaceholderText"/>
            </w:rPr>
            <w:t>Click or tap here to enter text.</w:t>
          </w:r>
        </w:p>
      </w:docPartBody>
    </w:docPart>
    <w:docPart>
      <w:docPartPr>
        <w:name w:val="F2A26894C3E44D1D94CF81F0F0CD04CC"/>
        <w:category>
          <w:name w:val="General"/>
          <w:gallery w:val="placeholder"/>
        </w:category>
        <w:types>
          <w:type w:val="bbPlcHdr"/>
        </w:types>
        <w:behaviors>
          <w:behavior w:val="content"/>
        </w:behaviors>
        <w:guid w:val="{010E0229-0217-4D71-9131-543C849F40EA}"/>
      </w:docPartPr>
      <w:docPartBody>
        <w:p w:rsidR="00601690" w:rsidRDefault="00B15EC3" w:rsidP="00B15EC3">
          <w:pPr>
            <w:pStyle w:val="F2A26894C3E44D1D94CF81F0F0CD04CC1"/>
          </w:pPr>
          <w:r w:rsidRPr="00125A6D">
            <w:rPr>
              <w:rStyle w:val="PlaceholderText"/>
            </w:rPr>
            <w:t>Click or tap here to enter text.</w:t>
          </w:r>
        </w:p>
      </w:docPartBody>
    </w:docPart>
    <w:docPart>
      <w:docPartPr>
        <w:name w:val="8390B70EAE7346E9B8B71A48521E465A"/>
        <w:category>
          <w:name w:val="General"/>
          <w:gallery w:val="placeholder"/>
        </w:category>
        <w:types>
          <w:type w:val="bbPlcHdr"/>
        </w:types>
        <w:behaviors>
          <w:behavior w:val="content"/>
        </w:behaviors>
        <w:guid w:val="{E56693E6-71C8-4774-B6E7-CB1F52716A3D}"/>
      </w:docPartPr>
      <w:docPartBody>
        <w:p w:rsidR="00601690" w:rsidRDefault="00B15EC3" w:rsidP="00B15EC3">
          <w:pPr>
            <w:pStyle w:val="8390B70EAE7346E9B8B71A48521E465A1"/>
          </w:pPr>
          <w:r w:rsidRPr="00125A6D">
            <w:rPr>
              <w:rStyle w:val="PlaceholderText"/>
            </w:rPr>
            <w:t>Click or tap here to enter text.</w:t>
          </w:r>
        </w:p>
      </w:docPartBody>
    </w:docPart>
    <w:docPart>
      <w:docPartPr>
        <w:name w:val="3E4F33CBD48B4EC7BBD82E5919FBD531"/>
        <w:category>
          <w:name w:val="General"/>
          <w:gallery w:val="placeholder"/>
        </w:category>
        <w:types>
          <w:type w:val="bbPlcHdr"/>
        </w:types>
        <w:behaviors>
          <w:behavior w:val="content"/>
        </w:behaviors>
        <w:guid w:val="{6DBAEF8C-A333-47A8-B452-7625888A4ECF}"/>
      </w:docPartPr>
      <w:docPartBody>
        <w:p w:rsidR="00601690" w:rsidRDefault="00B15EC3" w:rsidP="00B15EC3">
          <w:pPr>
            <w:pStyle w:val="3E4F33CBD48B4EC7BBD82E5919FBD5311"/>
          </w:pPr>
          <w:r w:rsidRPr="00125A6D">
            <w:rPr>
              <w:rStyle w:val="PlaceholderText"/>
            </w:rPr>
            <w:t>Click or tap here to enter text.</w:t>
          </w:r>
        </w:p>
      </w:docPartBody>
    </w:docPart>
    <w:docPart>
      <w:docPartPr>
        <w:name w:val="C511FE6E47FE48CCB26BAD427421DDB2"/>
        <w:category>
          <w:name w:val="General"/>
          <w:gallery w:val="placeholder"/>
        </w:category>
        <w:types>
          <w:type w:val="bbPlcHdr"/>
        </w:types>
        <w:behaviors>
          <w:behavior w:val="content"/>
        </w:behaviors>
        <w:guid w:val="{E667FF71-0671-46DB-94E1-757B3B4944D0}"/>
      </w:docPartPr>
      <w:docPartBody>
        <w:p w:rsidR="00601690" w:rsidRDefault="00B15EC3" w:rsidP="00B15EC3">
          <w:pPr>
            <w:pStyle w:val="C511FE6E47FE48CCB26BAD427421DDB2"/>
          </w:pPr>
          <w:r w:rsidRPr="00125A6D">
            <w:rPr>
              <w:rStyle w:val="PlaceholderText"/>
            </w:rPr>
            <w:t>Click or tap here to enter text.</w:t>
          </w:r>
        </w:p>
      </w:docPartBody>
    </w:docPart>
    <w:docPart>
      <w:docPartPr>
        <w:name w:val="CD02C277C3EC4064A49575FDBEA0766D"/>
        <w:category>
          <w:name w:val="General"/>
          <w:gallery w:val="placeholder"/>
        </w:category>
        <w:types>
          <w:type w:val="bbPlcHdr"/>
        </w:types>
        <w:behaviors>
          <w:behavior w:val="content"/>
        </w:behaviors>
        <w:guid w:val="{3A43BA6A-84AF-41BF-8EB5-6F298B91F073}"/>
      </w:docPartPr>
      <w:docPartBody>
        <w:p w:rsidR="00601690" w:rsidRDefault="00B15EC3" w:rsidP="00B15EC3">
          <w:pPr>
            <w:pStyle w:val="CD02C277C3EC4064A49575FDBEA0766D"/>
          </w:pPr>
          <w:r w:rsidRPr="00125A6D">
            <w:rPr>
              <w:rStyle w:val="PlaceholderText"/>
            </w:rPr>
            <w:t>Click or tap here to enter text.</w:t>
          </w:r>
        </w:p>
      </w:docPartBody>
    </w:docPart>
    <w:docPart>
      <w:docPartPr>
        <w:name w:val="16F64C85DD644AF4AE4FEC441A659758"/>
        <w:category>
          <w:name w:val="General"/>
          <w:gallery w:val="placeholder"/>
        </w:category>
        <w:types>
          <w:type w:val="bbPlcHdr"/>
        </w:types>
        <w:behaviors>
          <w:behavior w:val="content"/>
        </w:behaviors>
        <w:guid w:val="{20268AB2-F01D-4C02-9342-F3C65A6D421C}"/>
      </w:docPartPr>
      <w:docPartBody>
        <w:p w:rsidR="00601690" w:rsidRDefault="00B15EC3" w:rsidP="00B15EC3">
          <w:pPr>
            <w:pStyle w:val="16F64C85DD644AF4AE4FEC441A659758"/>
          </w:pPr>
          <w:r w:rsidRPr="00125A6D">
            <w:rPr>
              <w:rStyle w:val="PlaceholderText"/>
            </w:rPr>
            <w:t>Click or tap here to enter text.</w:t>
          </w:r>
        </w:p>
      </w:docPartBody>
    </w:docPart>
    <w:docPart>
      <w:docPartPr>
        <w:name w:val="564258FF5D7348F49F22174AAC3450F0"/>
        <w:category>
          <w:name w:val="General"/>
          <w:gallery w:val="placeholder"/>
        </w:category>
        <w:types>
          <w:type w:val="bbPlcHdr"/>
        </w:types>
        <w:behaviors>
          <w:behavior w:val="content"/>
        </w:behaviors>
        <w:guid w:val="{2F321052-EBEA-4B32-9DE7-A5F9745C22FB}"/>
      </w:docPartPr>
      <w:docPartBody>
        <w:p w:rsidR="00601690" w:rsidRDefault="00B15EC3" w:rsidP="00B15EC3">
          <w:pPr>
            <w:pStyle w:val="564258FF5D7348F49F22174AAC3450F0"/>
          </w:pPr>
          <w:r w:rsidRPr="00125A6D">
            <w:rPr>
              <w:rStyle w:val="PlaceholderText"/>
            </w:rPr>
            <w:t>Click or tap here to enter text.</w:t>
          </w:r>
        </w:p>
      </w:docPartBody>
    </w:docPart>
    <w:docPart>
      <w:docPartPr>
        <w:name w:val="590E360A581B4EFB99D0B9697B030901"/>
        <w:category>
          <w:name w:val="General"/>
          <w:gallery w:val="placeholder"/>
        </w:category>
        <w:types>
          <w:type w:val="bbPlcHdr"/>
        </w:types>
        <w:behaviors>
          <w:behavior w:val="content"/>
        </w:behaviors>
        <w:guid w:val="{785B5597-1402-417A-9017-9D19BA81403E}"/>
      </w:docPartPr>
      <w:docPartBody>
        <w:p w:rsidR="00601690" w:rsidRDefault="00B15EC3" w:rsidP="00B15EC3">
          <w:pPr>
            <w:pStyle w:val="590E360A581B4EFB99D0B9697B030901"/>
          </w:pPr>
          <w:r w:rsidRPr="00125A6D">
            <w:rPr>
              <w:rStyle w:val="PlaceholderText"/>
            </w:rPr>
            <w:t>Click or tap here to enter text.</w:t>
          </w:r>
        </w:p>
      </w:docPartBody>
    </w:docPart>
    <w:docPart>
      <w:docPartPr>
        <w:name w:val="05129A9CB92C477C87E20C8511514474"/>
        <w:category>
          <w:name w:val="General"/>
          <w:gallery w:val="placeholder"/>
        </w:category>
        <w:types>
          <w:type w:val="bbPlcHdr"/>
        </w:types>
        <w:behaviors>
          <w:behavior w:val="content"/>
        </w:behaviors>
        <w:guid w:val="{64D5FBD4-3E22-4E3F-BA62-5AEF281CDC0F}"/>
      </w:docPartPr>
      <w:docPartBody>
        <w:p w:rsidR="00601690" w:rsidRDefault="00B15EC3" w:rsidP="00B15EC3">
          <w:pPr>
            <w:pStyle w:val="05129A9CB92C477C87E20C8511514474"/>
          </w:pPr>
          <w:r w:rsidRPr="00125A6D">
            <w:rPr>
              <w:rStyle w:val="PlaceholderText"/>
            </w:rPr>
            <w:t>Click or tap here to enter text.</w:t>
          </w:r>
        </w:p>
      </w:docPartBody>
    </w:docPart>
    <w:docPart>
      <w:docPartPr>
        <w:name w:val="A19AE85D049E407FA11C5ACE44412D5C"/>
        <w:category>
          <w:name w:val="General"/>
          <w:gallery w:val="placeholder"/>
        </w:category>
        <w:types>
          <w:type w:val="bbPlcHdr"/>
        </w:types>
        <w:behaviors>
          <w:behavior w:val="content"/>
        </w:behaviors>
        <w:guid w:val="{ED603142-71B0-4B6A-9772-F29E8E9E68B8}"/>
      </w:docPartPr>
      <w:docPartBody>
        <w:p w:rsidR="00601690" w:rsidRDefault="00B15EC3" w:rsidP="00B15EC3">
          <w:pPr>
            <w:pStyle w:val="A19AE85D049E407FA11C5ACE44412D5C"/>
          </w:pPr>
          <w:r w:rsidRPr="00125A6D">
            <w:rPr>
              <w:rStyle w:val="PlaceholderText"/>
            </w:rPr>
            <w:t>Click or tap here to enter text.</w:t>
          </w:r>
        </w:p>
      </w:docPartBody>
    </w:docPart>
    <w:docPart>
      <w:docPartPr>
        <w:name w:val="AF53305C7F4E4AEDA328184153DB7B07"/>
        <w:category>
          <w:name w:val="General"/>
          <w:gallery w:val="placeholder"/>
        </w:category>
        <w:types>
          <w:type w:val="bbPlcHdr"/>
        </w:types>
        <w:behaviors>
          <w:behavior w:val="content"/>
        </w:behaviors>
        <w:guid w:val="{51A591F1-7BF8-43E8-A194-244C74FEC7CA}"/>
      </w:docPartPr>
      <w:docPartBody>
        <w:p w:rsidR="00601690" w:rsidRDefault="00B15EC3" w:rsidP="00B15EC3">
          <w:pPr>
            <w:pStyle w:val="AF53305C7F4E4AEDA328184153DB7B07"/>
          </w:pPr>
          <w:r w:rsidRPr="00125A6D">
            <w:rPr>
              <w:rStyle w:val="PlaceholderText"/>
            </w:rPr>
            <w:t>Click or tap here to enter text.</w:t>
          </w:r>
        </w:p>
      </w:docPartBody>
    </w:docPart>
    <w:docPart>
      <w:docPartPr>
        <w:name w:val="C8FBAE16C0C94455B35791F588FB5FE7"/>
        <w:category>
          <w:name w:val="General"/>
          <w:gallery w:val="placeholder"/>
        </w:category>
        <w:types>
          <w:type w:val="bbPlcHdr"/>
        </w:types>
        <w:behaviors>
          <w:behavior w:val="content"/>
        </w:behaviors>
        <w:guid w:val="{7957D013-3854-4051-8765-875ED5C468F2}"/>
      </w:docPartPr>
      <w:docPartBody>
        <w:p w:rsidR="00601690" w:rsidRDefault="00B15EC3" w:rsidP="00B15EC3">
          <w:pPr>
            <w:pStyle w:val="C8FBAE16C0C94455B35791F588FB5FE7"/>
          </w:pPr>
          <w:r w:rsidRPr="00125A6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modern"/>
    <w:notTrueType/>
    <w:pitch w:val="variable"/>
    <w:sig w:usb0="A000002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Arial Nova Light"/>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91F"/>
    <w:rsid w:val="0003791F"/>
    <w:rsid w:val="00170796"/>
    <w:rsid w:val="00392831"/>
    <w:rsid w:val="00492195"/>
    <w:rsid w:val="00601690"/>
    <w:rsid w:val="00623E04"/>
    <w:rsid w:val="006565F4"/>
    <w:rsid w:val="00831B93"/>
    <w:rsid w:val="00B15EC3"/>
    <w:rsid w:val="00B25CC9"/>
    <w:rsid w:val="00C963F3"/>
    <w:rsid w:val="00F62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EC3"/>
    <w:rPr>
      <w:color w:val="808080"/>
    </w:rPr>
  </w:style>
  <w:style w:type="paragraph" w:customStyle="1" w:styleId="C511FE6E47FE48CCB26BAD427421DDB2">
    <w:name w:val="C511FE6E47FE48CCB26BAD427421DDB2"/>
    <w:rsid w:val="00B15EC3"/>
    <w:pPr>
      <w:spacing w:before="40" w:after="40" w:line="240" w:lineRule="auto"/>
    </w:pPr>
    <w:rPr>
      <w:rFonts w:ascii="Helvetica" w:eastAsia="Calibri" w:hAnsi="Helvetica" w:cs="Arial"/>
      <w:sz w:val="20"/>
    </w:rPr>
  </w:style>
  <w:style w:type="paragraph" w:customStyle="1" w:styleId="CD02C277C3EC4064A49575FDBEA0766D">
    <w:name w:val="CD02C277C3EC4064A49575FDBEA0766D"/>
    <w:rsid w:val="00B15EC3"/>
    <w:pPr>
      <w:spacing w:before="40" w:after="40" w:line="240" w:lineRule="auto"/>
    </w:pPr>
    <w:rPr>
      <w:rFonts w:ascii="Helvetica" w:eastAsia="Calibri" w:hAnsi="Helvetica" w:cs="Arial"/>
      <w:sz w:val="20"/>
    </w:rPr>
  </w:style>
  <w:style w:type="paragraph" w:customStyle="1" w:styleId="16F64C85DD644AF4AE4FEC441A659758">
    <w:name w:val="16F64C85DD644AF4AE4FEC441A659758"/>
    <w:rsid w:val="00B15EC3"/>
    <w:pPr>
      <w:spacing w:before="40" w:after="40" w:line="240" w:lineRule="auto"/>
    </w:pPr>
    <w:rPr>
      <w:rFonts w:ascii="Helvetica" w:eastAsia="Calibri" w:hAnsi="Helvetica" w:cs="Arial"/>
      <w:sz w:val="20"/>
    </w:rPr>
  </w:style>
  <w:style w:type="paragraph" w:customStyle="1" w:styleId="564258FF5D7348F49F22174AAC3450F0">
    <w:name w:val="564258FF5D7348F49F22174AAC3450F0"/>
    <w:rsid w:val="00B15EC3"/>
    <w:pPr>
      <w:spacing w:before="40" w:after="40" w:line="240" w:lineRule="auto"/>
    </w:pPr>
    <w:rPr>
      <w:rFonts w:ascii="Helvetica" w:eastAsia="Calibri" w:hAnsi="Helvetica" w:cs="Arial"/>
      <w:sz w:val="20"/>
    </w:rPr>
  </w:style>
  <w:style w:type="paragraph" w:customStyle="1" w:styleId="590E360A581B4EFB99D0B9697B030901">
    <w:name w:val="590E360A581B4EFB99D0B9697B030901"/>
    <w:rsid w:val="00B15EC3"/>
    <w:pPr>
      <w:spacing w:before="40" w:after="40" w:line="240" w:lineRule="auto"/>
    </w:pPr>
    <w:rPr>
      <w:rFonts w:ascii="Helvetica" w:eastAsia="Calibri" w:hAnsi="Helvetica" w:cs="Arial"/>
      <w:sz w:val="20"/>
    </w:rPr>
  </w:style>
  <w:style w:type="paragraph" w:customStyle="1" w:styleId="05129A9CB92C477C87E20C8511514474">
    <w:name w:val="05129A9CB92C477C87E20C8511514474"/>
    <w:rsid w:val="00B15EC3"/>
    <w:pPr>
      <w:spacing w:before="40" w:after="40" w:line="240" w:lineRule="auto"/>
    </w:pPr>
    <w:rPr>
      <w:rFonts w:ascii="Helvetica" w:eastAsia="Calibri" w:hAnsi="Helvetica" w:cs="Arial"/>
      <w:sz w:val="20"/>
    </w:rPr>
  </w:style>
  <w:style w:type="paragraph" w:customStyle="1" w:styleId="A19AE85D049E407FA11C5ACE44412D5C">
    <w:name w:val="A19AE85D049E407FA11C5ACE44412D5C"/>
    <w:rsid w:val="00B15EC3"/>
    <w:pPr>
      <w:spacing w:before="40" w:after="40" w:line="240" w:lineRule="auto"/>
    </w:pPr>
    <w:rPr>
      <w:rFonts w:ascii="Helvetica" w:eastAsia="Calibri" w:hAnsi="Helvetica" w:cs="Arial"/>
      <w:sz w:val="20"/>
    </w:rPr>
  </w:style>
  <w:style w:type="paragraph" w:customStyle="1" w:styleId="AF53305C7F4E4AEDA328184153DB7B07">
    <w:name w:val="AF53305C7F4E4AEDA328184153DB7B07"/>
    <w:rsid w:val="00B15EC3"/>
    <w:pPr>
      <w:spacing w:before="40" w:after="40" w:line="240" w:lineRule="auto"/>
    </w:pPr>
    <w:rPr>
      <w:rFonts w:ascii="Helvetica" w:eastAsia="Calibri" w:hAnsi="Helvetica" w:cs="Arial"/>
      <w:sz w:val="20"/>
    </w:rPr>
  </w:style>
  <w:style w:type="paragraph" w:customStyle="1" w:styleId="C8FBAE16C0C94455B35791F588FB5FE7">
    <w:name w:val="C8FBAE16C0C94455B35791F588FB5FE7"/>
    <w:rsid w:val="00B15EC3"/>
    <w:pPr>
      <w:spacing w:before="40" w:after="40" w:line="240" w:lineRule="auto"/>
    </w:pPr>
    <w:rPr>
      <w:rFonts w:ascii="Helvetica" w:eastAsia="Calibri" w:hAnsi="Helvetica" w:cs="Arial"/>
      <w:sz w:val="20"/>
    </w:rPr>
  </w:style>
  <w:style w:type="paragraph" w:customStyle="1" w:styleId="B1F5DA1E3DF142C480FDCFFEBEE43C641">
    <w:name w:val="B1F5DA1E3DF142C480FDCFFEBEE43C641"/>
    <w:rsid w:val="00B15EC3"/>
    <w:pPr>
      <w:spacing w:before="40" w:after="40" w:line="240" w:lineRule="auto"/>
    </w:pPr>
    <w:rPr>
      <w:rFonts w:ascii="Helvetica" w:eastAsia="Calibri" w:hAnsi="Helvetica" w:cs="Arial"/>
      <w:sz w:val="20"/>
    </w:rPr>
  </w:style>
  <w:style w:type="paragraph" w:customStyle="1" w:styleId="10272C257243449E8B953429C631211B1">
    <w:name w:val="10272C257243449E8B953429C631211B1"/>
    <w:rsid w:val="00B15EC3"/>
    <w:pPr>
      <w:spacing w:before="40" w:after="40" w:line="240" w:lineRule="auto"/>
    </w:pPr>
    <w:rPr>
      <w:rFonts w:ascii="Helvetica" w:eastAsia="Calibri" w:hAnsi="Helvetica" w:cs="Arial"/>
      <w:sz w:val="20"/>
    </w:rPr>
  </w:style>
  <w:style w:type="paragraph" w:customStyle="1" w:styleId="F2A26894C3E44D1D94CF81F0F0CD04CC1">
    <w:name w:val="F2A26894C3E44D1D94CF81F0F0CD04CC1"/>
    <w:rsid w:val="00B15EC3"/>
    <w:pPr>
      <w:spacing w:before="40" w:after="40" w:line="240" w:lineRule="auto"/>
    </w:pPr>
    <w:rPr>
      <w:rFonts w:ascii="Helvetica" w:eastAsia="Calibri" w:hAnsi="Helvetica" w:cs="Arial"/>
      <w:sz w:val="20"/>
    </w:rPr>
  </w:style>
  <w:style w:type="paragraph" w:customStyle="1" w:styleId="8390B70EAE7346E9B8B71A48521E465A1">
    <w:name w:val="8390B70EAE7346E9B8B71A48521E465A1"/>
    <w:rsid w:val="00B15EC3"/>
    <w:pPr>
      <w:spacing w:before="40" w:after="40" w:line="240" w:lineRule="auto"/>
    </w:pPr>
    <w:rPr>
      <w:rFonts w:ascii="Helvetica" w:eastAsia="Calibri" w:hAnsi="Helvetica" w:cs="Arial"/>
      <w:sz w:val="20"/>
    </w:rPr>
  </w:style>
  <w:style w:type="paragraph" w:customStyle="1" w:styleId="3E4F33CBD48B4EC7BBD82E5919FBD5311">
    <w:name w:val="3E4F33CBD48B4EC7BBD82E5919FBD5311"/>
    <w:rsid w:val="00B15EC3"/>
    <w:pPr>
      <w:spacing w:before="40" w:after="40" w:line="240" w:lineRule="auto"/>
    </w:pPr>
    <w:rPr>
      <w:rFonts w:ascii="Helvetica" w:eastAsia="Calibri" w:hAnsi="Helvetica" w:cs="Arial"/>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ED84208D7C22409639455B08C5311D" ma:contentTypeVersion="3" ma:contentTypeDescription="Create a new document." ma:contentTypeScope="" ma:versionID="12ab2879216cdf52a332d0d87eee11cc">
  <xsd:schema xmlns:xsd="http://www.w3.org/2001/XMLSchema" xmlns:xs="http://www.w3.org/2001/XMLSchema" xmlns:p="http://schemas.microsoft.com/office/2006/metadata/properties" xmlns:ns2="29ce898c-49e9-4bc4-805d-dc449c765868" targetNamespace="http://schemas.microsoft.com/office/2006/metadata/properties" ma:root="true" ma:fieldsID="e4ad415d5076f4d1024707b54c0f2f3a" ns2:_="">
    <xsd:import namespace="29ce898c-49e9-4bc4-805d-dc449c765868"/>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e898c-49e9-4bc4-805d-dc449c7658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0E3FF3-76D4-4C72-8EA8-0CC9DEBD14A1}">
  <ds:schemaRefs>
    <ds:schemaRef ds:uri="http://schemas.openxmlformats.org/officeDocument/2006/bibliography"/>
  </ds:schemaRefs>
</ds:datastoreItem>
</file>

<file path=customXml/itemProps2.xml><?xml version="1.0" encoding="utf-8"?>
<ds:datastoreItem xmlns:ds="http://schemas.openxmlformats.org/officeDocument/2006/customXml" ds:itemID="{7D695AE6-F412-4742-A08A-FE2F76205DD8}">
  <ds:schemaRefs>
    <ds:schemaRef ds:uri="http://schemas.microsoft.com/sharepoint/v3/contenttype/forms"/>
  </ds:schemaRefs>
</ds:datastoreItem>
</file>

<file path=customXml/itemProps3.xml><?xml version="1.0" encoding="utf-8"?>
<ds:datastoreItem xmlns:ds="http://schemas.openxmlformats.org/officeDocument/2006/customXml" ds:itemID="{C0F52992-0783-4541-9E70-782D6B0D6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e898c-49e9-4bc4-805d-dc449c765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EE0EB9-10B6-47EE-9E80-7A6434450D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Indicator 5: Child Find, Ages Birth to 1</vt:lpstr>
    </vt:vector>
  </TitlesOfParts>
  <Company>SRI International</Company>
  <LinksUpToDate>false</LinksUpToDate>
  <CharactersWithSpaces>5857</CharactersWithSpaces>
  <SharedDoc>false</SharedDoc>
  <HLinks>
    <vt:vector size="828" baseType="variant">
      <vt:variant>
        <vt:i4>2555939</vt:i4>
      </vt:variant>
      <vt:variant>
        <vt:i4>672</vt:i4>
      </vt:variant>
      <vt:variant>
        <vt:i4>0</vt:i4>
      </vt:variant>
      <vt:variant>
        <vt:i4>5</vt:i4>
      </vt:variant>
      <vt:variant>
        <vt:lpwstr>http://www.dasycenter.org/</vt:lpwstr>
      </vt:variant>
      <vt:variant>
        <vt:lpwstr/>
      </vt:variant>
      <vt:variant>
        <vt:i4>3997738</vt:i4>
      </vt:variant>
      <vt:variant>
        <vt:i4>669</vt:i4>
      </vt:variant>
      <vt:variant>
        <vt:i4>0</vt:i4>
      </vt:variant>
      <vt:variant>
        <vt:i4>5</vt:i4>
      </vt:variant>
      <vt:variant>
        <vt:lpwstr>https://www2.ed.gov/policy/speced/guid/idea/memosdcltrs/qa-dispute-resolution-procedures-part-c.pdf</vt:lpwstr>
      </vt:variant>
      <vt:variant>
        <vt:lpwstr/>
      </vt:variant>
      <vt:variant>
        <vt:i4>5636116</vt:i4>
      </vt:variant>
      <vt:variant>
        <vt:i4>666</vt:i4>
      </vt:variant>
      <vt:variant>
        <vt:i4>0</vt:i4>
      </vt:variant>
      <vt:variant>
        <vt:i4>5</vt:i4>
      </vt:variant>
      <vt:variant>
        <vt:lpwstr>https://osep.grads360.org/</vt:lpwstr>
      </vt:variant>
      <vt:variant>
        <vt:lpwstr>program</vt:lpwstr>
      </vt:variant>
      <vt:variant>
        <vt:i4>5636116</vt:i4>
      </vt:variant>
      <vt:variant>
        <vt:i4>663</vt:i4>
      </vt:variant>
      <vt:variant>
        <vt:i4>0</vt:i4>
      </vt:variant>
      <vt:variant>
        <vt:i4>5</vt:i4>
      </vt:variant>
      <vt:variant>
        <vt:lpwstr>https://osep.grads360.org/</vt:lpwstr>
      </vt:variant>
      <vt:variant>
        <vt:lpwstr>program</vt:lpwstr>
      </vt:variant>
      <vt:variant>
        <vt:i4>3997738</vt:i4>
      </vt:variant>
      <vt:variant>
        <vt:i4>660</vt:i4>
      </vt:variant>
      <vt:variant>
        <vt:i4>0</vt:i4>
      </vt:variant>
      <vt:variant>
        <vt:i4>5</vt:i4>
      </vt:variant>
      <vt:variant>
        <vt:lpwstr>https://www2.ed.gov/policy/speced/guid/idea/memosdcltrs/qa-dispute-resolution-procedures-part-c.pdf</vt:lpwstr>
      </vt:variant>
      <vt:variant>
        <vt:lpwstr/>
      </vt:variant>
      <vt:variant>
        <vt:i4>5636116</vt:i4>
      </vt:variant>
      <vt:variant>
        <vt:i4>657</vt:i4>
      </vt:variant>
      <vt:variant>
        <vt:i4>0</vt:i4>
      </vt:variant>
      <vt:variant>
        <vt:i4>5</vt:i4>
      </vt:variant>
      <vt:variant>
        <vt:lpwstr>https://osep.grads360.org/</vt:lpwstr>
      </vt:variant>
      <vt:variant>
        <vt:lpwstr>program</vt:lpwstr>
      </vt:variant>
      <vt:variant>
        <vt:i4>2883701</vt:i4>
      </vt:variant>
      <vt:variant>
        <vt:i4>654</vt:i4>
      </vt:variant>
      <vt:variant>
        <vt:i4>0</vt:i4>
      </vt:variant>
      <vt:variant>
        <vt:i4>5</vt:i4>
      </vt:variant>
      <vt:variant>
        <vt:lpwstr>https://ectacenter.org/events/webinars.asp</vt:lpwstr>
      </vt:variant>
      <vt:variant>
        <vt:lpwstr/>
      </vt:variant>
      <vt:variant>
        <vt:i4>7995450</vt:i4>
      </vt:variant>
      <vt:variant>
        <vt:i4>651</vt:i4>
      </vt:variant>
      <vt:variant>
        <vt:i4>0</vt:i4>
      </vt:variant>
      <vt:variant>
        <vt:i4>5</vt:i4>
      </vt:variant>
      <vt:variant>
        <vt:lpwstr>https://ectacenter.org/~pdfs/events/OSEP-FAQ-Identification-Correction.pdf</vt:lpwstr>
      </vt:variant>
      <vt:variant>
        <vt:lpwstr/>
      </vt:variant>
      <vt:variant>
        <vt:i4>1048651</vt:i4>
      </vt:variant>
      <vt:variant>
        <vt:i4>648</vt:i4>
      </vt:variant>
      <vt:variant>
        <vt:i4>0</vt:i4>
      </vt:variant>
      <vt:variant>
        <vt:i4>5</vt:i4>
      </vt:variant>
      <vt:variant>
        <vt:lpwstr>https://ectacenter.org/~pdfs/events/osep09-02timelycorrectionmemo.pdf</vt:lpwstr>
      </vt:variant>
      <vt:variant>
        <vt:lpwstr/>
      </vt:variant>
      <vt:variant>
        <vt:i4>3604600</vt:i4>
      </vt:variant>
      <vt:variant>
        <vt:i4>645</vt:i4>
      </vt:variant>
      <vt:variant>
        <vt:i4>0</vt:i4>
      </vt:variant>
      <vt:variant>
        <vt:i4>5</vt:i4>
      </vt:variant>
      <vt:variant>
        <vt:lpwstr>https://ectacenter.org/~pdfs/topics/transition/Timeline_for_late_referral_2018-07-27.pdf</vt:lpwstr>
      </vt:variant>
      <vt:variant>
        <vt:lpwstr/>
      </vt:variant>
      <vt:variant>
        <vt:i4>2883701</vt:i4>
      </vt:variant>
      <vt:variant>
        <vt:i4>642</vt:i4>
      </vt:variant>
      <vt:variant>
        <vt:i4>0</vt:i4>
      </vt:variant>
      <vt:variant>
        <vt:i4>5</vt:i4>
      </vt:variant>
      <vt:variant>
        <vt:lpwstr>https://ectacenter.org/events/webinars.asp</vt:lpwstr>
      </vt:variant>
      <vt:variant>
        <vt:lpwstr/>
      </vt:variant>
      <vt:variant>
        <vt:i4>7995450</vt:i4>
      </vt:variant>
      <vt:variant>
        <vt:i4>639</vt:i4>
      </vt:variant>
      <vt:variant>
        <vt:i4>0</vt:i4>
      </vt:variant>
      <vt:variant>
        <vt:i4>5</vt:i4>
      </vt:variant>
      <vt:variant>
        <vt:lpwstr>https://ectacenter.org/~pdfs/events/OSEP-FAQ-Identification-Correction.pdf</vt:lpwstr>
      </vt:variant>
      <vt:variant>
        <vt:lpwstr/>
      </vt:variant>
      <vt:variant>
        <vt:i4>1048651</vt:i4>
      </vt:variant>
      <vt:variant>
        <vt:i4>636</vt:i4>
      </vt:variant>
      <vt:variant>
        <vt:i4>0</vt:i4>
      </vt:variant>
      <vt:variant>
        <vt:i4>5</vt:i4>
      </vt:variant>
      <vt:variant>
        <vt:lpwstr>https://ectacenter.org/~pdfs/events/osep09-02timelycorrectionmemo.pdf</vt:lpwstr>
      </vt:variant>
      <vt:variant>
        <vt:lpwstr/>
      </vt:variant>
      <vt:variant>
        <vt:i4>327763</vt:i4>
      </vt:variant>
      <vt:variant>
        <vt:i4>633</vt:i4>
      </vt:variant>
      <vt:variant>
        <vt:i4>0</vt:i4>
      </vt:variant>
      <vt:variant>
        <vt:i4>5</vt:i4>
      </vt:variant>
      <vt:variant>
        <vt:lpwstr>https://sites.ed.gov/idea/files/QA-Evaluation-Timeline-Part-C.pdf</vt:lpwstr>
      </vt:variant>
      <vt:variant>
        <vt:lpwstr/>
      </vt:variant>
      <vt:variant>
        <vt:i4>3997749</vt:i4>
      </vt:variant>
      <vt:variant>
        <vt:i4>630</vt:i4>
      </vt:variant>
      <vt:variant>
        <vt:i4>0</vt:i4>
      </vt:variant>
      <vt:variant>
        <vt:i4>5</vt:i4>
      </vt:variant>
      <vt:variant>
        <vt:lpwstr>https://ectacenter.org/eco/pages/familyoutcomes.asp</vt:lpwstr>
      </vt:variant>
      <vt:variant>
        <vt:lpwstr/>
      </vt:variant>
      <vt:variant>
        <vt:i4>5505036</vt:i4>
      </vt:variant>
      <vt:variant>
        <vt:i4>627</vt:i4>
      </vt:variant>
      <vt:variant>
        <vt:i4>0</vt:i4>
      </vt:variant>
      <vt:variant>
        <vt:i4>5</vt:i4>
      </vt:variant>
      <vt:variant>
        <vt:lpwstr>https://ectacenter.org/eco/pages/cos-calc.asp</vt:lpwstr>
      </vt:variant>
      <vt:variant>
        <vt:lpwstr/>
      </vt:variant>
      <vt:variant>
        <vt:i4>2228342</vt:i4>
      </vt:variant>
      <vt:variant>
        <vt:i4>624</vt:i4>
      </vt:variant>
      <vt:variant>
        <vt:i4>0</vt:i4>
      </vt:variant>
      <vt:variant>
        <vt:i4>5</vt:i4>
      </vt:variant>
      <vt:variant>
        <vt:lpwstr>https://ectacenter.org/eco/pages/childoutcomes-calc.asp</vt:lpwstr>
      </vt:variant>
      <vt:variant>
        <vt:lpwstr/>
      </vt:variant>
      <vt:variant>
        <vt:i4>5636116</vt:i4>
      </vt:variant>
      <vt:variant>
        <vt:i4>621</vt:i4>
      </vt:variant>
      <vt:variant>
        <vt:i4>0</vt:i4>
      </vt:variant>
      <vt:variant>
        <vt:i4>5</vt:i4>
      </vt:variant>
      <vt:variant>
        <vt:lpwstr>https://osep.grads360.org/</vt:lpwstr>
      </vt:variant>
      <vt:variant>
        <vt:lpwstr>program</vt:lpwstr>
      </vt:variant>
      <vt:variant>
        <vt:i4>2883701</vt:i4>
      </vt:variant>
      <vt:variant>
        <vt:i4>618</vt:i4>
      </vt:variant>
      <vt:variant>
        <vt:i4>0</vt:i4>
      </vt:variant>
      <vt:variant>
        <vt:i4>5</vt:i4>
      </vt:variant>
      <vt:variant>
        <vt:lpwstr>https://ectacenter.org/events/webinars.asp</vt:lpwstr>
      </vt:variant>
      <vt:variant>
        <vt:lpwstr/>
      </vt:variant>
      <vt:variant>
        <vt:i4>7995450</vt:i4>
      </vt:variant>
      <vt:variant>
        <vt:i4>615</vt:i4>
      </vt:variant>
      <vt:variant>
        <vt:i4>0</vt:i4>
      </vt:variant>
      <vt:variant>
        <vt:i4>5</vt:i4>
      </vt:variant>
      <vt:variant>
        <vt:lpwstr>https://ectacenter.org/~pdfs/events/OSEP-FAQ-Identification-Correction.pdf</vt:lpwstr>
      </vt:variant>
      <vt:variant>
        <vt:lpwstr/>
      </vt:variant>
      <vt:variant>
        <vt:i4>1048651</vt:i4>
      </vt:variant>
      <vt:variant>
        <vt:i4>612</vt:i4>
      </vt:variant>
      <vt:variant>
        <vt:i4>0</vt:i4>
      </vt:variant>
      <vt:variant>
        <vt:i4>5</vt:i4>
      </vt:variant>
      <vt:variant>
        <vt:lpwstr>https://ectacenter.org/~pdfs/events/osep09-02timelycorrectionmemo.pdf</vt:lpwstr>
      </vt:variant>
      <vt:variant>
        <vt:lpwstr/>
      </vt:variant>
      <vt:variant>
        <vt:i4>7340152</vt:i4>
      </vt:variant>
      <vt:variant>
        <vt:i4>609</vt:i4>
      </vt:variant>
      <vt:variant>
        <vt:i4>0</vt:i4>
      </vt:variant>
      <vt:variant>
        <vt:i4>5</vt:i4>
      </vt:variant>
      <vt:variant>
        <vt:lpwstr>https://www2.ed.gov/policy/speced/guid/idea/memosdcltrs/qa-provision-of-services-idea-part-c-10-21-2020.pdf</vt:lpwstr>
      </vt:variant>
      <vt:variant>
        <vt:lpwstr/>
      </vt:variant>
      <vt:variant>
        <vt:i4>7733310</vt:i4>
      </vt:variant>
      <vt:variant>
        <vt:i4>606</vt:i4>
      </vt:variant>
      <vt:variant>
        <vt:i4>0</vt:i4>
      </vt:variant>
      <vt:variant>
        <vt:i4>5</vt:i4>
      </vt:variant>
      <vt:variant>
        <vt:lpwstr>https://dasycenter.org/glossary/practices/</vt:lpwstr>
      </vt:variant>
      <vt:variant>
        <vt:lpwstr/>
      </vt:variant>
      <vt:variant>
        <vt:i4>4456475</vt:i4>
      </vt:variant>
      <vt:variant>
        <vt:i4>603</vt:i4>
      </vt:variant>
      <vt:variant>
        <vt:i4>0</vt:i4>
      </vt:variant>
      <vt:variant>
        <vt:i4>5</vt:i4>
      </vt:variant>
      <vt:variant>
        <vt:lpwstr>https://dasycenter.org/glossary/data-quality/</vt:lpwstr>
      </vt:variant>
      <vt:variant>
        <vt:lpwstr/>
      </vt:variant>
      <vt:variant>
        <vt:i4>917511</vt:i4>
      </vt:variant>
      <vt:variant>
        <vt:i4>600</vt:i4>
      </vt:variant>
      <vt:variant>
        <vt:i4>0</vt:i4>
      </vt:variant>
      <vt:variant>
        <vt:i4>5</vt:i4>
      </vt:variant>
      <vt:variant>
        <vt:lpwstr>https://dasycenter.org/new-idea-part-c-data-notes-brief/</vt:lpwstr>
      </vt:variant>
      <vt:variant>
        <vt:lpwstr/>
      </vt:variant>
      <vt:variant>
        <vt:i4>3735676</vt:i4>
      </vt:variant>
      <vt:variant>
        <vt:i4>597</vt:i4>
      </vt:variant>
      <vt:variant>
        <vt:i4>0</vt:i4>
      </vt:variant>
      <vt:variant>
        <vt:i4>5</vt:i4>
      </vt:variant>
      <vt:variant>
        <vt:lpwstr>https://www2.ed.gov/programs/osepidea/618-data/collection-documentation/index.html</vt:lpwstr>
      </vt:variant>
      <vt:variant>
        <vt:lpwstr>datanotes</vt:lpwstr>
      </vt:variant>
      <vt:variant>
        <vt:i4>5177354</vt:i4>
      </vt:variant>
      <vt:variant>
        <vt:i4>594</vt:i4>
      </vt:variant>
      <vt:variant>
        <vt:i4>0</vt:i4>
      </vt:variant>
      <vt:variant>
        <vt:i4>5</vt:i4>
      </vt:variant>
      <vt:variant>
        <vt:lpwstr>https://www2.ed.gov/programs/osepidea/618-data/state-level-data-files/index.html</vt:lpwstr>
      </vt:variant>
      <vt:variant>
        <vt:lpwstr/>
      </vt:variant>
      <vt:variant>
        <vt:i4>3473517</vt:i4>
      </vt:variant>
      <vt:variant>
        <vt:i4>591</vt:i4>
      </vt:variant>
      <vt:variant>
        <vt:i4>0</vt:i4>
      </vt:variant>
      <vt:variant>
        <vt:i4>5</vt:i4>
      </vt:variant>
      <vt:variant>
        <vt:lpwstr>https://www2.ed.gov/programs/osepidea/618-data/static-tables/index.html</vt:lpwstr>
      </vt:variant>
      <vt:variant>
        <vt:lpwstr/>
      </vt:variant>
      <vt:variant>
        <vt:i4>3997738</vt:i4>
      </vt:variant>
      <vt:variant>
        <vt:i4>588</vt:i4>
      </vt:variant>
      <vt:variant>
        <vt:i4>0</vt:i4>
      </vt:variant>
      <vt:variant>
        <vt:i4>5</vt:i4>
      </vt:variant>
      <vt:variant>
        <vt:lpwstr>https://www2.ed.gov/policy/speced/guid/idea/memosdcltrs/qa-dispute-resolution-procedures-part-c.pdf</vt:lpwstr>
      </vt:variant>
      <vt:variant>
        <vt:lpwstr/>
      </vt:variant>
      <vt:variant>
        <vt:i4>2883701</vt:i4>
      </vt:variant>
      <vt:variant>
        <vt:i4>585</vt:i4>
      </vt:variant>
      <vt:variant>
        <vt:i4>0</vt:i4>
      </vt:variant>
      <vt:variant>
        <vt:i4>5</vt:i4>
      </vt:variant>
      <vt:variant>
        <vt:lpwstr>https://ectacenter.org/events/webinars.asp</vt:lpwstr>
      </vt:variant>
      <vt:variant>
        <vt:lpwstr/>
      </vt:variant>
      <vt:variant>
        <vt:i4>7995450</vt:i4>
      </vt:variant>
      <vt:variant>
        <vt:i4>582</vt:i4>
      </vt:variant>
      <vt:variant>
        <vt:i4>0</vt:i4>
      </vt:variant>
      <vt:variant>
        <vt:i4>5</vt:i4>
      </vt:variant>
      <vt:variant>
        <vt:lpwstr>https://ectacenter.org/~pdfs/events/OSEP-FAQ-Identification-Correction.pdf</vt:lpwstr>
      </vt:variant>
      <vt:variant>
        <vt:lpwstr/>
      </vt:variant>
      <vt:variant>
        <vt:i4>1048651</vt:i4>
      </vt:variant>
      <vt:variant>
        <vt:i4>579</vt:i4>
      </vt:variant>
      <vt:variant>
        <vt:i4>0</vt:i4>
      </vt:variant>
      <vt:variant>
        <vt:i4>5</vt:i4>
      </vt:variant>
      <vt:variant>
        <vt:lpwstr>https://ectacenter.org/~pdfs/events/osep09-02timelycorrectionmemo.pdf</vt:lpwstr>
      </vt:variant>
      <vt:variant>
        <vt:lpwstr/>
      </vt:variant>
      <vt:variant>
        <vt:i4>3604600</vt:i4>
      </vt:variant>
      <vt:variant>
        <vt:i4>576</vt:i4>
      </vt:variant>
      <vt:variant>
        <vt:i4>0</vt:i4>
      </vt:variant>
      <vt:variant>
        <vt:i4>5</vt:i4>
      </vt:variant>
      <vt:variant>
        <vt:lpwstr>https://ectacenter.org/~pdfs/topics/transition/Timeline_for_late_referral_2018-07-27.pdf</vt:lpwstr>
      </vt:variant>
      <vt:variant>
        <vt:lpwstr/>
      </vt:variant>
      <vt:variant>
        <vt:i4>2883701</vt:i4>
      </vt:variant>
      <vt:variant>
        <vt:i4>573</vt:i4>
      </vt:variant>
      <vt:variant>
        <vt:i4>0</vt:i4>
      </vt:variant>
      <vt:variant>
        <vt:i4>5</vt:i4>
      </vt:variant>
      <vt:variant>
        <vt:lpwstr>https://ectacenter.org/events/webinars.asp</vt:lpwstr>
      </vt:variant>
      <vt:variant>
        <vt:lpwstr/>
      </vt:variant>
      <vt:variant>
        <vt:i4>7995450</vt:i4>
      </vt:variant>
      <vt:variant>
        <vt:i4>570</vt:i4>
      </vt:variant>
      <vt:variant>
        <vt:i4>0</vt:i4>
      </vt:variant>
      <vt:variant>
        <vt:i4>5</vt:i4>
      </vt:variant>
      <vt:variant>
        <vt:lpwstr>https://ectacenter.org/~pdfs/events/OSEP-FAQ-Identification-Correction.pdf</vt:lpwstr>
      </vt:variant>
      <vt:variant>
        <vt:lpwstr/>
      </vt:variant>
      <vt:variant>
        <vt:i4>1048651</vt:i4>
      </vt:variant>
      <vt:variant>
        <vt:i4>567</vt:i4>
      </vt:variant>
      <vt:variant>
        <vt:i4>0</vt:i4>
      </vt:variant>
      <vt:variant>
        <vt:i4>5</vt:i4>
      </vt:variant>
      <vt:variant>
        <vt:lpwstr>https://ectacenter.org/~pdfs/events/osep09-02timelycorrectionmemo.pdf</vt:lpwstr>
      </vt:variant>
      <vt:variant>
        <vt:lpwstr/>
      </vt:variant>
      <vt:variant>
        <vt:i4>327763</vt:i4>
      </vt:variant>
      <vt:variant>
        <vt:i4>564</vt:i4>
      </vt:variant>
      <vt:variant>
        <vt:i4>0</vt:i4>
      </vt:variant>
      <vt:variant>
        <vt:i4>5</vt:i4>
      </vt:variant>
      <vt:variant>
        <vt:lpwstr>https://sites.ed.gov/idea/files/QA-Evaluation-Timeline-Part-C.pdf</vt:lpwstr>
      </vt:variant>
      <vt:variant>
        <vt:lpwstr/>
      </vt:variant>
      <vt:variant>
        <vt:i4>3997749</vt:i4>
      </vt:variant>
      <vt:variant>
        <vt:i4>561</vt:i4>
      </vt:variant>
      <vt:variant>
        <vt:i4>0</vt:i4>
      </vt:variant>
      <vt:variant>
        <vt:i4>5</vt:i4>
      </vt:variant>
      <vt:variant>
        <vt:lpwstr>https://ectacenter.org/eco/pages/familyoutcomes.asp</vt:lpwstr>
      </vt:variant>
      <vt:variant>
        <vt:lpwstr/>
      </vt:variant>
      <vt:variant>
        <vt:i4>5505036</vt:i4>
      </vt:variant>
      <vt:variant>
        <vt:i4>558</vt:i4>
      </vt:variant>
      <vt:variant>
        <vt:i4>0</vt:i4>
      </vt:variant>
      <vt:variant>
        <vt:i4>5</vt:i4>
      </vt:variant>
      <vt:variant>
        <vt:lpwstr>https://ectacenter.org/eco/pages/cos-calc.asp</vt:lpwstr>
      </vt:variant>
      <vt:variant>
        <vt:lpwstr/>
      </vt:variant>
      <vt:variant>
        <vt:i4>2228342</vt:i4>
      </vt:variant>
      <vt:variant>
        <vt:i4>555</vt:i4>
      </vt:variant>
      <vt:variant>
        <vt:i4>0</vt:i4>
      </vt:variant>
      <vt:variant>
        <vt:i4>5</vt:i4>
      </vt:variant>
      <vt:variant>
        <vt:lpwstr>https://ectacenter.org/eco/pages/childoutcomes-calc.asp</vt:lpwstr>
      </vt:variant>
      <vt:variant>
        <vt:lpwstr/>
      </vt:variant>
      <vt:variant>
        <vt:i4>2883701</vt:i4>
      </vt:variant>
      <vt:variant>
        <vt:i4>552</vt:i4>
      </vt:variant>
      <vt:variant>
        <vt:i4>0</vt:i4>
      </vt:variant>
      <vt:variant>
        <vt:i4>5</vt:i4>
      </vt:variant>
      <vt:variant>
        <vt:lpwstr>https://ectacenter.org/events/webinars.asp</vt:lpwstr>
      </vt:variant>
      <vt:variant>
        <vt:lpwstr/>
      </vt:variant>
      <vt:variant>
        <vt:i4>7995450</vt:i4>
      </vt:variant>
      <vt:variant>
        <vt:i4>549</vt:i4>
      </vt:variant>
      <vt:variant>
        <vt:i4>0</vt:i4>
      </vt:variant>
      <vt:variant>
        <vt:i4>5</vt:i4>
      </vt:variant>
      <vt:variant>
        <vt:lpwstr>https://ectacenter.org/~pdfs/events/OSEP-FAQ-Identification-Correction.pdf</vt:lpwstr>
      </vt:variant>
      <vt:variant>
        <vt:lpwstr/>
      </vt:variant>
      <vt:variant>
        <vt:i4>1048651</vt:i4>
      </vt:variant>
      <vt:variant>
        <vt:i4>546</vt:i4>
      </vt:variant>
      <vt:variant>
        <vt:i4>0</vt:i4>
      </vt:variant>
      <vt:variant>
        <vt:i4>5</vt:i4>
      </vt:variant>
      <vt:variant>
        <vt:lpwstr>https://ectacenter.org/~pdfs/events/osep09-02timelycorrectionmemo.pdf</vt:lpwstr>
      </vt:variant>
      <vt:variant>
        <vt:lpwstr/>
      </vt:variant>
      <vt:variant>
        <vt:i4>7340152</vt:i4>
      </vt:variant>
      <vt:variant>
        <vt:i4>543</vt:i4>
      </vt:variant>
      <vt:variant>
        <vt:i4>0</vt:i4>
      </vt:variant>
      <vt:variant>
        <vt:i4>5</vt:i4>
      </vt:variant>
      <vt:variant>
        <vt:lpwstr>https://www2.ed.gov/policy/speced/guid/idea/memosdcltrs/qa-provision-of-services-idea-part-c-10-21-2020.pdf</vt:lpwstr>
      </vt:variant>
      <vt:variant>
        <vt:lpwstr/>
      </vt:variant>
      <vt:variant>
        <vt:i4>786497</vt:i4>
      </vt:variant>
      <vt:variant>
        <vt:i4>540</vt:i4>
      </vt:variant>
      <vt:variant>
        <vt:i4>0</vt:i4>
      </vt:variant>
      <vt:variant>
        <vt:i4>5</vt:i4>
      </vt:variant>
      <vt:variant>
        <vt:lpwstr>https://dasycenter.org/new-dasy-partc-data-quick-reference-guide/</vt:lpwstr>
      </vt:variant>
      <vt:variant>
        <vt:lpwstr/>
      </vt:variant>
      <vt:variant>
        <vt:i4>4128880</vt:i4>
      </vt:variant>
      <vt:variant>
        <vt:i4>537</vt:i4>
      </vt:variant>
      <vt:variant>
        <vt:i4>0</vt:i4>
      </vt:variant>
      <vt:variant>
        <vt:i4>5</vt:i4>
      </vt:variant>
      <vt:variant>
        <vt:lpwstr>https://dasycenter.org/data-governance-management-toolkit/</vt:lpwstr>
      </vt:variant>
      <vt:variant>
        <vt:lpwstr/>
      </vt:variant>
      <vt:variant>
        <vt:i4>5570583</vt:i4>
      </vt:variant>
      <vt:variant>
        <vt:i4>534</vt:i4>
      </vt:variant>
      <vt:variant>
        <vt:i4>0</vt:i4>
      </vt:variant>
      <vt:variant>
        <vt:i4>5</vt:i4>
      </vt:variant>
      <vt:variant>
        <vt:lpwstr>https://ectacenter.org/partc/partcapr.asp</vt:lpwstr>
      </vt:variant>
      <vt:variant>
        <vt:lpwstr/>
      </vt:variant>
      <vt:variant>
        <vt:i4>2621501</vt:i4>
      </vt:variant>
      <vt:variant>
        <vt:i4>531</vt:i4>
      </vt:variant>
      <vt:variant>
        <vt:i4>0</vt:i4>
      </vt:variant>
      <vt:variant>
        <vt:i4>5</vt:i4>
      </vt:variant>
      <vt:variant>
        <vt:lpwstr>https://emaps.ed.gov/suite/</vt:lpwstr>
      </vt:variant>
      <vt:variant>
        <vt:lpwstr/>
      </vt:variant>
      <vt:variant>
        <vt:i4>2424928</vt:i4>
      </vt:variant>
      <vt:variant>
        <vt:i4>528</vt:i4>
      </vt:variant>
      <vt:variant>
        <vt:i4>0</vt:i4>
      </vt:variant>
      <vt:variant>
        <vt:i4>5</vt:i4>
      </vt:variant>
      <vt:variant>
        <vt:lpwstr>https://sites.ed.gov/idea/grantees/</vt:lpwstr>
      </vt:variant>
      <vt:variant>
        <vt:lpwstr>SPP-APR,FFY20-25-SPP-APR-Package</vt:lpwstr>
      </vt:variant>
      <vt:variant>
        <vt:i4>2621475</vt:i4>
      </vt:variant>
      <vt:variant>
        <vt:i4>525</vt:i4>
      </vt:variant>
      <vt:variant>
        <vt:i4>0</vt:i4>
      </vt:variant>
      <vt:variant>
        <vt:i4>5</vt:i4>
      </vt:variant>
      <vt:variant>
        <vt:lpwstr>https://sriit.sharepoint.com/sites/Education/projects/DaSy/Data Processes Toolkit Update/Forms/AllItems.aspx?viewid=783bb9fe%2D7e5f%2D489d%2D9a83%2D72ff8ed46fe6&amp;id=%2Fsites%2FEducation%2Fprojects%2FDaSy%2FData%20Processes%20Toolkit%20Update%2FRevised%20Versionshttps://dasycenter.org/technical-assistance/state-technical-assistance-liaisons/</vt:lpwstr>
      </vt:variant>
      <vt:variant>
        <vt:lpwstr/>
      </vt:variant>
      <vt:variant>
        <vt:i4>1769531</vt:i4>
      </vt:variant>
      <vt:variant>
        <vt:i4>518</vt:i4>
      </vt:variant>
      <vt:variant>
        <vt:i4>0</vt:i4>
      </vt:variant>
      <vt:variant>
        <vt:i4>5</vt:i4>
      </vt:variant>
      <vt:variant>
        <vt:lpwstr/>
      </vt:variant>
      <vt:variant>
        <vt:lpwstr>_Toc68619124</vt:lpwstr>
      </vt:variant>
      <vt:variant>
        <vt:i4>1835067</vt:i4>
      </vt:variant>
      <vt:variant>
        <vt:i4>512</vt:i4>
      </vt:variant>
      <vt:variant>
        <vt:i4>0</vt:i4>
      </vt:variant>
      <vt:variant>
        <vt:i4>5</vt:i4>
      </vt:variant>
      <vt:variant>
        <vt:lpwstr/>
      </vt:variant>
      <vt:variant>
        <vt:lpwstr>_Toc68619123</vt:lpwstr>
      </vt:variant>
      <vt:variant>
        <vt:i4>1900603</vt:i4>
      </vt:variant>
      <vt:variant>
        <vt:i4>506</vt:i4>
      </vt:variant>
      <vt:variant>
        <vt:i4>0</vt:i4>
      </vt:variant>
      <vt:variant>
        <vt:i4>5</vt:i4>
      </vt:variant>
      <vt:variant>
        <vt:lpwstr/>
      </vt:variant>
      <vt:variant>
        <vt:lpwstr>_Toc68619122</vt:lpwstr>
      </vt:variant>
      <vt:variant>
        <vt:i4>1966139</vt:i4>
      </vt:variant>
      <vt:variant>
        <vt:i4>500</vt:i4>
      </vt:variant>
      <vt:variant>
        <vt:i4>0</vt:i4>
      </vt:variant>
      <vt:variant>
        <vt:i4>5</vt:i4>
      </vt:variant>
      <vt:variant>
        <vt:lpwstr/>
      </vt:variant>
      <vt:variant>
        <vt:lpwstr>_Toc68619121</vt:lpwstr>
      </vt:variant>
      <vt:variant>
        <vt:i4>2031675</vt:i4>
      </vt:variant>
      <vt:variant>
        <vt:i4>494</vt:i4>
      </vt:variant>
      <vt:variant>
        <vt:i4>0</vt:i4>
      </vt:variant>
      <vt:variant>
        <vt:i4>5</vt:i4>
      </vt:variant>
      <vt:variant>
        <vt:lpwstr/>
      </vt:variant>
      <vt:variant>
        <vt:lpwstr>_Toc68619120</vt:lpwstr>
      </vt:variant>
      <vt:variant>
        <vt:i4>1441848</vt:i4>
      </vt:variant>
      <vt:variant>
        <vt:i4>488</vt:i4>
      </vt:variant>
      <vt:variant>
        <vt:i4>0</vt:i4>
      </vt:variant>
      <vt:variant>
        <vt:i4>5</vt:i4>
      </vt:variant>
      <vt:variant>
        <vt:lpwstr/>
      </vt:variant>
      <vt:variant>
        <vt:lpwstr>_Toc68619119</vt:lpwstr>
      </vt:variant>
      <vt:variant>
        <vt:i4>1507384</vt:i4>
      </vt:variant>
      <vt:variant>
        <vt:i4>482</vt:i4>
      </vt:variant>
      <vt:variant>
        <vt:i4>0</vt:i4>
      </vt:variant>
      <vt:variant>
        <vt:i4>5</vt:i4>
      </vt:variant>
      <vt:variant>
        <vt:lpwstr/>
      </vt:variant>
      <vt:variant>
        <vt:lpwstr>_Toc68619118</vt:lpwstr>
      </vt:variant>
      <vt:variant>
        <vt:i4>1572920</vt:i4>
      </vt:variant>
      <vt:variant>
        <vt:i4>476</vt:i4>
      </vt:variant>
      <vt:variant>
        <vt:i4>0</vt:i4>
      </vt:variant>
      <vt:variant>
        <vt:i4>5</vt:i4>
      </vt:variant>
      <vt:variant>
        <vt:lpwstr/>
      </vt:variant>
      <vt:variant>
        <vt:lpwstr>_Toc68619117</vt:lpwstr>
      </vt:variant>
      <vt:variant>
        <vt:i4>1638456</vt:i4>
      </vt:variant>
      <vt:variant>
        <vt:i4>470</vt:i4>
      </vt:variant>
      <vt:variant>
        <vt:i4>0</vt:i4>
      </vt:variant>
      <vt:variant>
        <vt:i4>5</vt:i4>
      </vt:variant>
      <vt:variant>
        <vt:lpwstr/>
      </vt:variant>
      <vt:variant>
        <vt:lpwstr>_Toc68619116</vt:lpwstr>
      </vt:variant>
      <vt:variant>
        <vt:i4>1703992</vt:i4>
      </vt:variant>
      <vt:variant>
        <vt:i4>464</vt:i4>
      </vt:variant>
      <vt:variant>
        <vt:i4>0</vt:i4>
      </vt:variant>
      <vt:variant>
        <vt:i4>5</vt:i4>
      </vt:variant>
      <vt:variant>
        <vt:lpwstr/>
      </vt:variant>
      <vt:variant>
        <vt:lpwstr>_Toc68619115</vt:lpwstr>
      </vt:variant>
      <vt:variant>
        <vt:i4>1769528</vt:i4>
      </vt:variant>
      <vt:variant>
        <vt:i4>458</vt:i4>
      </vt:variant>
      <vt:variant>
        <vt:i4>0</vt:i4>
      </vt:variant>
      <vt:variant>
        <vt:i4>5</vt:i4>
      </vt:variant>
      <vt:variant>
        <vt:lpwstr/>
      </vt:variant>
      <vt:variant>
        <vt:lpwstr>_Toc68619114</vt:lpwstr>
      </vt:variant>
      <vt:variant>
        <vt:i4>1835064</vt:i4>
      </vt:variant>
      <vt:variant>
        <vt:i4>452</vt:i4>
      </vt:variant>
      <vt:variant>
        <vt:i4>0</vt:i4>
      </vt:variant>
      <vt:variant>
        <vt:i4>5</vt:i4>
      </vt:variant>
      <vt:variant>
        <vt:lpwstr/>
      </vt:variant>
      <vt:variant>
        <vt:lpwstr>_Toc68619113</vt:lpwstr>
      </vt:variant>
      <vt:variant>
        <vt:i4>1900600</vt:i4>
      </vt:variant>
      <vt:variant>
        <vt:i4>446</vt:i4>
      </vt:variant>
      <vt:variant>
        <vt:i4>0</vt:i4>
      </vt:variant>
      <vt:variant>
        <vt:i4>5</vt:i4>
      </vt:variant>
      <vt:variant>
        <vt:lpwstr/>
      </vt:variant>
      <vt:variant>
        <vt:lpwstr>_Toc68619112</vt:lpwstr>
      </vt:variant>
      <vt:variant>
        <vt:i4>1966136</vt:i4>
      </vt:variant>
      <vt:variant>
        <vt:i4>440</vt:i4>
      </vt:variant>
      <vt:variant>
        <vt:i4>0</vt:i4>
      </vt:variant>
      <vt:variant>
        <vt:i4>5</vt:i4>
      </vt:variant>
      <vt:variant>
        <vt:lpwstr/>
      </vt:variant>
      <vt:variant>
        <vt:lpwstr>_Toc68619111</vt:lpwstr>
      </vt:variant>
      <vt:variant>
        <vt:i4>2031672</vt:i4>
      </vt:variant>
      <vt:variant>
        <vt:i4>434</vt:i4>
      </vt:variant>
      <vt:variant>
        <vt:i4>0</vt:i4>
      </vt:variant>
      <vt:variant>
        <vt:i4>5</vt:i4>
      </vt:variant>
      <vt:variant>
        <vt:lpwstr/>
      </vt:variant>
      <vt:variant>
        <vt:lpwstr>_Toc68619110</vt:lpwstr>
      </vt:variant>
      <vt:variant>
        <vt:i4>1441849</vt:i4>
      </vt:variant>
      <vt:variant>
        <vt:i4>428</vt:i4>
      </vt:variant>
      <vt:variant>
        <vt:i4>0</vt:i4>
      </vt:variant>
      <vt:variant>
        <vt:i4>5</vt:i4>
      </vt:variant>
      <vt:variant>
        <vt:lpwstr/>
      </vt:variant>
      <vt:variant>
        <vt:lpwstr>_Toc68619109</vt:lpwstr>
      </vt:variant>
      <vt:variant>
        <vt:i4>1507385</vt:i4>
      </vt:variant>
      <vt:variant>
        <vt:i4>422</vt:i4>
      </vt:variant>
      <vt:variant>
        <vt:i4>0</vt:i4>
      </vt:variant>
      <vt:variant>
        <vt:i4>5</vt:i4>
      </vt:variant>
      <vt:variant>
        <vt:lpwstr/>
      </vt:variant>
      <vt:variant>
        <vt:lpwstr>_Toc68619108</vt:lpwstr>
      </vt:variant>
      <vt:variant>
        <vt:i4>1572921</vt:i4>
      </vt:variant>
      <vt:variant>
        <vt:i4>416</vt:i4>
      </vt:variant>
      <vt:variant>
        <vt:i4>0</vt:i4>
      </vt:variant>
      <vt:variant>
        <vt:i4>5</vt:i4>
      </vt:variant>
      <vt:variant>
        <vt:lpwstr/>
      </vt:variant>
      <vt:variant>
        <vt:lpwstr>_Toc68619107</vt:lpwstr>
      </vt:variant>
      <vt:variant>
        <vt:i4>1638457</vt:i4>
      </vt:variant>
      <vt:variant>
        <vt:i4>410</vt:i4>
      </vt:variant>
      <vt:variant>
        <vt:i4>0</vt:i4>
      </vt:variant>
      <vt:variant>
        <vt:i4>5</vt:i4>
      </vt:variant>
      <vt:variant>
        <vt:lpwstr/>
      </vt:variant>
      <vt:variant>
        <vt:lpwstr>_Toc68619106</vt:lpwstr>
      </vt:variant>
      <vt:variant>
        <vt:i4>1703993</vt:i4>
      </vt:variant>
      <vt:variant>
        <vt:i4>404</vt:i4>
      </vt:variant>
      <vt:variant>
        <vt:i4>0</vt:i4>
      </vt:variant>
      <vt:variant>
        <vt:i4>5</vt:i4>
      </vt:variant>
      <vt:variant>
        <vt:lpwstr/>
      </vt:variant>
      <vt:variant>
        <vt:lpwstr>_Toc68619105</vt:lpwstr>
      </vt:variant>
      <vt:variant>
        <vt:i4>1769529</vt:i4>
      </vt:variant>
      <vt:variant>
        <vt:i4>398</vt:i4>
      </vt:variant>
      <vt:variant>
        <vt:i4>0</vt:i4>
      </vt:variant>
      <vt:variant>
        <vt:i4>5</vt:i4>
      </vt:variant>
      <vt:variant>
        <vt:lpwstr/>
      </vt:variant>
      <vt:variant>
        <vt:lpwstr>_Toc68619104</vt:lpwstr>
      </vt:variant>
      <vt:variant>
        <vt:i4>1835065</vt:i4>
      </vt:variant>
      <vt:variant>
        <vt:i4>392</vt:i4>
      </vt:variant>
      <vt:variant>
        <vt:i4>0</vt:i4>
      </vt:variant>
      <vt:variant>
        <vt:i4>5</vt:i4>
      </vt:variant>
      <vt:variant>
        <vt:lpwstr/>
      </vt:variant>
      <vt:variant>
        <vt:lpwstr>_Toc68619103</vt:lpwstr>
      </vt:variant>
      <vt:variant>
        <vt:i4>1900601</vt:i4>
      </vt:variant>
      <vt:variant>
        <vt:i4>386</vt:i4>
      </vt:variant>
      <vt:variant>
        <vt:i4>0</vt:i4>
      </vt:variant>
      <vt:variant>
        <vt:i4>5</vt:i4>
      </vt:variant>
      <vt:variant>
        <vt:lpwstr/>
      </vt:variant>
      <vt:variant>
        <vt:lpwstr>_Toc68619102</vt:lpwstr>
      </vt:variant>
      <vt:variant>
        <vt:i4>1966137</vt:i4>
      </vt:variant>
      <vt:variant>
        <vt:i4>380</vt:i4>
      </vt:variant>
      <vt:variant>
        <vt:i4>0</vt:i4>
      </vt:variant>
      <vt:variant>
        <vt:i4>5</vt:i4>
      </vt:variant>
      <vt:variant>
        <vt:lpwstr/>
      </vt:variant>
      <vt:variant>
        <vt:lpwstr>_Toc68619101</vt:lpwstr>
      </vt:variant>
      <vt:variant>
        <vt:i4>2031673</vt:i4>
      </vt:variant>
      <vt:variant>
        <vt:i4>374</vt:i4>
      </vt:variant>
      <vt:variant>
        <vt:i4>0</vt:i4>
      </vt:variant>
      <vt:variant>
        <vt:i4>5</vt:i4>
      </vt:variant>
      <vt:variant>
        <vt:lpwstr/>
      </vt:variant>
      <vt:variant>
        <vt:lpwstr>_Toc68619100</vt:lpwstr>
      </vt:variant>
      <vt:variant>
        <vt:i4>1507376</vt:i4>
      </vt:variant>
      <vt:variant>
        <vt:i4>368</vt:i4>
      </vt:variant>
      <vt:variant>
        <vt:i4>0</vt:i4>
      </vt:variant>
      <vt:variant>
        <vt:i4>5</vt:i4>
      </vt:variant>
      <vt:variant>
        <vt:lpwstr/>
      </vt:variant>
      <vt:variant>
        <vt:lpwstr>_Toc68619099</vt:lpwstr>
      </vt:variant>
      <vt:variant>
        <vt:i4>1441840</vt:i4>
      </vt:variant>
      <vt:variant>
        <vt:i4>362</vt:i4>
      </vt:variant>
      <vt:variant>
        <vt:i4>0</vt:i4>
      </vt:variant>
      <vt:variant>
        <vt:i4>5</vt:i4>
      </vt:variant>
      <vt:variant>
        <vt:lpwstr/>
      </vt:variant>
      <vt:variant>
        <vt:lpwstr>_Toc68619098</vt:lpwstr>
      </vt:variant>
      <vt:variant>
        <vt:i4>1638448</vt:i4>
      </vt:variant>
      <vt:variant>
        <vt:i4>356</vt:i4>
      </vt:variant>
      <vt:variant>
        <vt:i4>0</vt:i4>
      </vt:variant>
      <vt:variant>
        <vt:i4>5</vt:i4>
      </vt:variant>
      <vt:variant>
        <vt:lpwstr/>
      </vt:variant>
      <vt:variant>
        <vt:lpwstr>_Toc68619097</vt:lpwstr>
      </vt:variant>
      <vt:variant>
        <vt:i4>1572912</vt:i4>
      </vt:variant>
      <vt:variant>
        <vt:i4>350</vt:i4>
      </vt:variant>
      <vt:variant>
        <vt:i4>0</vt:i4>
      </vt:variant>
      <vt:variant>
        <vt:i4>5</vt:i4>
      </vt:variant>
      <vt:variant>
        <vt:lpwstr/>
      </vt:variant>
      <vt:variant>
        <vt:lpwstr>_Toc68619096</vt:lpwstr>
      </vt:variant>
      <vt:variant>
        <vt:i4>1769520</vt:i4>
      </vt:variant>
      <vt:variant>
        <vt:i4>344</vt:i4>
      </vt:variant>
      <vt:variant>
        <vt:i4>0</vt:i4>
      </vt:variant>
      <vt:variant>
        <vt:i4>5</vt:i4>
      </vt:variant>
      <vt:variant>
        <vt:lpwstr/>
      </vt:variant>
      <vt:variant>
        <vt:lpwstr>_Toc68619095</vt:lpwstr>
      </vt:variant>
      <vt:variant>
        <vt:i4>1703984</vt:i4>
      </vt:variant>
      <vt:variant>
        <vt:i4>338</vt:i4>
      </vt:variant>
      <vt:variant>
        <vt:i4>0</vt:i4>
      </vt:variant>
      <vt:variant>
        <vt:i4>5</vt:i4>
      </vt:variant>
      <vt:variant>
        <vt:lpwstr/>
      </vt:variant>
      <vt:variant>
        <vt:lpwstr>_Toc68619094</vt:lpwstr>
      </vt:variant>
      <vt:variant>
        <vt:i4>1900592</vt:i4>
      </vt:variant>
      <vt:variant>
        <vt:i4>332</vt:i4>
      </vt:variant>
      <vt:variant>
        <vt:i4>0</vt:i4>
      </vt:variant>
      <vt:variant>
        <vt:i4>5</vt:i4>
      </vt:variant>
      <vt:variant>
        <vt:lpwstr/>
      </vt:variant>
      <vt:variant>
        <vt:lpwstr>_Toc68619093</vt:lpwstr>
      </vt:variant>
      <vt:variant>
        <vt:i4>1835056</vt:i4>
      </vt:variant>
      <vt:variant>
        <vt:i4>326</vt:i4>
      </vt:variant>
      <vt:variant>
        <vt:i4>0</vt:i4>
      </vt:variant>
      <vt:variant>
        <vt:i4>5</vt:i4>
      </vt:variant>
      <vt:variant>
        <vt:lpwstr/>
      </vt:variant>
      <vt:variant>
        <vt:lpwstr>_Toc68619092</vt:lpwstr>
      </vt:variant>
      <vt:variant>
        <vt:i4>2031664</vt:i4>
      </vt:variant>
      <vt:variant>
        <vt:i4>320</vt:i4>
      </vt:variant>
      <vt:variant>
        <vt:i4>0</vt:i4>
      </vt:variant>
      <vt:variant>
        <vt:i4>5</vt:i4>
      </vt:variant>
      <vt:variant>
        <vt:lpwstr/>
      </vt:variant>
      <vt:variant>
        <vt:lpwstr>_Toc68619091</vt:lpwstr>
      </vt:variant>
      <vt:variant>
        <vt:i4>1966128</vt:i4>
      </vt:variant>
      <vt:variant>
        <vt:i4>314</vt:i4>
      </vt:variant>
      <vt:variant>
        <vt:i4>0</vt:i4>
      </vt:variant>
      <vt:variant>
        <vt:i4>5</vt:i4>
      </vt:variant>
      <vt:variant>
        <vt:lpwstr/>
      </vt:variant>
      <vt:variant>
        <vt:lpwstr>_Toc68619090</vt:lpwstr>
      </vt:variant>
      <vt:variant>
        <vt:i4>1507377</vt:i4>
      </vt:variant>
      <vt:variant>
        <vt:i4>308</vt:i4>
      </vt:variant>
      <vt:variant>
        <vt:i4>0</vt:i4>
      </vt:variant>
      <vt:variant>
        <vt:i4>5</vt:i4>
      </vt:variant>
      <vt:variant>
        <vt:lpwstr/>
      </vt:variant>
      <vt:variant>
        <vt:lpwstr>_Toc68619089</vt:lpwstr>
      </vt:variant>
      <vt:variant>
        <vt:i4>1441841</vt:i4>
      </vt:variant>
      <vt:variant>
        <vt:i4>302</vt:i4>
      </vt:variant>
      <vt:variant>
        <vt:i4>0</vt:i4>
      </vt:variant>
      <vt:variant>
        <vt:i4>5</vt:i4>
      </vt:variant>
      <vt:variant>
        <vt:lpwstr/>
      </vt:variant>
      <vt:variant>
        <vt:lpwstr>_Toc68619088</vt:lpwstr>
      </vt:variant>
      <vt:variant>
        <vt:i4>1638449</vt:i4>
      </vt:variant>
      <vt:variant>
        <vt:i4>296</vt:i4>
      </vt:variant>
      <vt:variant>
        <vt:i4>0</vt:i4>
      </vt:variant>
      <vt:variant>
        <vt:i4>5</vt:i4>
      </vt:variant>
      <vt:variant>
        <vt:lpwstr/>
      </vt:variant>
      <vt:variant>
        <vt:lpwstr>_Toc68619087</vt:lpwstr>
      </vt:variant>
      <vt:variant>
        <vt:i4>1572913</vt:i4>
      </vt:variant>
      <vt:variant>
        <vt:i4>290</vt:i4>
      </vt:variant>
      <vt:variant>
        <vt:i4>0</vt:i4>
      </vt:variant>
      <vt:variant>
        <vt:i4>5</vt:i4>
      </vt:variant>
      <vt:variant>
        <vt:lpwstr/>
      </vt:variant>
      <vt:variant>
        <vt:lpwstr>_Toc68619086</vt:lpwstr>
      </vt:variant>
      <vt:variant>
        <vt:i4>1769521</vt:i4>
      </vt:variant>
      <vt:variant>
        <vt:i4>284</vt:i4>
      </vt:variant>
      <vt:variant>
        <vt:i4>0</vt:i4>
      </vt:variant>
      <vt:variant>
        <vt:i4>5</vt:i4>
      </vt:variant>
      <vt:variant>
        <vt:lpwstr/>
      </vt:variant>
      <vt:variant>
        <vt:lpwstr>_Toc68619085</vt:lpwstr>
      </vt:variant>
      <vt:variant>
        <vt:i4>1703985</vt:i4>
      </vt:variant>
      <vt:variant>
        <vt:i4>278</vt:i4>
      </vt:variant>
      <vt:variant>
        <vt:i4>0</vt:i4>
      </vt:variant>
      <vt:variant>
        <vt:i4>5</vt:i4>
      </vt:variant>
      <vt:variant>
        <vt:lpwstr/>
      </vt:variant>
      <vt:variant>
        <vt:lpwstr>_Toc68619084</vt:lpwstr>
      </vt:variant>
      <vt:variant>
        <vt:i4>1900593</vt:i4>
      </vt:variant>
      <vt:variant>
        <vt:i4>272</vt:i4>
      </vt:variant>
      <vt:variant>
        <vt:i4>0</vt:i4>
      </vt:variant>
      <vt:variant>
        <vt:i4>5</vt:i4>
      </vt:variant>
      <vt:variant>
        <vt:lpwstr/>
      </vt:variant>
      <vt:variant>
        <vt:lpwstr>_Toc68619083</vt:lpwstr>
      </vt:variant>
      <vt:variant>
        <vt:i4>1835057</vt:i4>
      </vt:variant>
      <vt:variant>
        <vt:i4>266</vt:i4>
      </vt:variant>
      <vt:variant>
        <vt:i4>0</vt:i4>
      </vt:variant>
      <vt:variant>
        <vt:i4>5</vt:i4>
      </vt:variant>
      <vt:variant>
        <vt:lpwstr/>
      </vt:variant>
      <vt:variant>
        <vt:lpwstr>_Toc68619082</vt:lpwstr>
      </vt:variant>
      <vt:variant>
        <vt:i4>2031665</vt:i4>
      </vt:variant>
      <vt:variant>
        <vt:i4>260</vt:i4>
      </vt:variant>
      <vt:variant>
        <vt:i4>0</vt:i4>
      </vt:variant>
      <vt:variant>
        <vt:i4>5</vt:i4>
      </vt:variant>
      <vt:variant>
        <vt:lpwstr/>
      </vt:variant>
      <vt:variant>
        <vt:lpwstr>_Toc68619081</vt:lpwstr>
      </vt:variant>
      <vt:variant>
        <vt:i4>1966129</vt:i4>
      </vt:variant>
      <vt:variant>
        <vt:i4>254</vt:i4>
      </vt:variant>
      <vt:variant>
        <vt:i4>0</vt:i4>
      </vt:variant>
      <vt:variant>
        <vt:i4>5</vt:i4>
      </vt:variant>
      <vt:variant>
        <vt:lpwstr/>
      </vt:variant>
      <vt:variant>
        <vt:lpwstr>_Toc68619080</vt:lpwstr>
      </vt:variant>
      <vt:variant>
        <vt:i4>1507390</vt:i4>
      </vt:variant>
      <vt:variant>
        <vt:i4>248</vt:i4>
      </vt:variant>
      <vt:variant>
        <vt:i4>0</vt:i4>
      </vt:variant>
      <vt:variant>
        <vt:i4>5</vt:i4>
      </vt:variant>
      <vt:variant>
        <vt:lpwstr/>
      </vt:variant>
      <vt:variant>
        <vt:lpwstr>_Toc68619079</vt:lpwstr>
      </vt:variant>
      <vt:variant>
        <vt:i4>1441854</vt:i4>
      </vt:variant>
      <vt:variant>
        <vt:i4>242</vt:i4>
      </vt:variant>
      <vt:variant>
        <vt:i4>0</vt:i4>
      </vt:variant>
      <vt:variant>
        <vt:i4>5</vt:i4>
      </vt:variant>
      <vt:variant>
        <vt:lpwstr/>
      </vt:variant>
      <vt:variant>
        <vt:lpwstr>_Toc68619078</vt:lpwstr>
      </vt:variant>
      <vt:variant>
        <vt:i4>1638462</vt:i4>
      </vt:variant>
      <vt:variant>
        <vt:i4>236</vt:i4>
      </vt:variant>
      <vt:variant>
        <vt:i4>0</vt:i4>
      </vt:variant>
      <vt:variant>
        <vt:i4>5</vt:i4>
      </vt:variant>
      <vt:variant>
        <vt:lpwstr/>
      </vt:variant>
      <vt:variant>
        <vt:lpwstr>_Toc68619077</vt:lpwstr>
      </vt:variant>
      <vt:variant>
        <vt:i4>1572926</vt:i4>
      </vt:variant>
      <vt:variant>
        <vt:i4>230</vt:i4>
      </vt:variant>
      <vt:variant>
        <vt:i4>0</vt:i4>
      </vt:variant>
      <vt:variant>
        <vt:i4>5</vt:i4>
      </vt:variant>
      <vt:variant>
        <vt:lpwstr/>
      </vt:variant>
      <vt:variant>
        <vt:lpwstr>_Toc68619076</vt:lpwstr>
      </vt:variant>
      <vt:variant>
        <vt:i4>1769534</vt:i4>
      </vt:variant>
      <vt:variant>
        <vt:i4>224</vt:i4>
      </vt:variant>
      <vt:variant>
        <vt:i4>0</vt:i4>
      </vt:variant>
      <vt:variant>
        <vt:i4>5</vt:i4>
      </vt:variant>
      <vt:variant>
        <vt:lpwstr/>
      </vt:variant>
      <vt:variant>
        <vt:lpwstr>_Toc68619075</vt:lpwstr>
      </vt:variant>
      <vt:variant>
        <vt:i4>1703998</vt:i4>
      </vt:variant>
      <vt:variant>
        <vt:i4>218</vt:i4>
      </vt:variant>
      <vt:variant>
        <vt:i4>0</vt:i4>
      </vt:variant>
      <vt:variant>
        <vt:i4>5</vt:i4>
      </vt:variant>
      <vt:variant>
        <vt:lpwstr/>
      </vt:variant>
      <vt:variant>
        <vt:lpwstr>_Toc68619074</vt:lpwstr>
      </vt:variant>
      <vt:variant>
        <vt:i4>1900606</vt:i4>
      </vt:variant>
      <vt:variant>
        <vt:i4>212</vt:i4>
      </vt:variant>
      <vt:variant>
        <vt:i4>0</vt:i4>
      </vt:variant>
      <vt:variant>
        <vt:i4>5</vt:i4>
      </vt:variant>
      <vt:variant>
        <vt:lpwstr/>
      </vt:variant>
      <vt:variant>
        <vt:lpwstr>_Toc68619073</vt:lpwstr>
      </vt:variant>
      <vt:variant>
        <vt:i4>1835070</vt:i4>
      </vt:variant>
      <vt:variant>
        <vt:i4>206</vt:i4>
      </vt:variant>
      <vt:variant>
        <vt:i4>0</vt:i4>
      </vt:variant>
      <vt:variant>
        <vt:i4>5</vt:i4>
      </vt:variant>
      <vt:variant>
        <vt:lpwstr/>
      </vt:variant>
      <vt:variant>
        <vt:lpwstr>_Toc68619072</vt:lpwstr>
      </vt:variant>
      <vt:variant>
        <vt:i4>2031678</vt:i4>
      </vt:variant>
      <vt:variant>
        <vt:i4>200</vt:i4>
      </vt:variant>
      <vt:variant>
        <vt:i4>0</vt:i4>
      </vt:variant>
      <vt:variant>
        <vt:i4>5</vt:i4>
      </vt:variant>
      <vt:variant>
        <vt:lpwstr/>
      </vt:variant>
      <vt:variant>
        <vt:lpwstr>_Toc68619071</vt:lpwstr>
      </vt:variant>
      <vt:variant>
        <vt:i4>1966142</vt:i4>
      </vt:variant>
      <vt:variant>
        <vt:i4>194</vt:i4>
      </vt:variant>
      <vt:variant>
        <vt:i4>0</vt:i4>
      </vt:variant>
      <vt:variant>
        <vt:i4>5</vt:i4>
      </vt:variant>
      <vt:variant>
        <vt:lpwstr/>
      </vt:variant>
      <vt:variant>
        <vt:lpwstr>_Toc68619070</vt:lpwstr>
      </vt:variant>
      <vt:variant>
        <vt:i4>1507391</vt:i4>
      </vt:variant>
      <vt:variant>
        <vt:i4>188</vt:i4>
      </vt:variant>
      <vt:variant>
        <vt:i4>0</vt:i4>
      </vt:variant>
      <vt:variant>
        <vt:i4>5</vt:i4>
      </vt:variant>
      <vt:variant>
        <vt:lpwstr/>
      </vt:variant>
      <vt:variant>
        <vt:lpwstr>_Toc68619069</vt:lpwstr>
      </vt:variant>
      <vt:variant>
        <vt:i4>1441855</vt:i4>
      </vt:variant>
      <vt:variant>
        <vt:i4>182</vt:i4>
      </vt:variant>
      <vt:variant>
        <vt:i4>0</vt:i4>
      </vt:variant>
      <vt:variant>
        <vt:i4>5</vt:i4>
      </vt:variant>
      <vt:variant>
        <vt:lpwstr/>
      </vt:variant>
      <vt:variant>
        <vt:lpwstr>_Toc68619068</vt:lpwstr>
      </vt:variant>
      <vt:variant>
        <vt:i4>1638463</vt:i4>
      </vt:variant>
      <vt:variant>
        <vt:i4>176</vt:i4>
      </vt:variant>
      <vt:variant>
        <vt:i4>0</vt:i4>
      </vt:variant>
      <vt:variant>
        <vt:i4>5</vt:i4>
      </vt:variant>
      <vt:variant>
        <vt:lpwstr/>
      </vt:variant>
      <vt:variant>
        <vt:lpwstr>_Toc68619067</vt:lpwstr>
      </vt:variant>
      <vt:variant>
        <vt:i4>1572927</vt:i4>
      </vt:variant>
      <vt:variant>
        <vt:i4>170</vt:i4>
      </vt:variant>
      <vt:variant>
        <vt:i4>0</vt:i4>
      </vt:variant>
      <vt:variant>
        <vt:i4>5</vt:i4>
      </vt:variant>
      <vt:variant>
        <vt:lpwstr/>
      </vt:variant>
      <vt:variant>
        <vt:lpwstr>_Toc68619066</vt:lpwstr>
      </vt:variant>
      <vt:variant>
        <vt:i4>1769535</vt:i4>
      </vt:variant>
      <vt:variant>
        <vt:i4>164</vt:i4>
      </vt:variant>
      <vt:variant>
        <vt:i4>0</vt:i4>
      </vt:variant>
      <vt:variant>
        <vt:i4>5</vt:i4>
      </vt:variant>
      <vt:variant>
        <vt:lpwstr/>
      </vt:variant>
      <vt:variant>
        <vt:lpwstr>_Toc68619065</vt:lpwstr>
      </vt:variant>
      <vt:variant>
        <vt:i4>1703999</vt:i4>
      </vt:variant>
      <vt:variant>
        <vt:i4>158</vt:i4>
      </vt:variant>
      <vt:variant>
        <vt:i4>0</vt:i4>
      </vt:variant>
      <vt:variant>
        <vt:i4>5</vt:i4>
      </vt:variant>
      <vt:variant>
        <vt:lpwstr/>
      </vt:variant>
      <vt:variant>
        <vt:lpwstr>_Toc68619064</vt:lpwstr>
      </vt:variant>
      <vt:variant>
        <vt:i4>1900607</vt:i4>
      </vt:variant>
      <vt:variant>
        <vt:i4>152</vt:i4>
      </vt:variant>
      <vt:variant>
        <vt:i4>0</vt:i4>
      </vt:variant>
      <vt:variant>
        <vt:i4>5</vt:i4>
      </vt:variant>
      <vt:variant>
        <vt:lpwstr/>
      </vt:variant>
      <vt:variant>
        <vt:lpwstr>_Toc68619063</vt:lpwstr>
      </vt:variant>
      <vt:variant>
        <vt:i4>1835071</vt:i4>
      </vt:variant>
      <vt:variant>
        <vt:i4>146</vt:i4>
      </vt:variant>
      <vt:variant>
        <vt:i4>0</vt:i4>
      </vt:variant>
      <vt:variant>
        <vt:i4>5</vt:i4>
      </vt:variant>
      <vt:variant>
        <vt:lpwstr/>
      </vt:variant>
      <vt:variant>
        <vt:lpwstr>_Toc68619062</vt:lpwstr>
      </vt:variant>
      <vt:variant>
        <vt:i4>2031679</vt:i4>
      </vt:variant>
      <vt:variant>
        <vt:i4>140</vt:i4>
      </vt:variant>
      <vt:variant>
        <vt:i4>0</vt:i4>
      </vt:variant>
      <vt:variant>
        <vt:i4>5</vt:i4>
      </vt:variant>
      <vt:variant>
        <vt:lpwstr/>
      </vt:variant>
      <vt:variant>
        <vt:lpwstr>_Toc68619061</vt:lpwstr>
      </vt:variant>
      <vt:variant>
        <vt:i4>1966143</vt:i4>
      </vt:variant>
      <vt:variant>
        <vt:i4>134</vt:i4>
      </vt:variant>
      <vt:variant>
        <vt:i4>0</vt:i4>
      </vt:variant>
      <vt:variant>
        <vt:i4>5</vt:i4>
      </vt:variant>
      <vt:variant>
        <vt:lpwstr/>
      </vt:variant>
      <vt:variant>
        <vt:lpwstr>_Toc68619060</vt:lpwstr>
      </vt:variant>
      <vt:variant>
        <vt:i4>1507388</vt:i4>
      </vt:variant>
      <vt:variant>
        <vt:i4>128</vt:i4>
      </vt:variant>
      <vt:variant>
        <vt:i4>0</vt:i4>
      </vt:variant>
      <vt:variant>
        <vt:i4>5</vt:i4>
      </vt:variant>
      <vt:variant>
        <vt:lpwstr/>
      </vt:variant>
      <vt:variant>
        <vt:lpwstr>_Toc68619059</vt:lpwstr>
      </vt:variant>
      <vt:variant>
        <vt:i4>1441852</vt:i4>
      </vt:variant>
      <vt:variant>
        <vt:i4>122</vt:i4>
      </vt:variant>
      <vt:variant>
        <vt:i4>0</vt:i4>
      </vt:variant>
      <vt:variant>
        <vt:i4>5</vt:i4>
      </vt:variant>
      <vt:variant>
        <vt:lpwstr/>
      </vt:variant>
      <vt:variant>
        <vt:lpwstr>_Toc68619058</vt:lpwstr>
      </vt:variant>
      <vt:variant>
        <vt:i4>1638460</vt:i4>
      </vt:variant>
      <vt:variant>
        <vt:i4>116</vt:i4>
      </vt:variant>
      <vt:variant>
        <vt:i4>0</vt:i4>
      </vt:variant>
      <vt:variant>
        <vt:i4>5</vt:i4>
      </vt:variant>
      <vt:variant>
        <vt:lpwstr/>
      </vt:variant>
      <vt:variant>
        <vt:lpwstr>_Toc68619057</vt:lpwstr>
      </vt:variant>
      <vt:variant>
        <vt:i4>1572924</vt:i4>
      </vt:variant>
      <vt:variant>
        <vt:i4>110</vt:i4>
      </vt:variant>
      <vt:variant>
        <vt:i4>0</vt:i4>
      </vt:variant>
      <vt:variant>
        <vt:i4>5</vt:i4>
      </vt:variant>
      <vt:variant>
        <vt:lpwstr/>
      </vt:variant>
      <vt:variant>
        <vt:lpwstr>_Toc68619056</vt:lpwstr>
      </vt:variant>
      <vt:variant>
        <vt:i4>1769532</vt:i4>
      </vt:variant>
      <vt:variant>
        <vt:i4>104</vt:i4>
      </vt:variant>
      <vt:variant>
        <vt:i4>0</vt:i4>
      </vt:variant>
      <vt:variant>
        <vt:i4>5</vt:i4>
      </vt:variant>
      <vt:variant>
        <vt:lpwstr/>
      </vt:variant>
      <vt:variant>
        <vt:lpwstr>_Toc68619055</vt:lpwstr>
      </vt:variant>
      <vt:variant>
        <vt:i4>1703996</vt:i4>
      </vt:variant>
      <vt:variant>
        <vt:i4>98</vt:i4>
      </vt:variant>
      <vt:variant>
        <vt:i4>0</vt:i4>
      </vt:variant>
      <vt:variant>
        <vt:i4>5</vt:i4>
      </vt:variant>
      <vt:variant>
        <vt:lpwstr/>
      </vt:variant>
      <vt:variant>
        <vt:lpwstr>_Toc68619054</vt:lpwstr>
      </vt:variant>
      <vt:variant>
        <vt:i4>1900604</vt:i4>
      </vt:variant>
      <vt:variant>
        <vt:i4>92</vt:i4>
      </vt:variant>
      <vt:variant>
        <vt:i4>0</vt:i4>
      </vt:variant>
      <vt:variant>
        <vt:i4>5</vt:i4>
      </vt:variant>
      <vt:variant>
        <vt:lpwstr/>
      </vt:variant>
      <vt:variant>
        <vt:lpwstr>_Toc68619053</vt:lpwstr>
      </vt:variant>
      <vt:variant>
        <vt:i4>1835068</vt:i4>
      </vt:variant>
      <vt:variant>
        <vt:i4>86</vt:i4>
      </vt:variant>
      <vt:variant>
        <vt:i4>0</vt:i4>
      </vt:variant>
      <vt:variant>
        <vt:i4>5</vt:i4>
      </vt:variant>
      <vt:variant>
        <vt:lpwstr/>
      </vt:variant>
      <vt:variant>
        <vt:lpwstr>_Toc68619052</vt:lpwstr>
      </vt:variant>
      <vt:variant>
        <vt:i4>2031676</vt:i4>
      </vt:variant>
      <vt:variant>
        <vt:i4>80</vt:i4>
      </vt:variant>
      <vt:variant>
        <vt:i4>0</vt:i4>
      </vt:variant>
      <vt:variant>
        <vt:i4>5</vt:i4>
      </vt:variant>
      <vt:variant>
        <vt:lpwstr/>
      </vt:variant>
      <vt:variant>
        <vt:lpwstr>_Toc68619051</vt:lpwstr>
      </vt:variant>
      <vt:variant>
        <vt:i4>1966140</vt:i4>
      </vt:variant>
      <vt:variant>
        <vt:i4>74</vt:i4>
      </vt:variant>
      <vt:variant>
        <vt:i4>0</vt:i4>
      </vt:variant>
      <vt:variant>
        <vt:i4>5</vt:i4>
      </vt:variant>
      <vt:variant>
        <vt:lpwstr/>
      </vt:variant>
      <vt:variant>
        <vt:lpwstr>_Toc68619050</vt:lpwstr>
      </vt:variant>
      <vt:variant>
        <vt:i4>1507389</vt:i4>
      </vt:variant>
      <vt:variant>
        <vt:i4>68</vt:i4>
      </vt:variant>
      <vt:variant>
        <vt:i4>0</vt:i4>
      </vt:variant>
      <vt:variant>
        <vt:i4>5</vt:i4>
      </vt:variant>
      <vt:variant>
        <vt:lpwstr/>
      </vt:variant>
      <vt:variant>
        <vt:lpwstr>_Toc68619049</vt:lpwstr>
      </vt:variant>
      <vt:variant>
        <vt:i4>1441853</vt:i4>
      </vt:variant>
      <vt:variant>
        <vt:i4>62</vt:i4>
      </vt:variant>
      <vt:variant>
        <vt:i4>0</vt:i4>
      </vt:variant>
      <vt:variant>
        <vt:i4>5</vt:i4>
      </vt:variant>
      <vt:variant>
        <vt:lpwstr/>
      </vt:variant>
      <vt:variant>
        <vt:lpwstr>_Toc68619048</vt:lpwstr>
      </vt:variant>
      <vt:variant>
        <vt:i4>1638461</vt:i4>
      </vt:variant>
      <vt:variant>
        <vt:i4>56</vt:i4>
      </vt:variant>
      <vt:variant>
        <vt:i4>0</vt:i4>
      </vt:variant>
      <vt:variant>
        <vt:i4>5</vt:i4>
      </vt:variant>
      <vt:variant>
        <vt:lpwstr/>
      </vt:variant>
      <vt:variant>
        <vt:lpwstr>_Toc68619047</vt:lpwstr>
      </vt:variant>
      <vt:variant>
        <vt:i4>1572925</vt:i4>
      </vt:variant>
      <vt:variant>
        <vt:i4>50</vt:i4>
      </vt:variant>
      <vt:variant>
        <vt:i4>0</vt:i4>
      </vt:variant>
      <vt:variant>
        <vt:i4>5</vt:i4>
      </vt:variant>
      <vt:variant>
        <vt:lpwstr/>
      </vt:variant>
      <vt:variant>
        <vt:lpwstr>_Toc68619046</vt:lpwstr>
      </vt:variant>
      <vt:variant>
        <vt:i4>1769533</vt:i4>
      </vt:variant>
      <vt:variant>
        <vt:i4>44</vt:i4>
      </vt:variant>
      <vt:variant>
        <vt:i4>0</vt:i4>
      </vt:variant>
      <vt:variant>
        <vt:i4>5</vt:i4>
      </vt:variant>
      <vt:variant>
        <vt:lpwstr/>
      </vt:variant>
      <vt:variant>
        <vt:lpwstr>_Toc68619045</vt:lpwstr>
      </vt:variant>
      <vt:variant>
        <vt:i4>1703997</vt:i4>
      </vt:variant>
      <vt:variant>
        <vt:i4>38</vt:i4>
      </vt:variant>
      <vt:variant>
        <vt:i4>0</vt:i4>
      </vt:variant>
      <vt:variant>
        <vt:i4>5</vt:i4>
      </vt:variant>
      <vt:variant>
        <vt:lpwstr/>
      </vt:variant>
      <vt:variant>
        <vt:lpwstr>_Toc68619044</vt:lpwstr>
      </vt:variant>
      <vt:variant>
        <vt:i4>1900605</vt:i4>
      </vt:variant>
      <vt:variant>
        <vt:i4>32</vt:i4>
      </vt:variant>
      <vt:variant>
        <vt:i4>0</vt:i4>
      </vt:variant>
      <vt:variant>
        <vt:i4>5</vt:i4>
      </vt:variant>
      <vt:variant>
        <vt:lpwstr/>
      </vt:variant>
      <vt:variant>
        <vt:lpwstr>_Toc68619043</vt:lpwstr>
      </vt:variant>
      <vt:variant>
        <vt:i4>1835069</vt:i4>
      </vt:variant>
      <vt:variant>
        <vt:i4>26</vt:i4>
      </vt:variant>
      <vt:variant>
        <vt:i4>0</vt:i4>
      </vt:variant>
      <vt:variant>
        <vt:i4>5</vt:i4>
      </vt:variant>
      <vt:variant>
        <vt:lpwstr/>
      </vt:variant>
      <vt:variant>
        <vt:lpwstr>_Toc68619042</vt:lpwstr>
      </vt:variant>
      <vt:variant>
        <vt:i4>2031677</vt:i4>
      </vt:variant>
      <vt:variant>
        <vt:i4>20</vt:i4>
      </vt:variant>
      <vt:variant>
        <vt:i4>0</vt:i4>
      </vt:variant>
      <vt:variant>
        <vt:i4>5</vt:i4>
      </vt:variant>
      <vt:variant>
        <vt:lpwstr/>
      </vt:variant>
      <vt:variant>
        <vt:lpwstr>_Toc68619041</vt:lpwstr>
      </vt:variant>
      <vt:variant>
        <vt:i4>1966141</vt:i4>
      </vt:variant>
      <vt:variant>
        <vt:i4>14</vt:i4>
      </vt:variant>
      <vt:variant>
        <vt:i4>0</vt:i4>
      </vt:variant>
      <vt:variant>
        <vt:i4>5</vt:i4>
      </vt:variant>
      <vt:variant>
        <vt:lpwstr/>
      </vt:variant>
      <vt:variant>
        <vt:lpwstr>_Toc68619040</vt:lpwstr>
      </vt:variant>
      <vt:variant>
        <vt:i4>1507386</vt:i4>
      </vt:variant>
      <vt:variant>
        <vt:i4>8</vt:i4>
      </vt:variant>
      <vt:variant>
        <vt:i4>0</vt:i4>
      </vt:variant>
      <vt:variant>
        <vt:i4>5</vt:i4>
      </vt:variant>
      <vt:variant>
        <vt:lpwstr/>
      </vt:variant>
      <vt:variant>
        <vt:lpwstr>_Toc68619039</vt:lpwstr>
      </vt:variant>
      <vt:variant>
        <vt:i4>1441850</vt:i4>
      </vt:variant>
      <vt:variant>
        <vt:i4>2</vt:i4>
      </vt:variant>
      <vt:variant>
        <vt:i4>0</vt:i4>
      </vt:variant>
      <vt:variant>
        <vt:i4>5</vt:i4>
      </vt:variant>
      <vt:variant>
        <vt:lpwstr/>
      </vt:variant>
      <vt:variant>
        <vt:lpwstr>_Toc68619038</vt:lpwstr>
      </vt:variant>
      <vt:variant>
        <vt:i4>4456541</vt:i4>
      </vt:variant>
      <vt:variant>
        <vt:i4>32</vt:i4>
      </vt:variant>
      <vt:variant>
        <vt:i4>0</vt:i4>
      </vt:variant>
      <vt:variant>
        <vt:i4>5</vt:i4>
      </vt:variant>
      <vt:variant>
        <vt:lpwstr>http://www.ideadata.org/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5: Child Find, Ages Birth to 1</dc:title>
  <dc:subject/>
  <dc:creator>The DaSy Center</dc:creator>
  <cp:keywords/>
  <dc:description/>
  <cp:lastModifiedBy>Roxanne Jones</cp:lastModifiedBy>
  <cp:revision>17</cp:revision>
  <cp:lastPrinted>2021-04-12T18:09:00Z</cp:lastPrinted>
  <dcterms:created xsi:type="dcterms:W3CDTF">2021-06-10T20:45:00Z</dcterms:created>
  <dcterms:modified xsi:type="dcterms:W3CDTF">2021-07-26T17:55:00Z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0x01010099ED84208D7C22409639455B08C5311D</vt:lpwstr>
  </property>
  <property fmtid="{D5CDD505-2E9C-101B-9397-08002B2CF9AE}" pid="3" name="Language">
    <vt:lpwstr>English</vt:lpwstr>
  </property>
  <property fmtid="{D5CDD505-2E9C-101B-9397-08002B2CF9AE}" pid="4" name="Status">
    <vt:lpwstr>Final</vt:lpwstr>
  </property>
</Properties>
</file>