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365" w:rsidP="004C35BF" w:rsidRDefault="0056000F" w14:paraId="0E4FAC73" w14:textId="77777777">
      <w:pPr>
        <w:pStyle w:val="DaSyHeading1"/>
      </w:pPr>
      <w:r w:rsidRPr="008C2BFE">
        <w:t xml:space="preserve">Considerations Worksheet for </w:t>
      </w:r>
      <w:r w:rsidR="00C9342B">
        <w:t>Existing Data Governance Structure</w:t>
      </w:r>
    </w:p>
    <w:p w:rsidRPr="00505596" w:rsidR="000B7794" w:rsidP="4BB4681E" w:rsidRDefault="000B7794" w14:paraId="76624D4B" w14:textId="665ED082">
      <w:pPr>
        <w:pStyle w:val="DaSyText"/>
        <w:rPr>
          <w:sz w:val="22"/>
          <w:szCs w:val="22"/>
        </w:rPr>
      </w:pPr>
      <w:bookmarkStart w:name="_Hlk60931293" w:id="0"/>
      <w:r w:rsidRPr="4D1E66A5" w:rsidR="000B7794">
        <w:rPr>
          <w:sz w:val="22"/>
          <w:szCs w:val="22"/>
        </w:rPr>
        <w:t xml:space="preserve">It is essential that Part C and Part B 619 staff who are responsible for data and data systems to understand how their program’s data and data systems fit within their larger agency’s data governance structure. Staff should know their existing data governance structure and policies, understand how to work within that existing data governance structure, and know to what extent the existing data governance supports (or does not support) Part C and Part B 619. Before drafting new policies, Part C and Part B 619 staff should fully understand their agency’s existing data governance. Staff can accomplish this through conversations within their program/agency and reviews of existing documentation (e.g., applicable policies). This worksheet provides Part C and Part B 619 staff foundational questions to assist in understanding the breadth and scope of existing agency data governance. The answers to the questions on this worksheet are important to understand before starting the topical policies in the </w:t>
      </w:r>
      <w:proofErr w:type="spellStart"/>
      <w:r w:rsidRPr="4D1E66A5" w:rsidR="000B7794">
        <w:rPr>
          <w:sz w:val="22"/>
          <w:szCs w:val="22"/>
        </w:rPr>
        <w:t>DaSy</w:t>
      </w:r>
      <w:proofErr w:type="spellEnd"/>
      <w:r w:rsidRPr="4D1E66A5" w:rsidR="000B7794">
        <w:rPr>
          <w:sz w:val="22"/>
          <w:szCs w:val="22"/>
        </w:rPr>
        <w:t xml:space="preserve"> </w:t>
      </w:r>
      <w:r w:rsidRPr="4D1E66A5" w:rsidR="000B7794">
        <w:rPr>
          <w:sz w:val="22"/>
          <w:szCs w:val="22"/>
        </w:rPr>
        <w:t>Data Governance Toolkit</w:t>
      </w:r>
      <w:r w:rsidRPr="4D1E66A5" w:rsidR="3C2FF3A7">
        <w:rPr>
          <w:sz w:val="22"/>
          <w:szCs w:val="22"/>
        </w:rPr>
        <w:t xml:space="preserve"> </w:t>
      </w:r>
      <w:r w:rsidRPr="4D1E66A5" w:rsidR="3C2FF3A7">
        <w:rPr>
          <w:sz w:val="22"/>
          <w:szCs w:val="22"/>
        </w:rPr>
        <w:t xml:space="preserve">at </w:t>
      </w:r>
      <w:hyperlink r:id="R89ab952ada324377">
        <w:r w:rsidRPr="4D1E66A5" w:rsidR="3C2FF3A7">
          <w:rPr>
            <w:rStyle w:val="Hyperlink"/>
            <w:sz w:val="22"/>
            <w:szCs w:val="22"/>
          </w:rPr>
          <w:t>https://dasycenter.org/data-governance-toolkit/</w:t>
        </w:r>
      </w:hyperlink>
      <w:r w:rsidRPr="4D1E66A5" w:rsidR="21ED66EA">
        <w:rPr>
          <w:sz w:val="22"/>
          <w:szCs w:val="22"/>
        </w:rPr>
        <w:t xml:space="preserve"> </w:t>
      </w:r>
    </w:p>
    <w:tbl>
      <w:tblPr>
        <w:tblStyle w:val="TableGrid"/>
        <w:tblW w:w="13968" w:type="dxa"/>
        <w:tblLayout w:type="fixed"/>
        <w:tblLook w:val="04A0" w:firstRow="1" w:lastRow="0" w:firstColumn="1" w:lastColumn="0" w:noHBand="0" w:noVBand="1"/>
      </w:tblPr>
      <w:tblGrid>
        <w:gridCol w:w="6000"/>
        <w:gridCol w:w="2625"/>
        <w:gridCol w:w="5343"/>
      </w:tblGrid>
      <w:tr w:rsidRPr="00505596" w:rsidR="008E57FA" w:rsidTr="4D1E66A5" w14:paraId="73DFB58A" w14:textId="77777777">
        <w:trPr>
          <w:tblHeader/>
        </w:trPr>
        <w:tc>
          <w:tcPr>
            <w:tcW w:w="8280" w:type="dxa"/>
            <w:gridSpan w:val="2"/>
            <w:tcBorders>
              <w:top w:val="single" w:color="154578" w:sz="4" w:space="0"/>
              <w:left w:val="nil"/>
              <w:bottom w:val="single" w:color="154578" w:sz="4" w:space="0"/>
              <w:right w:val="nil"/>
            </w:tcBorders>
            <w:tcMar/>
            <w:vAlign w:val="center"/>
          </w:tcPr>
          <w:p w:rsidRPr="00505596" w:rsidR="008E57FA" w:rsidP="506ACDE6" w:rsidRDefault="008E57FA" w14:paraId="03942FD8" w14:textId="12B0F9F2">
            <w:pPr>
              <w:pStyle w:val="DaSyTableHeading"/>
              <w:rPr>
                <w:rStyle w:val="normaltextrun"/>
                <w:rFonts w:ascii="Arial" w:hAnsi="Arial"/>
                <w:color w:val="000000"/>
              </w:rPr>
            </w:pPr>
            <w:bookmarkStart w:name="_Hlk509915320" w:id="1"/>
            <w:bookmarkStart w:name="_Hlk509914971" w:id="2"/>
            <w:bookmarkStart w:name="_Hlk509914882" w:id="3"/>
            <w:bookmarkEnd w:id="0"/>
            <w:r w:rsidR="008E57FA">
              <w:rPr/>
              <w:t xml:space="preserve">Considerations Worksheet for </w:t>
            </w:r>
            <w:r w:rsidR="008E57FA">
              <w:rPr/>
              <w:t xml:space="preserve">Data </w:t>
            </w:r>
            <w:r w:rsidR="03C25783">
              <w:rPr/>
              <w:t>Governance Structure Review</w:t>
            </w:r>
          </w:p>
        </w:tc>
        <w:tc>
          <w:tcPr>
            <w:tcW w:w="5130" w:type="dxa"/>
            <w:tcBorders>
              <w:top w:val="single" w:color="154578" w:sz="4" w:space="0"/>
              <w:left w:val="nil"/>
              <w:bottom w:val="single" w:color="154578" w:sz="4" w:space="0"/>
              <w:right w:val="nil"/>
            </w:tcBorders>
            <w:tcMar/>
            <w:vAlign w:val="center"/>
          </w:tcPr>
          <w:p w:rsidRPr="00505596" w:rsidR="008E57FA" w:rsidP="009E3022" w:rsidRDefault="008E57FA" w14:paraId="66FC308E" w14:textId="77777777">
            <w:pPr>
              <w:pStyle w:val="ListParagraph"/>
              <w:spacing w:before="40" w:after="40" w:line="240" w:lineRule="auto"/>
              <w:ind w:left="0"/>
              <w:rPr>
                <w:rFonts w:ascii="Arial" w:hAnsi="Arial" w:cs="Arial"/>
                <w:sz w:val="20"/>
                <w:szCs w:val="20"/>
                <w:u w:val="single"/>
              </w:rPr>
            </w:pPr>
          </w:p>
        </w:tc>
      </w:tr>
      <w:tr w:rsidRPr="00505596" w:rsidR="00850F54" w:rsidTr="4D1E66A5" w14:paraId="7693760F" w14:textId="77777777">
        <w:trPr>
          <w:tblHeader/>
        </w:trPr>
        <w:tc>
          <w:tcPr>
            <w:tcW w:w="5760" w:type="dxa"/>
            <w:tcBorders>
              <w:top w:val="single" w:color="154578" w:sz="4" w:space="0"/>
              <w:left w:val="nil"/>
              <w:bottom w:val="single" w:color="154578" w:sz="4" w:space="0"/>
              <w:right w:val="nil"/>
            </w:tcBorders>
            <w:tcMar/>
            <w:vAlign w:val="center"/>
          </w:tcPr>
          <w:p w:rsidRPr="00505596" w:rsidR="00850F54" w:rsidP="009E3022" w:rsidRDefault="008E57FA" w14:paraId="2ADAD300" w14:textId="2F971230">
            <w:pPr>
              <w:pStyle w:val="DaSyTableText"/>
              <w:rPr>
                <w:i/>
                <w:iCs/>
                <w:szCs w:val="20"/>
              </w:rPr>
            </w:pPr>
            <w:r w:rsidRPr="00505596">
              <w:rPr>
                <w:i/>
                <w:iCs/>
                <w:szCs w:val="20"/>
              </w:rPr>
              <w:t>Considerations</w:t>
            </w:r>
          </w:p>
        </w:tc>
        <w:tc>
          <w:tcPr>
            <w:tcW w:w="7650" w:type="dxa"/>
            <w:gridSpan w:val="2"/>
            <w:tcBorders>
              <w:top w:val="single" w:color="154578" w:sz="4" w:space="0"/>
              <w:left w:val="nil"/>
              <w:bottom w:val="single" w:color="154578" w:sz="4" w:space="0"/>
              <w:right w:val="nil"/>
            </w:tcBorders>
            <w:tcMar/>
            <w:vAlign w:val="center"/>
          </w:tcPr>
          <w:p w:rsidRPr="00505596" w:rsidR="00850F54" w:rsidP="009E3022" w:rsidRDefault="008E57FA" w14:paraId="27DD79B9" w14:textId="14669EA8">
            <w:pPr>
              <w:pStyle w:val="DaSyTableText"/>
              <w:rPr>
                <w:i/>
                <w:iCs/>
                <w:szCs w:val="20"/>
              </w:rPr>
            </w:pPr>
            <w:r w:rsidRPr="00505596">
              <w:rPr>
                <w:i/>
                <w:iCs/>
                <w:szCs w:val="20"/>
              </w:rPr>
              <w:t>Answer</w:t>
            </w:r>
          </w:p>
        </w:tc>
      </w:tr>
      <w:tr w:rsidRPr="00505596" w:rsidR="00C9342B" w:rsidTr="4D1E66A5" w14:paraId="041C788A" w14:textId="77777777">
        <w:tc>
          <w:tcPr>
            <w:tcW w:w="5760" w:type="dxa"/>
            <w:tcBorders>
              <w:top w:val="single" w:color="154578" w:sz="4" w:space="0"/>
              <w:left w:val="nil"/>
              <w:bottom w:val="single" w:color="154578" w:sz="4" w:space="0"/>
              <w:right w:val="nil"/>
            </w:tcBorders>
            <w:tcMar/>
          </w:tcPr>
          <w:p w:rsidRPr="00505596" w:rsidR="00C9342B" w:rsidP="00D0483B" w:rsidRDefault="00C9342B" w14:paraId="0F678AA5" w14:textId="1B13AC09">
            <w:pPr>
              <w:pStyle w:val="ListParagraph"/>
              <w:numPr>
                <w:ilvl w:val="0"/>
                <w:numId w:val="31"/>
              </w:numPr>
              <w:spacing w:before="40" w:after="40" w:line="240" w:lineRule="auto"/>
              <w:ind w:left="345"/>
              <w:rPr>
                <w:rFonts w:ascii="Arial" w:hAnsi="Arial" w:eastAsia="Times New Roman" w:cs="Arial"/>
                <w:bCs/>
                <w:color w:val="000000" w:themeColor="text1"/>
                <w:sz w:val="20"/>
                <w:szCs w:val="20"/>
              </w:rPr>
            </w:pPr>
            <w:r w:rsidRPr="00505596">
              <w:rPr>
                <w:rFonts w:ascii="Helvetica" w:hAnsi="Helvetica" w:eastAsia="Calibri"/>
                <w:sz w:val="20"/>
                <w:szCs w:val="20"/>
              </w:rPr>
              <w:t>What existing state department/agency/office data governance committee covers Part C or Part B 619? (If none, what existing stand-alone Part C or Part B 619 data governance exists?) </w:t>
            </w:r>
          </w:p>
        </w:tc>
        <w:tc>
          <w:tcPr>
            <w:tcW w:w="7650" w:type="dxa"/>
            <w:gridSpan w:val="2"/>
            <w:tcBorders>
              <w:top w:val="single" w:color="154578" w:sz="4" w:space="0"/>
              <w:left w:val="nil"/>
              <w:bottom w:val="single" w:color="154578" w:sz="4" w:space="0"/>
              <w:right w:val="nil"/>
            </w:tcBorders>
            <w:tcMar/>
          </w:tcPr>
          <w:p w:rsidRPr="00505596" w:rsidR="00C9342B" w:rsidP="4D1E66A5" w:rsidRDefault="000D5356" w14:paraId="123E890D" w14:textId="6801BFB9">
            <w:pPr>
              <w:rPr>
                <w:rFonts w:ascii="Helvetica" w:hAnsi="Helvetica" w:eastAsia="Calibri"/>
                <w:sz w:val="20"/>
                <w:szCs w:val="20"/>
              </w:rPr>
            </w:pPr>
          </w:p>
        </w:tc>
      </w:tr>
      <w:tr w:rsidRPr="00505596" w:rsidR="00C9342B" w:rsidTr="4D1E66A5" w14:paraId="2893EFB1"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5348FE2E" w14:textId="77777777">
            <w:pPr>
              <w:pStyle w:val="ListParagraph"/>
              <w:numPr>
                <w:ilvl w:val="0"/>
                <w:numId w:val="28"/>
              </w:numPr>
              <w:spacing w:before="40" w:after="40" w:line="240" w:lineRule="auto"/>
              <w:ind w:left="696"/>
              <w:rPr>
                <w:rFonts w:ascii="Arial" w:hAnsi="Arial" w:eastAsia="Times New Roman" w:cs="Arial"/>
                <w:bCs/>
                <w:color w:val="000000" w:themeColor="text1"/>
                <w:sz w:val="20"/>
                <w:szCs w:val="20"/>
              </w:rPr>
            </w:pPr>
            <w:r w:rsidRPr="00505596">
              <w:rPr>
                <w:rFonts w:ascii="Helvetica" w:hAnsi="Helvetica" w:eastAsia="Calibri"/>
                <w:sz w:val="20"/>
                <w:szCs w:val="20"/>
              </w:rPr>
              <w:t xml:space="preserve">Name of data governance committee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324BFF75" w14:textId="77777777">
            <w:pPr>
              <w:rPr>
                <w:sz w:val="20"/>
                <w:szCs w:val="20"/>
              </w:rPr>
            </w:pPr>
          </w:p>
        </w:tc>
      </w:tr>
      <w:tr w:rsidRPr="00505596" w:rsidR="00C9342B" w:rsidTr="4D1E66A5" w14:paraId="139F8BB9"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4E5F1804" w14:textId="77777777">
            <w:pPr>
              <w:pStyle w:val="ListParagraph"/>
              <w:numPr>
                <w:ilvl w:val="0"/>
                <w:numId w:val="28"/>
              </w:numPr>
              <w:spacing w:before="40" w:after="40" w:line="240" w:lineRule="auto"/>
              <w:ind w:left="696"/>
              <w:rPr>
                <w:rFonts w:ascii="Arial" w:hAnsi="Arial" w:eastAsia="Times New Roman" w:cs="Arial"/>
                <w:bCs/>
                <w:color w:val="000000" w:themeColor="text1"/>
                <w:sz w:val="20"/>
                <w:szCs w:val="20"/>
              </w:rPr>
            </w:pPr>
            <w:r w:rsidRPr="00505596">
              <w:rPr>
                <w:rFonts w:ascii="Helvetica" w:hAnsi="Helvetica" w:eastAsia="Calibri"/>
                <w:sz w:val="20"/>
                <w:szCs w:val="20"/>
              </w:rPr>
              <w:t xml:space="preserve">Meeting schedule and location of data governance committee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31292C91" w14:textId="77777777">
            <w:pPr>
              <w:rPr>
                <w:sz w:val="20"/>
                <w:szCs w:val="20"/>
              </w:rPr>
            </w:pPr>
          </w:p>
        </w:tc>
      </w:tr>
      <w:tr w:rsidRPr="00505596" w:rsidR="00C9342B" w:rsidTr="4D1E66A5" w14:paraId="5AEA2133"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6ABFF1E6" w14:textId="77777777">
            <w:pPr>
              <w:pStyle w:val="ListParagraph"/>
              <w:numPr>
                <w:ilvl w:val="0"/>
                <w:numId w:val="28"/>
              </w:numPr>
              <w:spacing w:before="40" w:after="40" w:line="240" w:lineRule="auto"/>
              <w:ind w:left="696"/>
              <w:rPr>
                <w:rFonts w:ascii="Arial" w:hAnsi="Arial" w:eastAsia="Times New Roman" w:cs="Arial"/>
                <w:bCs/>
                <w:color w:val="000000" w:themeColor="text1"/>
                <w:sz w:val="20"/>
                <w:szCs w:val="20"/>
              </w:rPr>
            </w:pPr>
            <w:r w:rsidRPr="00505596">
              <w:rPr>
                <w:rFonts w:ascii="Helvetica" w:hAnsi="Helvetica" w:eastAsia="Calibri"/>
                <w:sz w:val="20"/>
                <w:szCs w:val="20"/>
              </w:rPr>
              <w:t>Members of the data governance committee (names and roles)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60AFFF83" w14:textId="77777777">
            <w:pPr>
              <w:rPr>
                <w:sz w:val="20"/>
                <w:szCs w:val="20"/>
              </w:rPr>
            </w:pPr>
          </w:p>
        </w:tc>
      </w:tr>
      <w:tr w:rsidRPr="00505596" w:rsidR="00C9342B" w:rsidTr="4D1E66A5" w14:paraId="3B375B40"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63088ED9" w14:textId="77777777">
            <w:pPr>
              <w:pStyle w:val="ListParagraph"/>
              <w:numPr>
                <w:ilvl w:val="0"/>
                <w:numId w:val="28"/>
              </w:numPr>
              <w:spacing w:before="40" w:after="40" w:line="240" w:lineRule="auto"/>
              <w:ind w:left="696"/>
              <w:rPr>
                <w:rFonts w:ascii="Arial" w:hAnsi="Arial" w:eastAsia="Times New Roman" w:cs="Arial"/>
                <w:bCs/>
                <w:color w:val="000000" w:themeColor="text1"/>
                <w:sz w:val="20"/>
                <w:szCs w:val="20"/>
              </w:rPr>
            </w:pPr>
            <w:r w:rsidRPr="00505596">
              <w:rPr>
                <w:rFonts w:ascii="Helvetica" w:hAnsi="Helvetica" w:eastAsia="Calibri"/>
                <w:sz w:val="20"/>
                <w:szCs w:val="20"/>
              </w:rPr>
              <w:t>Location of applicable data governance documents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5A5CF532" w14:textId="77777777">
            <w:pPr>
              <w:rPr>
                <w:sz w:val="20"/>
                <w:szCs w:val="20"/>
              </w:rPr>
            </w:pPr>
          </w:p>
        </w:tc>
      </w:tr>
      <w:tr w:rsidRPr="00505596" w:rsidR="00C9342B" w:rsidTr="4D1E66A5" w14:paraId="068F26B5"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55B48928" w14:textId="77777777">
            <w:pPr>
              <w:pStyle w:val="ListParagraph"/>
              <w:numPr>
                <w:ilvl w:val="0"/>
                <w:numId w:val="28"/>
              </w:numPr>
              <w:spacing w:before="40" w:after="40" w:line="240" w:lineRule="auto"/>
              <w:ind w:left="696"/>
              <w:rPr>
                <w:rFonts w:ascii="Arial" w:hAnsi="Arial" w:eastAsia="Times New Roman" w:cs="Arial"/>
                <w:bCs/>
                <w:color w:val="000000" w:themeColor="text1"/>
                <w:sz w:val="20"/>
                <w:szCs w:val="20"/>
              </w:rPr>
            </w:pPr>
            <w:r w:rsidRPr="00505596">
              <w:rPr>
                <w:rFonts w:ascii="Helvetica" w:hAnsi="Helvetica" w:eastAsia="Calibri"/>
                <w:sz w:val="20"/>
                <w:szCs w:val="20"/>
              </w:rPr>
              <w:t xml:space="preserve">Process Part C or Part B 619 uses to submit issues to the data governance committee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09FE9462" w14:textId="77777777">
            <w:pPr>
              <w:rPr>
                <w:sz w:val="20"/>
                <w:szCs w:val="20"/>
              </w:rPr>
            </w:pPr>
          </w:p>
        </w:tc>
      </w:tr>
      <w:tr w:rsidRPr="00505596" w:rsidR="00C9342B" w:rsidTr="4D1E66A5" w14:paraId="627F0DFA" w14:textId="77777777">
        <w:tc>
          <w:tcPr>
            <w:tcW w:w="5760" w:type="dxa"/>
            <w:tcBorders>
              <w:top w:val="single" w:color="154578" w:sz="4" w:space="0"/>
              <w:left w:val="nil"/>
              <w:bottom w:val="single" w:color="154578" w:sz="4" w:space="0"/>
              <w:right w:val="nil"/>
            </w:tcBorders>
            <w:tcMar/>
          </w:tcPr>
          <w:p w:rsidRPr="00505596" w:rsidR="00C9342B" w:rsidP="00D0483B" w:rsidRDefault="00C9342B" w14:paraId="3CCC9C96" w14:textId="668EA0C3">
            <w:pPr>
              <w:pStyle w:val="ListParagraph"/>
              <w:numPr>
                <w:ilvl w:val="0"/>
                <w:numId w:val="31"/>
              </w:numPr>
              <w:spacing w:before="40" w:after="40" w:line="240" w:lineRule="auto"/>
              <w:ind w:left="345"/>
              <w:rPr>
                <w:rFonts w:ascii="Arial" w:hAnsi="Arial" w:eastAsia="Times New Roman" w:cs="Arial"/>
                <w:bCs/>
                <w:color w:val="000000" w:themeColor="text1"/>
                <w:sz w:val="20"/>
                <w:szCs w:val="20"/>
              </w:rPr>
            </w:pPr>
            <w:r w:rsidRPr="00505596">
              <w:rPr>
                <w:rFonts w:ascii="Helvetica" w:hAnsi="Helvetica" w:eastAsia="Calibri"/>
                <w:sz w:val="20"/>
                <w:szCs w:val="20"/>
              </w:rPr>
              <w:t>How does the data governance body: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109FEE20" w14:textId="77777777">
            <w:pPr>
              <w:rPr>
                <w:sz w:val="20"/>
                <w:szCs w:val="20"/>
              </w:rPr>
            </w:pPr>
          </w:p>
        </w:tc>
      </w:tr>
      <w:tr w:rsidRPr="00505596" w:rsidR="00C9342B" w:rsidTr="4D1E66A5" w14:paraId="758A586C"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3F480D2E" w14:textId="77777777">
            <w:pPr>
              <w:pStyle w:val="ListParagraph"/>
              <w:numPr>
                <w:ilvl w:val="0"/>
                <w:numId w:val="29"/>
              </w:numPr>
              <w:spacing w:before="40" w:after="40" w:line="240" w:lineRule="auto"/>
              <w:rPr>
                <w:rStyle w:val="normaltextrun"/>
                <w:sz w:val="20"/>
                <w:szCs w:val="20"/>
              </w:rPr>
            </w:pPr>
            <w:r w:rsidRPr="00505596">
              <w:rPr>
                <w:rFonts w:ascii="Helvetica" w:hAnsi="Helvetica" w:eastAsia="Calibri"/>
                <w:sz w:val="20"/>
                <w:szCs w:val="20"/>
              </w:rPr>
              <w:t>Establish policy and procedures for the overall management of data and data systems?</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4A2E83FD" w14:textId="77777777">
            <w:pPr>
              <w:rPr>
                <w:sz w:val="20"/>
                <w:szCs w:val="20"/>
              </w:rPr>
            </w:pPr>
          </w:p>
        </w:tc>
      </w:tr>
      <w:tr w:rsidRPr="00505596" w:rsidR="00C9342B" w:rsidTr="4D1E66A5" w14:paraId="1ECC2AF0"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576F2D6E" w14:textId="77777777">
            <w:pPr>
              <w:pStyle w:val="ListParagraph"/>
              <w:numPr>
                <w:ilvl w:val="0"/>
                <w:numId w:val="29"/>
              </w:numPr>
              <w:spacing w:before="40" w:after="40" w:line="240" w:lineRule="auto"/>
              <w:rPr>
                <w:rStyle w:val="normaltextrun"/>
                <w:sz w:val="20"/>
                <w:szCs w:val="20"/>
              </w:rPr>
            </w:pPr>
            <w:r w:rsidRPr="00505596">
              <w:rPr>
                <w:rFonts w:ascii="Helvetica" w:hAnsi="Helvetica" w:eastAsia="Calibri"/>
                <w:sz w:val="20"/>
                <w:szCs w:val="20"/>
              </w:rPr>
              <w:t xml:space="preserve">Support decision-making authority?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5F2EBB16" w14:textId="77777777">
            <w:pPr>
              <w:rPr>
                <w:sz w:val="20"/>
                <w:szCs w:val="20"/>
              </w:rPr>
            </w:pPr>
          </w:p>
        </w:tc>
      </w:tr>
      <w:tr w:rsidRPr="00505596" w:rsidR="00C9342B" w:rsidTr="4D1E66A5" w14:paraId="54EF7793"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1997FAE7" w14:textId="77777777">
            <w:pPr>
              <w:pStyle w:val="ListParagraph"/>
              <w:numPr>
                <w:ilvl w:val="0"/>
                <w:numId w:val="29"/>
              </w:numPr>
              <w:spacing w:before="40" w:after="40" w:line="240" w:lineRule="auto"/>
              <w:rPr>
                <w:rStyle w:val="normaltextrun"/>
                <w:sz w:val="20"/>
                <w:szCs w:val="20"/>
              </w:rPr>
            </w:pPr>
            <w:r w:rsidRPr="00505596">
              <w:rPr>
                <w:rStyle w:val="normaltextrun"/>
                <w:rFonts w:ascii="Arial" w:hAnsi="Arial" w:cs="Arial"/>
                <w:sz w:val="20"/>
                <w:szCs w:val="20"/>
              </w:rPr>
              <w:t>Inform policy?</w:t>
            </w:r>
            <w:r w:rsidRPr="00505596">
              <w:rPr>
                <w:rStyle w:val="normaltextrun"/>
                <w:sz w:val="20"/>
                <w:szCs w:val="20"/>
              </w:rPr>
              <w:t>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76812EDB" w14:textId="77777777">
            <w:pPr>
              <w:rPr>
                <w:sz w:val="20"/>
                <w:szCs w:val="20"/>
              </w:rPr>
            </w:pPr>
          </w:p>
        </w:tc>
      </w:tr>
      <w:tr w:rsidRPr="00505596" w:rsidR="00C9342B" w:rsidTr="4D1E66A5" w14:paraId="5086F881" w14:textId="77777777">
        <w:tc>
          <w:tcPr>
            <w:tcW w:w="5760" w:type="dxa"/>
            <w:tcBorders>
              <w:top w:val="single" w:color="154578" w:sz="4" w:space="0"/>
              <w:left w:val="nil"/>
              <w:bottom w:val="single" w:color="154578" w:sz="4" w:space="0"/>
              <w:right w:val="nil"/>
            </w:tcBorders>
            <w:tcMar/>
          </w:tcPr>
          <w:p w:rsidRPr="00505596" w:rsidR="00C9342B" w:rsidP="00D0483B" w:rsidRDefault="00C9342B" w14:paraId="01CB3186" w14:textId="5522D7F2">
            <w:pPr>
              <w:pStyle w:val="ListParagraph"/>
              <w:numPr>
                <w:ilvl w:val="0"/>
                <w:numId w:val="31"/>
              </w:numPr>
              <w:spacing w:before="40" w:after="40" w:line="240" w:lineRule="auto"/>
              <w:ind w:left="345"/>
              <w:rPr>
                <w:rFonts w:ascii="Arial" w:hAnsi="Arial" w:eastAsia="Times New Roman" w:cs="Arial"/>
                <w:bCs/>
                <w:color w:val="000000" w:themeColor="text1"/>
                <w:sz w:val="20"/>
                <w:szCs w:val="20"/>
              </w:rPr>
            </w:pPr>
            <w:r w:rsidRPr="00505596">
              <w:rPr>
                <w:rFonts w:ascii="Helvetica" w:hAnsi="Helvetica" w:eastAsia="Calibri"/>
                <w:sz w:val="20"/>
                <w:szCs w:val="20"/>
              </w:rPr>
              <w:t>What designated representative(s) is charged with representing Part C or Part B 619 to the data governance committee?</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6B37A377" w14:textId="77777777">
            <w:pPr>
              <w:rPr>
                <w:sz w:val="20"/>
                <w:szCs w:val="20"/>
              </w:rPr>
            </w:pPr>
          </w:p>
        </w:tc>
      </w:tr>
      <w:tr w:rsidRPr="00505596" w:rsidR="00C9342B" w:rsidTr="4D1E66A5" w14:paraId="2F29D844" w14:textId="77777777">
        <w:tc>
          <w:tcPr>
            <w:tcW w:w="5760" w:type="dxa"/>
            <w:tcBorders>
              <w:top w:val="single" w:color="154578" w:sz="4" w:space="0"/>
              <w:left w:val="nil"/>
              <w:bottom w:val="single" w:color="154578" w:sz="4" w:space="0"/>
              <w:right w:val="nil"/>
            </w:tcBorders>
            <w:tcMar/>
          </w:tcPr>
          <w:p w:rsidRPr="00505596" w:rsidR="00C9342B" w:rsidP="00D0483B" w:rsidRDefault="00C9342B" w14:paraId="64F84966" w14:textId="56DD5F7D">
            <w:pPr>
              <w:pStyle w:val="ListParagraph"/>
              <w:numPr>
                <w:ilvl w:val="0"/>
                <w:numId w:val="31"/>
              </w:numPr>
              <w:spacing w:before="40" w:after="40" w:line="240" w:lineRule="auto"/>
              <w:ind w:left="345"/>
              <w:rPr>
                <w:rFonts w:ascii="Arial" w:hAnsi="Arial" w:eastAsia="Times New Roman" w:cs="Arial"/>
                <w:bCs/>
                <w:color w:val="000000" w:themeColor="text1"/>
                <w:sz w:val="20"/>
                <w:szCs w:val="20"/>
              </w:rPr>
            </w:pPr>
            <w:r w:rsidRPr="00505596">
              <w:rPr>
                <w:rFonts w:ascii="Helvetica" w:hAnsi="Helvetica" w:eastAsia="Calibri"/>
                <w:sz w:val="20"/>
                <w:szCs w:val="20"/>
              </w:rPr>
              <w:t>How do Part C or Part B 619 program staff interact with their designated data governance representative on Part C or Part B 619 program-level data governance needs?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2424B469" w14:textId="77777777">
            <w:pPr>
              <w:rPr>
                <w:sz w:val="20"/>
                <w:szCs w:val="20"/>
              </w:rPr>
            </w:pPr>
          </w:p>
        </w:tc>
      </w:tr>
      <w:tr w:rsidRPr="00505596" w:rsidR="00C9342B" w:rsidTr="4D1E66A5" w14:paraId="1BDB025B" w14:textId="77777777">
        <w:tc>
          <w:tcPr>
            <w:tcW w:w="5760" w:type="dxa"/>
            <w:tcBorders>
              <w:top w:val="single" w:color="154578" w:sz="4" w:space="0"/>
              <w:left w:val="nil"/>
              <w:bottom w:val="single" w:color="154578" w:sz="4" w:space="0"/>
              <w:right w:val="nil"/>
            </w:tcBorders>
            <w:tcMar/>
          </w:tcPr>
          <w:p w:rsidRPr="00505596" w:rsidR="00C9342B" w:rsidP="00D0483B" w:rsidRDefault="00C9342B" w14:paraId="735A846A" w14:textId="1B141645">
            <w:pPr>
              <w:pStyle w:val="ListParagraph"/>
              <w:numPr>
                <w:ilvl w:val="0"/>
                <w:numId w:val="31"/>
              </w:numPr>
              <w:spacing w:before="40" w:after="40" w:line="240" w:lineRule="auto"/>
              <w:ind w:left="345"/>
              <w:rPr>
                <w:rFonts w:ascii="Arial" w:hAnsi="Arial" w:eastAsia="Times New Roman" w:cs="Arial"/>
                <w:bCs/>
                <w:color w:val="000000" w:themeColor="text1"/>
                <w:sz w:val="20"/>
                <w:szCs w:val="20"/>
              </w:rPr>
            </w:pPr>
            <w:r w:rsidRPr="00505596">
              <w:rPr>
                <w:rFonts w:ascii="Helvetica" w:hAnsi="Helvetica" w:eastAsia="Calibri"/>
                <w:sz w:val="20"/>
                <w:szCs w:val="20"/>
              </w:rPr>
              <w:t>Do existing policies that support Part C or Part B 619 data and data systems address these topics addressed by the</w:t>
            </w:r>
            <w:r w:rsidRPr="00505596">
              <w:rPr>
                <w:rStyle w:val="normaltextrun"/>
                <w:rFonts w:ascii="Arial" w:hAnsi="Arial" w:cs="Arial"/>
                <w:sz w:val="20"/>
                <w:szCs w:val="20"/>
              </w:rPr>
              <w:t> </w:t>
            </w:r>
            <w:r w:rsidRPr="00505596">
              <w:rPr>
                <w:rFonts w:ascii="Helvetica" w:hAnsi="Helvetica" w:eastAsia="Calibri"/>
                <w:sz w:val="20"/>
                <w:szCs w:val="20"/>
                <w:u w:val="single"/>
              </w:rPr>
              <w:t>DaSy Data Governance Toolkit?</w:t>
            </w:r>
            <w:r w:rsidRPr="00505596">
              <w:rPr>
                <w:rStyle w:val="eop"/>
                <w:rFonts w:ascii="Arial" w:hAnsi="Arial" w:cs="Arial"/>
                <w:sz w:val="20"/>
                <w:szCs w:val="20"/>
              </w:rPr>
              <w:t> </w:t>
            </w:r>
            <w:r w:rsidRPr="00505596">
              <w:rPr>
                <w:rFonts w:ascii="Helvetica" w:hAnsi="Helvetica" w:eastAsia="Calibri"/>
                <w:sz w:val="20"/>
                <w:szCs w:val="20"/>
              </w:rPr>
              <w:t xml:space="preserve">(If no, share missing topics with data governance committee. If yes, to what extent do existing policies cover the needs of Part C or Part B 619?)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7296BCEF" w14:textId="77777777">
            <w:pPr>
              <w:rPr>
                <w:sz w:val="20"/>
                <w:szCs w:val="20"/>
              </w:rPr>
            </w:pPr>
          </w:p>
        </w:tc>
      </w:tr>
      <w:tr w:rsidRPr="00505596" w:rsidR="00C9342B" w:rsidTr="4D1E66A5" w14:paraId="290E2672"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3BF61555"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Data Breach Response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6A9D212A" w14:textId="77777777">
            <w:pPr>
              <w:rPr>
                <w:sz w:val="20"/>
                <w:szCs w:val="20"/>
              </w:rPr>
            </w:pPr>
          </w:p>
        </w:tc>
      </w:tr>
      <w:tr w:rsidRPr="00505596" w:rsidR="00C9342B" w:rsidTr="4D1E66A5" w14:paraId="33FC99DA"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1EE5A341"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Data Quality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6AB4C529" w14:textId="77777777">
            <w:pPr>
              <w:rPr>
                <w:sz w:val="20"/>
                <w:szCs w:val="20"/>
              </w:rPr>
            </w:pPr>
          </w:p>
        </w:tc>
      </w:tr>
      <w:tr w:rsidRPr="00505596" w:rsidR="00C9342B" w:rsidTr="4D1E66A5" w14:paraId="2F9935A6"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7CA6FF82"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Data Security and Access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2DA50AB9" w14:textId="77777777">
            <w:pPr>
              <w:rPr>
                <w:sz w:val="20"/>
                <w:szCs w:val="20"/>
              </w:rPr>
            </w:pPr>
          </w:p>
        </w:tc>
      </w:tr>
      <w:tr w:rsidRPr="00505596" w:rsidR="00C9342B" w:rsidTr="4D1E66A5" w14:paraId="58E32675"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23ABDE00"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Data System Change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13705E6D" w14:textId="77777777">
            <w:pPr>
              <w:rPr>
                <w:sz w:val="20"/>
                <w:szCs w:val="20"/>
              </w:rPr>
            </w:pPr>
          </w:p>
        </w:tc>
      </w:tr>
      <w:tr w:rsidRPr="00505596" w:rsidR="00C9342B" w:rsidTr="4D1E66A5" w14:paraId="44C4F7A7"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1D472C73"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Public Reporting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4E80F85D" w14:textId="77777777">
            <w:pPr>
              <w:rPr>
                <w:sz w:val="20"/>
                <w:szCs w:val="20"/>
              </w:rPr>
            </w:pPr>
          </w:p>
        </w:tc>
      </w:tr>
      <w:tr w:rsidRPr="00505596" w:rsidR="00C9342B" w:rsidTr="4D1E66A5" w14:paraId="3ECEBF57"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535DA2C6"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Electronic Communications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4A3A6F5A" w14:textId="77777777">
            <w:pPr>
              <w:rPr>
                <w:sz w:val="20"/>
                <w:szCs w:val="20"/>
              </w:rPr>
            </w:pPr>
          </w:p>
        </w:tc>
      </w:tr>
      <w:tr w:rsidRPr="00505596" w:rsidR="00C9342B" w:rsidTr="4D1E66A5" w14:paraId="6C53BE47" w14:textId="77777777">
        <w:tc>
          <w:tcPr>
            <w:tcW w:w="5760" w:type="dxa"/>
            <w:tcBorders>
              <w:top w:val="single" w:color="154578" w:sz="4" w:space="0"/>
              <w:left w:val="nil"/>
              <w:bottom w:val="single" w:color="154578" w:sz="4" w:space="0"/>
              <w:right w:val="nil"/>
            </w:tcBorders>
            <w:tcMar/>
          </w:tcPr>
          <w:p w:rsidRPr="00505596" w:rsidR="00C9342B" w:rsidP="004B00B2" w:rsidRDefault="00C9342B" w14:paraId="1C8F38CF" w14:textId="77777777">
            <w:pPr>
              <w:pStyle w:val="ListParagraph"/>
              <w:numPr>
                <w:ilvl w:val="0"/>
                <w:numId w:val="30"/>
              </w:numPr>
              <w:spacing w:before="40" w:after="40" w:line="240" w:lineRule="auto"/>
              <w:ind w:left="696"/>
              <w:rPr>
                <w:rStyle w:val="normaltextrun"/>
                <w:rFonts w:ascii="Arial" w:hAnsi="Arial" w:cs="Arial"/>
                <w:sz w:val="20"/>
                <w:szCs w:val="20"/>
              </w:rPr>
            </w:pPr>
            <w:r w:rsidRPr="00505596">
              <w:rPr>
                <w:rFonts w:ascii="Helvetica" w:hAnsi="Helvetica" w:eastAsia="Calibri"/>
                <w:sz w:val="20"/>
                <w:szCs w:val="20"/>
              </w:rPr>
              <w:t>Data Request </w:t>
            </w:r>
          </w:p>
        </w:tc>
        <w:tc>
          <w:tcPr>
            <w:tcW w:w="7650" w:type="dxa"/>
            <w:gridSpan w:val="2"/>
            <w:tcBorders>
              <w:top w:val="single" w:color="154578" w:sz="4" w:space="0"/>
              <w:left w:val="nil"/>
              <w:bottom w:val="single" w:color="154578" w:sz="4" w:space="0"/>
              <w:right w:val="nil"/>
            </w:tcBorders>
            <w:tcMar/>
          </w:tcPr>
          <w:p w:rsidRPr="00505596" w:rsidR="00C9342B" w:rsidP="004C35BF" w:rsidRDefault="00C9342B" w14:paraId="3D832CA0" w14:textId="77777777">
            <w:pPr>
              <w:rPr>
                <w:sz w:val="20"/>
                <w:szCs w:val="20"/>
              </w:rPr>
            </w:pPr>
          </w:p>
        </w:tc>
      </w:tr>
      <w:bookmarkEnd w:id="1"/>
      <w:bookmarkEnd w:id="2"/>
      <w:bookmarkEnd w:id="3"/>
    </w:tbl>
    <w:p w:rsidRPr="009F2AE8" w:rsidR="005E5057" w:rsidP="0012385B" w:rsidRDefault="005E5057" w14:paraId="6E1029F1" w14:textId="1AC82375">
      <w:pPr>
        <w:pStyle w:val="DaSyHeading1"/>
        <w:rPr>
          <w:rStyle w:val="normaltextrun"/>
          <w:rFonts w:ascii="Arial" w:hAnsi="Arial"/>
          <w:b/>
          <w:i/>
          <w:color w:val="000000" w:themeColor="text1"/>
          <w:sz w:val="20"/>
          <w:szCs w:val="20"/>
        </w:rPr>
      </w:pPr>
    </w:p>
    <w:sectPr w:rsidRPr="009F2AE8" w:rsidR="005E5057" w:rsidSect="00D07D1D">
      <w:headerReference w:type="default" r:id="rId11"/>
      <w:footerReference w:type="default" r:id="rId12"/>
      <w:headerReference w:type="first" r:id="rId13"/>
      <w:footerReference w:type="first" r:id="rId14"/>
      <w:pgSz w:w="15840" w:h="12240" w:orient="landscape" w:code="1"/>
      <w:pgMar w:top="1008" w:right="1008" w:bottom="1008" w:left="1008"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2365" w:rsidP="00220881" w:rsidRDefault="00032365" w14:paraId="095D03EA" w14:textId="77777777">
      <w:pPr>
        <w:spacing w:after="0" w:line="240" w:lineRule="auto"/>
      </w:pPr>
      <w:r>
        <w:separator/>
      </w:r>
    </w:p>
  </w:endnote>
  <w:endnote w:type="continuationSeparator" w:id="0">
    <w:p w:rsidR="00032365" w:rsidP="00220881" w:rsidRDefault="00032365" w14:paraId="580050FD" w14:textId="77777777">
      <w:pPr>
        <w:spacing w:after="0" w:line="240" w:lineRule="auto"/>
      </w:pPr>
      <w:r>
        <w:continuationSeparator/>
      </w:r>
    </w:p>
  </w:endnote>
  <w:endnote w:type="continuationNotice" w:id="1">
    <w:p w:rsidR="00032365" w:rsidRDefault="00032365" w14:paraId="0B9E5E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113" w:rsidP="00CD6332" w:rsidRDefault="00AD1113" w14:paraId="53D971BF" w14:textId="3731DE34">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rsidR="00CF4F7D" w:rsidP="00CF4F7D" w:rsidRDefault="003A35BF" w14:paraId="109ED3D3" w14:textId="113C5D71">
    <w:pPr>
      <w:pStyle w:val="BodyText"/>
    </w:pPr>
    <w:r>
      <w:t>February 2021</w:t>
    </w:r>
  </w:p>
  <w:p w:rsidRPr="00015392" w:rsidR="00032365" w:rsidP="00015392" w:rsidRDefault="00015392" w14:paraId="79C31950" w14:textId="603B328D">
    <w:pPr>
      <w:pStyle w:val="Footer"/>
      <w:pBdr>
        <w:top w:val="single" w:color="002060" w:sz="4" w:space="1"/>
      </w:pBdr>
      <w:tabs>
        <w:tab w:val="clear" w:pos="4680"/>
        <w:tab w:val="clear" w:pos="9360"/>
        <w:tab w:val="right" w:pos="13770"/>
      </w:tabs>
      <w:rPr>
        <w:rFonts w:ascii="Helvetica Light" w:hAnsi="Helvetica Light"/>
      </w:rPr>
    </w:pPr>
    <w:r>
      <w:tab/>
    </w:r>
    <w:sdt>
      <w:sdtPr>
        <w:rPr>
          <w:rStyle w:val="PageNumber"/>
        </w:rPr>
        <w:id w:val="92292191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3763B" w:rsidP="0019641A" w:rsidRDefault="5F46DE65" w14:paraId="0D461987" w14:textId="0AD264EF">
    <w:pPr>
      <w:pStyle w:val="Footer"/>
      <w:pBdr>
        <w:top w:val="single" w:color="002060" w:sz="4" w:space="1"/>
      </w:pBdr>
      <w:tabs>
        <w:tab w:val="clear" w:pos="4680"/>
        <w:tab w:val="clear" w:pos="9360"/>
      </w:tabs>
      <w:jc w:val="center"/>
    </w:pPr>
    <w:r w:rsidR="4D1E66A5">
      <w:drawing>
        <wp:inline wp14:editId="42C2518A" wp14:anchorId="4476D53A">
          <wp:extent cx="5623560" cy="158115"/>
          <wp:effectExtent l="0" t="0" r="0" b="0"/>
          <wp:docPr id="11" name="Picture 11" descr="SRI International, 333 Ravenswood Avenue, Menlo Park, CA 94025-3493, 650 859-2000, www.sri.com" title=""/>
          <wp:cNvGraphicFramePr>
            <a:graphicFrameLocks noChangeAspect="1"/>
          </wp:cNvGraphicFramePr>
          <a:graphic>
            <a:graphicData uri="http://schemas.openxmlformats.org/drawingml/2006/picture">
              <pic:pic>
                <pic:nvPicPr>
                  <pic:cNvPr id="0" name="Picture 11"/>
                  <pic:cNvPicPr/>
                </pic:nvPicPr>
                <pic:blipFill>
                  <a:blip r:embed="Rc518a855227743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23560" cy="158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2365" w:rsidP="00220881" w:rsidRDefault="00032365" w14:paraId="2296CB23" w14:textId="77777777">
      <w:pPr>
        <w:spacing w:after="0" w:line="240" w:lineRule="auto"/>
      </w:pPr>
      <w:r>
        <w:separator/>
      </w:r>
    </w:p>
  </w:footnote>
  <w:footnote w:type="continuationSeparator" w:id="0">
    <w:p w:rsidR="00032365" w:rsidP="00220881" w:rsidRDefault="00032365" w14:paraId="0C8FCD8D" w14:textId="77777777">
      <w:pPr>
        <w:spacing w:after="0" w:line="240" w:lineRule="auto"/>
      </w:pPr>
      <w:r>
        <w:continuationSeparator/>
      </w:r>
    </w:p>
  </w:footnote>
  <w:footnote w:type="continuationNotice" w:id="1">
    <w:p w:rsidR="00032365" w:rsidRDefault="00032365" w14:paraId="797A97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2C90" w:rsidR="00A94857" w:rsidP="002B2C90" w:rsidRDefault="002B2C90" w14:paraId="59B317BA" w14:textId="134B5263">
    <w:pPr>
      <w:pStyle w:val="Header"/>
    </w:pPr>
    <w:r w:rsidRPr="002B2C90">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07D1D" w:rsidP="00D07D1D" w:rsidRDefault="5F46DE65" w14:paraId="52F81557" w14:textId="77777777">
    <w:r w:rsidR="4D1E66A5">
      <w:drawing>
        <wp:inline wp14:editId="620FE918" wp14:anchorId="12577B9B">
          <wp:extent cx="8787160" cy="960120"/>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d4bce59d04bb4c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87160"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6.25pt;height:207pt" o:bullet="t" type="#_x0000_t75">
        <v:imagedata o:title="RedDaSy" r:id="rId1"/>
      </v:shape>
    </w:pict>
  </w:numPicBullet>
  <w:abstractNum w:abstractNumId="0" w15:restartNumberingAfterBreak="0">
    <w:nsid w:val="0C857BC0"/>
    <w:multiLevelType w:val="hybridMultilevel"/>
    <w:tmpl w:val="3FE80FB4"/>
    <w:lvl w:ilvl="0" w:tplc="98D8FB2A">
      <w:start w:val="1"/>
      <w:numFmt w:val="bullet"/>
      <w:lvlText w:val=""/>
      <w:lvlPicBulletId w:val="0"/>
      <w:lvlJc w:val="left"/>
      <w:pPr>
        <w:ind w:left="720" w:hanging="360"/>
      </w:pPr>
      <w:rPr>
        <w:rFonts w:hint="default" w:ascii="Symbol" w:hAnsi="Symbol"/>
        <w:color w:val="auto"/>
      </w:rPr>
    </w:lvl>
    <w:lvl w:ilvl="1" w:tplc="E6EEBD5E">
      <w:start w:val="1"/>
      <w:numFmt w:val="bullet"/>
      <w:pStyle w:val="DaSy"/>
      <w:lvlText w:val="–"/>
      <w:lvlJc w:val="left"/>
      <w:pPr>
        <w:ind w:left="1440" w:hanging="360"/>
      </w:pPr>
      <w:rPr>
        <w:rFonts w:hint="default" w:ascii="Times New Roman" w:hAnsi="Times New Roman" w:cs="Times New Roman"/>
        <w:color w:val="154578"/>
        <w:sz w:val="22"/>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41F"/>
    <w:multiLevelType w:val="hybridMultilevel"/>
    <w:tmpl w:val="4BF2DE6E"/>
    <w:lvl w:ilvl="0" w:tplc="FFFFFFFF">
      <w:start w:val="1"/>
      <w:numFmt w:val="bullet"/>
      <w:lvlText w:val=""/>
      <w:lvlJc w:val="left"/>
      <w:pPr>
        <w:ind w:left="720" w:hanging="360"/>
      </w:pPr>
      <w:rPr>
        <w:rFonts w:hint="default" w:ascii="Symbol" w:hAnsi="Symbol"/>
      </w:rPr>
    </w:lvl>
    <w:lvl w:ilvl="1" w:tplc="21ECD644">
      <w:start w:val="1"/>
      <w:numFmt w:val="bullet"/>
      <w:lvlText w:val="o"/>
      <w:lvlJc w:val="left"/>
      <w:pPr>
        <w:ind w:left="1440" w:hanging="360"/>
      </w:pPr>
      <w:rPr>
        <w:rFonts w:hint="default" w:ascii="Courier New" w:hAnsi="Courier New"/>
      </w:rPr>
    </w:lvl>
    <w:lvl w:ilvl="2" w:tplc="D81E7EBE">
      <w:start w:val="1"/>
      <w:numFmt w:val="bullet"/>
      <w:pStyle w:val="DaSyBulletL3"/>
      <w:lvlText w:val=""/>
      <w:lvlJc w:val="left"/>
      <w:pPr>
        <w:ind w:left="2160" w:hanging="360"/>
      </w:pPr>
      <w:rPr>
        <w:rFonts w:hint="default" w:ascii="Wingdings" w:hAnsi="Wingdings"/>
        <w:color w:val="154578"/>
      </w:rPr>
    </w:lvl>
    <w:lvl w:ilvl="3" w:tplc="20387FD0">
      <w:start w:val="1"/>
      <w:numFmt w:val="bullet"/>
      <w:lvlText w:val=""/>
      <w:lvlJc w:val="left"/>
      <w:pPr>
        <w:ind w:left="2880" w:hanging="360"/>
      </w:pPr>
      <w:rPr>
        <w:rFonts w:hint="default" w:ascii="Symbol" w:hAnsi="Symbol"/>
      </w:rPr>
    </w:lvl>
    <w:lvl w:ilvl="4" w:tplc="B80AF4E2">
      <w:start w:val="1"/>
      <w:numFmt w:val="bullet"/>
      <w:lvlText w:val="o"/>
      <w:lvlJc w:val="left"/>
      <w:pPr>
        <w:ind w:left="3600" w:hanging="360"/>
      </w:pPr>
      <w:rPr>
        <w:rFonts w:hint="default" w:ascii="Courier New" w:hAnsi="Courier New"/>
      </w:rPr>
    </w:lvl>
    <w:lvl w:ilvl="5" w:tplc="4028C072">
      <w:start w:val="1"/>
      <w:numFmt w:val="bullet"/>
      <w:lvlText w:val=""/>
      <w:lvlJc w:val="left"/>
      <w:pPr>
        <w:ind w:left="4320" w:hanging="360"/>
      </w:pPr>
      <w:rPr>
        <w:rFonts w:hint="default" w:ascii="Wingdings" w:hAnsi="Wingdings"/>
      </w:rPr>
    </w:lvl>
    <w:lvl w:ilvl="6" w:tplc="7F7EA9C0">
      <w:start w:val="1"/>
      <w:numFmt w:val="bullet"/>
      <w:lvlText w:val=""/>
      <w:lvlJc w:val="left"/>
      <w:pPr>
        <w:ind w:left="5040" w:hanging="360"/>
      </w:pPr>
      <w:rPr>
        <w:rFonts w:hint="default" w:ascii="Symbol" w:hAnsi="Symbol"/>
      </w:rPr>
    </w:lvl>
    <w:lvl w:ilvl="7" w:tplc="A1886788">
      <w:start w:val="1"/>
      <w:numFmt w:val="bullet"/>
      <w:lvlText w:val="o"/>
      <w:lvlJc w:val="left"/>
      <w:pPr>
        <w:ind w:left="5760" w:hanging="360"/>
      </w:pPr>
      <w:rPr>
        <w:rFonts w:hint="default" w:ascii="Courier New" w:hAnsi="Courier New"/>
      </w:rPr>
    </w:lvl>
    <w:lvl w:ilvl="8" w:tplc="57467902">
      <w:start w:val="1"/>
      <w:numFmt w:val="bullet"/>
      <w:lvlText w:val=""/>
      <w:lvlJc w:val="left"/>
      <w:pPr>
        <w:ind w:left="6480" w:hanging="360"/>
      </w:pPr>
      <w:rPr>
        <w:rFonts w:hint="default" w:ascii="Wingdings" w:hAnsi="Wingdings"/>
      </w:rPr>
    </w:lvl>
  </w:abstractNum>
  <w:abstractNum w:abstractNumId="3" w15:restartNumberingAfterBreak="0">
    <w:nsid w:val="226A78C3"/>
    <w:multiLevelType w:val="hybridMultilevel"/>
    <w:tmpl w:val="3D1E1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63C50"/>
    <w:multiLevelType w:val="hybridMultilevel"/>
    <w:tmpl w:val="2934F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62F60"/>
    <w:multiLevelType w:val="hybridMultilevel"/>
    <w:tmpl w:val="FEDCED3C"/>
    <w:lvl w:ilvl="0" w:tplc="C70A5AC2">
      <w:start w:val="1"/>
      <w:numFmt w:val="bullet"/>
      <w:pStyle w:val="DaSyBulletL1"/>
      <w:lvlText w:val=""/>
      <w:lvlJc w:val="left"/>
      <w:pPr>
        <w:ind w:left="720" w:hanging="360"/>
      </w:pPr>
      <w:rPr>
        <w:rFonts w:hint="default" w:ascii="Symbol" w:hAnsi="Symbol"/>
        <w:color w:val="154578"/>
      </w:rPr>
    </w:lvl>
    <w:lvl w:ilvl="1" w:tplc="CE0662D8">
      <w:start w:val="1"/>
      <w:numFmt w:val="bullet"/>
      <w:lvlText w:val="o"/>
      <w:lvlJc w:val="left"/>
      <w:pPr>
        <w:ind w:left="1440" w:hanging="360"/>
      </w:pPr>
      <w:rPr>
        <w:rFonts w:hint="default" w:ascii="Courier New" w:hAnsi="Courier New"/>
      </w:rPr>
    </w:lvl>
    <w:lvl w:ilvl="2" w:tplc="81AC2E32">
      <w:start w:val="1"/>
      <w:numFmt w:val="bullet"/>
      <w:lvlText w:val=""/>
      <w:lvlJc w:val="left"/>
      <w:pPr>
        <w:ind w:left="2160" w:hanging="360"/>
      </w:pPr>
      <w:rPr>
        <w:rFonts w:hint="default" w:ascii="Wingdings" w:hAnsi="Wingdings"/>
      </w:rPr>
    </w:lvl>
    <w:lvl w:ilvl="3" w:tplc="8AAA0040">
      <w:start w:val="1"/>
      <w:numFmt w:val="bullet"/>
      <w:lvlText w:val=""/>
      <w:lvlJc w:val="left"/>
      <w:pPr>
        <w:ind w:left="2880" w:hanging="360"/>
      </w:pPr>
      <w:rPr>
        <w:rFonts w:hint="default" w:ascii="Symbol" w:hAnsi="Symbol"/>
      </w:rPr>
    </w:lvl>
    <w:lvl w:ilvl="4" w:tplc="064017F2">
      <w:start w:val="1"/>
      <w:numFmt w:val="bullet"/>
      <w:lvlText w:val="o"/>
      <w:lvlJc w:val="left"/>
      <w:pPr>
        <w:ind w:left="3600" w:hanging="360"/>
      </w:pPr>
      <w:rPr>
        <w:rFonts w:hint="default" w:ascii="Courier New" w:hAnsi="Courier New"/>
      </w:rPr>
    </w:lvl>
    <w:lvl w:ilvl="5" w:tplc="E21CCD92">
      <w:start w:val="1"/>
      <w:numFmt w:val="bullet"/>
      <w:lvlText w:val=""/>
      <w:lvlJc w:val="left"/>
      <w:pPr>
        <w:ind w:left="4320" w:hanging="360"/>
      </w:pPr>
      <w:rPr>
        <w:rFonts w:hint="default" w:ascii="Wingdings" w:hAnsi="Wingdings"/>
      </w:rPr>
    </w:lvl>
    <w:lvl w:ilvl="6" w:tplc="E2BA9CFE">
      <w:start w:val="1"/>
      <w:numFmt w:val="bullet"/>
      <w:lvlText w:val=""/>
      <w:lvlJc w:val="left"/>
      <w:pPr>
        <w:ind w:left="5040" w:hanging="360"/>
      </w:pPr>
      <w:rPr>
        <w:rFonts w:hint="default" w:ascii="Symbol" w:hAnsi="Symbol"/>
      </w:rPr>
    </w:lvl>
    <w:lvl w:ilvl="7" w:tplc="4B241E64">
      <w:start w:val="1"/>
      <w:numFmt w:val="bullet"/>
      <w:lvlText w:val="o"/>
      <w:lvlJc w:val="left"/>
      <w:pPr>
        <w:ind w:left="5760" w:hanging="360"/>
      </w:pPr>
      <w:rPr>
        <w:rFonts w:hint="default" w:ascii="Courier New" w:hAnsi="Courier New"/>
      </w:rPr>
    </w:lvl>
    <w:lvl w:ilvl="8" w:tplc="30F2385C">
      <w:start w:val="1"/>
      <w:numFmt w:val="bullet"/>
      <w:lvlText w:val=""/>
      <w:lvlJc w:val="left"/>
      <w:pPr>
        <w:ind w:left="6480" w:hanging="360"/>
      </w:pPr>
      <w:rPr>
        <w:rFonts w:hint="default" w:ascii="Wingdings" w:hAnsi="Wingdings"/>
      </w:rPr>
    </w:lvl>
  </w:abstractNum>
  <w:abstractNum w:abstractNumId="6" w15:restartNumberingAfterBreak="0">
    <w:nsid w:val="2EA074EE"/>
    <w:multiLevelType w:val="hybridMultilevel"/>
    <w:tmpl w:val="2622481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hint="default" w:ascii="Symbol" w:hAnsi="Symbol"/>
      </w:rPr>
    </w:lvl>
    <w:lvl w:ilvl="1" w:tplc="6E40243A">
      <w:start w:val="1"/>
      <w:numFmt w:val="bullet"/>
      <w:pStyle w:val="DaSyBulletL2"/>
      <w:lvlText w:val="–"/>
      <w:lvlJc w:val="left"/>
      <w:pPr>
        <w:ind w:left="1440" w:hanging="360"/>
      </w:pPr>
      <w:rPr>
        <w:rFonts w:hint="default" w:ascii="Calibri" w:hAnsi="Calibri"/>
        <w:color w:val="154578"/>
      </w:rPr>
    </w:lvl>
    <w:lvl w:ilvl="2" w:tplc="CF9C1852">
      <w:start w:val="1"/>
      <w:numFmt w:val="bullet"/>
      <w:lvlText w:val=""/>
      <w:lvlJc w:val="left"/>
      <w:pPr>
        <w:ind w:left="2160" w:hanging="360"/>
      </w:pPr>
      <w:rPr>
        <w:rFonts w:hint="default" w:ascii="Wingdings" w:hAnsi="Wingdings"/>
      </w:rPr>
    </w:lvl>
    <w:lvl w:ilvl="3" w:tplc="829872CE">
      <w:start w:val="1"/>
      <w:numFmt w:val="bullet"/>
      <w:lvlText w:val=""/>
      <w:lvlJc w:val="left"/>
      <w:pPr>
        <w:ind w:left="2880" w:hanging="360"/>
      </w:pPr>
      <w:rPr>
        <w:rFonts w:hint="default" w:ascii="Symbol" w:hAnsi="Symbol"/>
      </w:rPr>
    </w:lvl>
    <w:lvl w:ilvl="4" w:tplc="C6786E5A">
      <w:start w:val="1"/>
      <w:numFmt w:val="bullet"/>
      <w:lvlText w:val="o"/>
      <w:lvlJc w:val="left"/>
      <w:pPr>
        <w:ind w:left="3600" w:hanging="360"/>
      </w:pPr>
      <w:rPr>
        <w:rFonts w:hint="default" w:ascii="Courier New" w:hAnsi="Courier New"/>
      </w:rPr>
    </w:lvl>
    <w:lvl w:ilvl="5" w:tplc="F5EA9936">
      <w:start w:val="1"/>
      <w:numFmt w:val="bullet"/>
      <w:lvlText w:val=""/>
      <w:lvlJc w:val="left"/>
      <w:pPr>
        <w:ind w:left="4320" w:hanging="360"/>
      </w:pPr>
      <w:rPr>
        <w:rFonts w:hint="default" w:ascii="Wingdings" w:hAnsi="Wingdings"/>
      </w:rPr>
    </w:lvl>
    <w:lvl w:ilvl="6" w:tplc="11CC0824">
      <w:start w:val="1"/>
      <w:numFmt w:val="bullet"/>
      <w:lvlText w:val=""/>
      <w:lvlJc w:val="left"/>
      <w:pPr>
        <w:ind w:left="5040" w:hanging="360"/>
      </w:pPr>
      <w:rPr>
        <w:rFonts w:hint="default" w:ascii="Symbol" w:hAnsi="Symbol"/>
      </w:rPr>
    </w:lvl>
    <w:lvl w:ilvl="7" w:tplc="8A06779A">
      <w:start w:val="1"/>
      <w:numFmt w:val="bullet"/>
      <w:lvlText w:val="o"/>
      <w:lvlJc w:val="left"/>
      <w:pPr>
        <w:ind w:left="5760" w:hanging="360"/>
      </w:pPr>
      <w:rPr>
        <w:rFonts w:hint="default" w:ascii="Courier New" w:hAnsi="Courier New"/>
      </w:rPr>
    </w:lvl>
    <w:lvl w:ilvl="8" w:tplc="C65C6B68">
      <w:start w:val="1"/>
      <w:numFmt w:val="bullet"/>
      <w:lvlText w:val=""/>
      <w:lvlJc w:val="left"/>
      <w:pPr>
        <w:ind w:left="6480" w:hanging="360"/>
      </w:pPr>
      <w:rPr>
        <w:rFonts w:hint="default" w:ascii="Wingdings" w:hAnsi="Wingdings"/>
      </w:rPr>
    </w:lvl>
  </w:abstractNum>
  <w:abstractNum w:abstractNumId="8" w15:restartNumberingAfterBreak="0">
    <w:nsid w:val="36F10695"/>
    <w:multiLevelType w:val="hybridMultilevel"/>
    <w:tmpl w:val="F53C9A8A"/>
    <w:lvl w:ilvl="0" w:tplc="75D84488">
      <w:start w:val="12"/>
      <w:numFmt w:val="decimal"/>
      <w:lvlText w:val="%1."/>
      <w:lvlJc w:val="left"/>
      <w:pPr>
        <w:tabs>
          <w:tab w:val="num" w:pos="360"/>
        </w:tabs>
        <w:ind w:left="360" w:hanging="360"/>
      </w:pPr>
    </w:lvl>
    <w:lvl w:ilvl="1" w:tplc="AA504396" w:tentative="1">
      <w:start w:val="1"/>
      <w:numFmt w:val="decimal"/>
      <w:lvlText w:val="%2."/>
      <w:lvlJc w:val="left"/>
      <w:pPr>
        <w:tabs>
          <w:tab w:val="num" w:pos="1080"/>
        </w:tabs>
        <w:ind w:left="1080" w:hanging="360"/>
      </w:pPr>
    </w:lvl>
    <w:lvl w:ilvl="2" w:tplc="55E22038" w:tentative="1">
      <w:start w:val="1"/>
      <w:numFmt w:val="decimal"/>
      <w:lvlText w:val="%3."/>
      <w:lvlJc w:val="left"/>
      <w:pPr>
        <w:tabs>
          <w:tab w:val="num" w:pos="1800"/>
        </w:tabs>
        <w:ind w:left="1800" w:hanging="360"/>
      </w:pPr>
    </w:lvl>
    <w:lvl w:ilvl="3" w:tplc="53149440" w:tentative="1">
      <w:start w:val="1"/>
      <w:numFmt w:val="decimal"/>
      <w:lvlText w:val="%4."/>
      <w:lvlJc w:val="left"/>
      <w:pPr>
        <w:tabs>
          <w:tab w:val="num" w:pos="2520"/>
        </w:tabs>
        <w:ind w:left="2520" w:hanging="360"/>
      </w:pPr>
    </w:lvl>
    <w:lvl w:ilvl="4" w:tplc="D7BAB5C8" w:tentative="1">
      <w:start w:val="1"/>
      <w:numFmt w:val="decimal"/>
      <w:lvlText w:val="%5."/>
      <w:lvlJc w:val="left"/>
      <w:pPr>
        <w:tabs>
          <w:tab w:val="num" w:pos="3240"/>
        </w:tabs>
        <w:ind w:left="3240" w:hanging="360"/>
      </w:pPr>
    </w:lvl>
    <w:lvl w:ilvl="5" w:tplc="4DF04B98" w:tentative="1">
      <w:start w:val="1"/>
      <w:numFmt w:val="decimal"/>
      <w:lvlText w:val="%6."/>
      <w:lvlJc w:val="left"/>
      <w:pPr>
        <w:tabs>
          <w:tab w:val="num" w:pos="3960"/>
        </w:tabs>
        <w:ind w:left="3960" w:hanging="360"/>
      </w:pPr>
    </w:lvl>
    <w:lvl w:ilvl="6" w:tplc="815E7A54" w:tentative="1">
      <w:start w:val="1"/>
      <w:numFmt w:val="decimal"/>
      <w:lvlText w:val="%7."/>
      <w:lvlJc w:val="left"/>
      <w:pPr>
        <w:tabs>
          <w:tab w:val="num" w:pos="4680"/>
        </w:tabs>
        <w:ind w:left="4680" w:hanging="360"/>
      </w:pPr>
    </w:lvl>
    <w:lvl w:ilvl="7" w:tplc="7A16FE58" w:tentative="1">
      <w:start w:val="1"/>
      <w:numFmt w:val="decimal"/>
      <w:lvlText w:val="%8."/>
      <w:lvlJc w:val="left"/>
      <w:pPr>
        <w:tabs>
          <w:tab w:val="num" w:pos="5400"/>
        </w:tabs>
        <w:ind w:left="5400" w:hanging="360"/>
      </w:pPr>
    </w:lvl>
    <w:lvl w:ilvl="8" w:tplc="08D653C6" w:tentative="1">
      <w:start w:val="1"/>
      <w:numFmt w:val="decimal"/>
      <w:lvlText w:val="%9."/>
      <w:lvlJc w:val="left"/>
      <w:pPr>
        <w:tabs>
          <w:tab w:val="num" w:pos="6120"/>
        </w:tabs>
        <w:ind w:left="6120" w:hanging="36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8442AF"/>
    <w:multiLevelType w:val="hybridMultilevel"/>
    <w:tmpl w:val="9CF4D9B6"/>
    <w:lvl w:ilvl="0" w:tplc="164827B0">
      <w:start w:val="3"/>
      <w:numFmt w:val="decimal"/>
      <w:lvlText w:val="%1."/>
      <w:lvlJc w:val="left"/>
      <w:pPr>
        <w:ind w:left="360" w:hanging="360"/>
      </w:pPr>
      <w:rPr>
        <w:rFonts w:hint="default"/>
      </w:rPr>
    </w:lvl>
    <w:lvl w:ilvl="1" w:tplc="D7D247C0">
      <w:start w:val="1"/>
      <w:numFmt w:val="decimal"/>
      <w:lvlText w:val="%1.%2"/>
      <w:lvlJc w:val="left"/>
      <w:pPr>
        <w:ind w:left="1800" w:hanging="360"/>
      </w:pPr>
      <w:rPr>
        <w:rFonts w:hint="default"/>
      </w:rPr>
    </w:lvl>
    <w:lvl w:ilvl="2" w:tplc="0B5C042E">
      <w:start w:val="1"/>
      <w:numFmt w:val="decimal"/>
      <w:lvlText w:val="%1.%2.%3"/>
      <w:lvlJc w:val="left"/>
      <w:pPr>
        <w:ind w:left="3600" w:hanging="720"/>
      </w:pPr>
      <w:rPr>
        <w:rFonts w:hint="default"/>
      </w:rPr>
    </w:lvl>
    <w:lvl w:ilvl="3" w:tplc="DA3019C6">
      <w:start w:val="1"/>
      <w:numFmt w:val="decimal"/>
      <w:lvlText w:val="%1.%2.%3.%4"/>
      <w:lvlJc w:val="left"/>
      <w:pPr>
        <w:ind w:left="5040" w:hanging="720"/>
      </w:pPr>
      <w:rPr>
        <w:rFonts w:hint="default"/>
      </w:rPr>
    </w:lvl>
    <w:lvl w:ilvl="4" w:tplc="36584A64">
      <w:start w:val="1"/>
      <w:numFmt w:val="decimal"/>
      <w:lvlText w:val="%1.%2.%3.%4.%5"/>
      <w:lvlJc w:val="left"/>
      <w:pPr>
        <w:ind w:left="6840" w:hanging="1080"/>
      </w:pPr>
      <w:rPr>
        <w:rFonts w:hint="default"/>
      </w:rPr>
    </w:lvl>
    <w:lvl w:ilvl="5" w:tplc="2C96E6F0">
      <w:start w:val="1"/>
      <w:numFmt w:val="decimal"/>
      <w:lvlText w:val="%1.%2.%3.%4.%5.%6"/>
      <w:lvlJc w:val="left"/>
      <w:pPr>
        <w:ind w:left="8280" w:hanging="1080"/>
      </w:pPr>
      <w:rPr>
        <w:rFonts w:hint="default"/>
      </w:rPr>
    </w:lvl>
    <w:lvl w:ilvl="6" w:tplc="09C29FF4">
      <w:start w:val="1"/>
      <w:numFmt w:val="decimal"/>
      <w:lvlText w:val="%1.%2.%3.%4.%5.%6.%7"/>
      <w:lvlJc w:val="left"/>
      <w:pPr>
        <w:ind w:left="10080" w:hanging="1440"/>
      </w:pPr>
      <w:rPr>
        <w:rFonts w:hint="default"/>
      </w:rPr>
    </w:lvl>
    <w:lvl w:ilvl="7" w:tplc="00DE85A6">
      <w:start w:val="1"/>
      <w:numFmt w:val="decimal"/>
      <w:lvlText w:val="%1.%2.%3.%4.%5.%6.%7.%8"/>
      <w:lvlJc w:val="left"/>
      <w:pPr>
        <w:ind w:left="11520" w:hanging="1440"/>
      </w:pPr>
      <w:rPr>
        <w:rFonts w:hint="default"/>
      </w:rPr>
    </w:lvl>
    <w:lvl w:ilvl="8" w:tplc="A22CF6E6">
      <w:start w:val="1"/>
      <w:numFmt w:val="decimal"/>
      <w:lvlText w:val="%1.%2.%3.%4.%5.%6.%7.%8.%9"/>
      <w:lvlJc w:val="left"/>
      <w:pPr>
        <w:ind w:left="13320" w:hanging="1800"/>
      </w:pPr>
      <w:rPr>
        <w:rFonts w:hint="default"/>
      </w:rPr>
    </w:lvl>
  </w:abstractNum>
  <w:abstractNum w:abstractNumId="11" w15:restartNumberingAfterBreak="0">
    <w:nsid w:val="4A142D96"/>
    <w:multiLevelType w:val="hybridMultilevel"/>
    <w:tmpl w:val="FCD6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103C3"/>
    <w:multiLevelType w:val="hybridMultilevel"/>
    <w:tmpl w:val="EA0C5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B55DE"/>
    <w:multiLevelType w:val="hybridMultilevel"/>
    <w:tmpl w:val="4C907E9A"/>
    <w:lvl w:ilvl="0" w:tplc="B054320C">
      <w:start w:val="1"/>
      <w:numFmt w:val="decimal"/>
      <w:lvlText w:val="%1."/>
      <w:lvlJc w:val="left"/>
      <w:pPr>
        <w:ind w:left="360" w:hanging="360"/>
      </w:pPr>
      <w:rPr>
        <w:rFonts w:hint="default"/>
      </w:rPr>
    </w:lvl>
    <w:lvl w:ilvl="1" w:tplc="567E846A">
      <w:start w:val="2"/>
      <w:numFmt w:val="decimal"/>
      <w:lvlText w:val="1.%2"/>
      <w:lvlJc w:val="left"/>
      <w:pPr>
        <w:ind w:left="900" w:hanging="360"/>
      </w:pPr>
      <w:rPr>
        <w:rFonts w:hint="default"/>
      </w:rPr>
    </w:lvl>
    <w:lvl w:ilvl="2" w:tplc="6984679E">
      <w:start w:val="2"/>
      <w:numFmt w:val="decimal"/>
      <w:lvlText w:val="9.%3"/>
      <w:lvlJc w:val="left"/>
      <w:pPr>
        <w:ind w:left="1800" w:hanging="360"/>
      </w:pPr>
      <w:rPr>
        <w:rFonts w:hint="default"/>
      </w:rPr>
    </w:lvl>
    <w:lvl w:ilvl="3" w:tplc="8AA8C27A">
      <w:start w:val="1"/>
      <w:numFmt w:val="decimal"/>
      <w:isLgl/>
      <w:lvlText w:val="%1.%2.%3.%4"/>
      <w:lvlJc w:val="left"/>
      <w:pPr>
        <w:ind w:left="2880" w:hanging="720"/>
      </w:pPr>
      <w:rPr>
        <w:rFonts w:hint="default"/>
      </w:rPr>
    </w:lvl>
    <w:lvl w:ilvl="4" w:tplc="4A6C8AB0">
      <w:start w:val="1"/>
      <w:numFmt w:val="decimal"/>
      <w:isLgl/>
      <w:lvlText w:val="%1.%2.%3.%4.%5"/>
      <w:lvlJc w:val="left"/>
      <w:pPr>
        <w:ind w:left="3960" w:hanging="1080"/>
      </w:pPr>
      <w:rPr>
        <w:rFonts w:hint="default"/>
      </w:rPr>
    </w:lvl>
    <w:lvl w:ilvl="5" w:tplc="F578BCCC">
      <w:start w:val="1"/>
      <w:numFmt w:val="decimal"/>
      <w:isLgl/>
      <w:lvlText w:val="%1.%2.%3.%4.%5.%6"/>
      <w:lvlJc w:val="left"/>
      <w:pPr>
        <w:ind w:left="4680" w:hanging="1080"/>
      </w:pPr>
      <w:rPr>
        <w:rFonts w:hint="default"/>
      </w:rPr>
    </w:lvl>
    <w:lvl w:ilvl="6" w:tplc="87AAF23E">
      <w:start w:val="1"/>
      <w:numFmt w:val="decimal"/>
      <w:isLgl/>
      <w:lvlText w:val="%1.%2.%3.%4.%5.%6.%7"/>
      <w:lvlJc w:val="left"/>
      <w:pPr>
        <w:ind w:left="5760" w:hanging="1440"/>
      </w:pPr>
      <w:rPr>
        <w:rFonts w:hint="default"/>
      </w:rPr>
    </w:lvl>
    <w:lvl w:ilvl="7" w:tplc="E5FCBB04">
      <w:start w:val="1"/>
      <w:numFmt w:val="decimal"/>
      <w:isLgl/>
      <w:lvlText w:val="%1.%2.%3.%4.%5.%6.%7.%8"/>
      <w:lvlJc w:val="left"/>
      <w:pPr>
        <w:ind w:left="6480" w:hanging="1440"/>
      </w:pPr>
      <w:rPr>
        <w:rFonts w:hint="default"/>
      </w:rPr>
    </w:lvl>
    <w:lvl w:ilvl="8" w:tplc="3D18129A">
      <w:start w:val="1"/>
      <w:numFmt w:val="decimal"/>
      <w:isLgl/>
      <w:lvlText w:val="%1.%2.%3.%4.%5.%6.%7.%8.%9"/>
      <w:lvlJc w:val="left"/>
      <w:pPr>
        <w:ind w:left="7560" w:hanging="1800"/>
      </w:pPr>
      <w:rPr>
        <w:rFonts w:hint="default"/>
      </w:rPr>
    </w:lvl>
  </w:abstractNum>
  <w:abstractNum w:abstractNumId="14"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hint="default" w:ascii="Courier New" w:hAnsi="Courier New"/>
      </w:rPr>
    </w:lvl>
    <w:lvl w:ilvl="2" w:tplc="81AC2E32">
      <w:start w:val="1"/>
      <w:numFmt w:val="bullet"/>
      <w:lvlText w:val=""/>
      <w:lvlJc w:val="left"/>
      <w:pPr>
        <w:ind w:left="2160" w:hanging="360"/>
      </w:pPr>
      <w:rPr>
        <w:rFonts w:hint="default" w:ascii="Wingdings" w:hAnsi="Wingdings"/>
      </w:rPr>
    </w:lvl>
    <w:lvl w:ilvl="3" w:tplc="8AAA0040">
      <w:start w:val="1"/>
      <w:numFmt w:val="bullet"/>
      <w:lvlText w:val=""/>
      <w:lvlJc w:val="left"/>
      <w:pPr>
        <w:ind w:left="2880" w:hanging="360"/>
      </w:pPr>
      <w:rPr>
        <w:rFonts w:hint="default" w:ascii="Symbol" w:hAnsi="Symbol"/>
      </w:rPr>
    </w:lvl>
    <w:lvl w:ilvl="4" w:tplc="064017F2">
      <w:start w:val="1"/>
      <w:numFmt w:val="bullet"/>
      <w:lvlText w:val="o"/>
      <w:lvlJc w:val="left"/>
      <w:pPr>
        <w:ind w:left="3600" w:hanging="360"/>
      </w:pPr>
      <w:rPr>
        <w:rFonts w:hint="default" w:ascii="Courier New" w:hAnsi="Courier New"/>
      </w:rPr>
    </w:lvl>
    <w:lvl w:ilvl="5" w:tplc="E21CCD92">
      <w:start w:val="1"/>
      <w:numFmt w:val="bullet"/>
      <w:lvlText w:val=""/>
      <w:lvlJc w:val="left"/>
      <w:pPr>
        <w:ind w:left="4320" w:hanging="360"/>
      </w:pPr>
      <w:rPr>
        <w:rFonts w:hint="default" w:ascii="Wingdings" w:hAnsi="Wingdings"/>
      </w:rPr>
    </w:lvl>
    <w:lvl w:ilvl="6" w:tplc="E2BA9CFE">
      <w:start w:val="1"/>
      <w:numFmt w:val="bullet"/>
      <w:lvlText w:val=""/>
      <w:lvlJc w:val="left"/>
      <w:pPr>
        <w:ind w:left="5040" w:hanging="360"/>
      </w:pPr>
      <w:rPr>
        <w:rFonts w:hint="default" w:ascii="Symbol" w:hAnsi="Symbol"/>
      </w:rPr>
    </w:lvl>
    <w:lvl w:ilvl="7" w:tplc="4B241E64">
      <w:start w:val="1"/>
      <w:numFmt w:val="bullet"/>
      <w:lvlText w:val="o"/>
      <w:lvlJc w:val="left"/>
      <w:pPr>
        <w:ind w:left="5760" w:hanging="360"/>
      </w:pPr>
      <w:rPr>
        <w:rFonts w:hint="default" w:ascii="Courier New" w:hAnsi="Courier New"/>
      </w:rPr>
    </w:lvl>
    <w:lvl w:ilvl="8" w:tplc="30F2385C">
      <w:start w:val="1"/>
      <w:numFmt w:val="bullet"/>
      <w:lvlText w:val=""/>
      <w:lvlJc w:val="left"/>
      <w:pPr>
        <w:ind w:left="6480" w:hanging="360"/>
      </w:pPr>
      <w:rPr>
        <w:rFonts w:hint="default" w:ascii="Wingdings" w:hAnsi="Wingdings"/>
      </w:rPr>
    </w:lvl>
  </w:abstractNum>
  <w:abstractNum w:abstractNumId="17" w15:restartNumberingAfterBreak="0">
    <w:nsid w:val="71842997"/>
    <w:multiLevelType w:val="hybridMultilevel"/>
    <w:tmpl w:val="99D02C34"/>
    <w:lvl w:ilvl="0" w:tplc="04090019">
      <w:start w:val="1"/>
      <w:numFmt w:val="lowerLetter"/>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8" w15:restartNumberingAfterBreak="0">
    <w:nsid w:val="776F26FB"/>
    <w:multiLevelType w:val="hybridMultilevel"/>
    <w:tmpl w:val="F0C689F2"/>
    <w:lvl w:ilvl="0" w:tplc="1FFC4F4A">
      <w:start w:val="1"/>
      <w:numFmt w:val="decimal"/>
      <w:lvlText w:val="%1."/>
      <w:lvlJc w:val="left"/>
      <w:pPr>
        <w:ind w:left="360" w:hanging="360"/>
      </w:pPr>
      <w:rPr>
        <w:rFonts w:hint="default"/>
      </w:rPr>
    </w:lvl>
    <w:lvl w:ilvl="1" w:tplc="5FF6F4BE">
      <w:start w:val="1"/>
      <w:numFmt w:val="decimal"/>
      <w:lvlText w:val="%1.%2"/>
      <w:lvlJc w:val="left"/>
      <w:pPr>
        <w:ind w:left="1800" w:hanging="360"/>
      </w:pPr>
      <w:rPr>
        <w:rFonts w:hint="default"/>
      </w:rPr>
    </w:lvl>
    <w:lvl w:ilvl="2" w:tplc="B4222CD2">
      <w:start w:val="1"/>
      <w:numFmt w:val="decimal"/>
      <w:lvlText w:val="%1.%2.%3"/>
      <w:lvlJc w:val="left"/>
      <w:pPr>
        <w:ind w:left="3600" w:hanging="720"/>
      </w:pPr>
      <w:rPr>
        <w:rFonts w:hint="default"/>
      </w:rPr>
    </w:lvl>
    <w:lvl w:ilvl="3" w:tplc="D4AE921C">
      <w:start w:val="1"/>
      <w:numFmt w:val="decimal"/>
      <w:lvlText w:val="%1.%2.%3.%4"/>
      <w:lvlJc w:val="left"/>
      <w:pPr>
        <w:ind w:left="5040" w:hanging="720"/>
      </w:pPr>
      <w:rPr>
        <w:rFonts w:hint="default"/>
      </w:rPr>
    </w:lvl>
    <w:lvl w:ilvl="4" w:tplc="DBF2722E">
      <w:start w:val="1"/>
      <w:numFmt w:val="decimal"/>
      <w:lvlText w:val="%1.%2.%3.%4.%5"/>
      <w:lvlJc w:val="left"/>
      <w:pPr>
        <w:ind w:left="6840" w:hanging="1080"/>
      </w:pPr>
      <w:rPr>
        <w:rFonts w:hint="default"/>
      </w:rPr>
    </w:lvl>
    <w:lvl w:ilvl="5" w:tplc="E94243D6">
      <w:start w:val="1"/>
      <w:numFmt w:val="decimal"/>
      <w:lvlText w:val="%1.%2.%3.%4.%5.%6"/>
      <w:lvlJc w:val="left"/>
      <w:pPr>
        <w:ind w:left="8280" w:hanging="1080"/>
      </w:pPr>
      <w:rPr>
        <w:rFonts w:hint="default"/>
      </w:rPr>
    </w:lvl>
    <w:lvl w:ilvl="6" w:tplc="EBE8B2DC">
      <w:start w:val="1"/>
      <w:numFmt w:val="decimal"/>
      <w:lvlText w:val="%1.%2.%3.%4.%5.%6.%7"/>
      <w:lvlJc w:val="left"/>
      <w:pPr>
        <w:ind w:left="10080" w:hanging="1440"/>
      </w:pPr>
      <w:rPr>
        <w:rFonts w:hint="default"/>
      </w:rPr>
    </w:lvl>
    <w:lvl w:ilvl="7" w:tplc="420E981C">
      <w:start w:val="1"/>
      <w:numFmt w:val="decimal"/>
      <w:lvlText w:val="%1.%2.%3.%4.%5.%6.%7.%8"/>
      <w:lvlJc w:val="left"/>
      <w:pPr>
        <w:ind w:left="11520" w:hanging="1440"/>
      </w:pPr>
      <w:rPr>
        <w:rFonts w:hint="default"/>
      </w:rPr>
    </w:lvl>
    <w:lvl w:ilvl="8" w:tplc="F6E0AE68">
      <w:start w:val="1"/>
      <w:numFmt w:val="decimal"/>
      <w:lvlText w:val="%1.%2.%3.%4.%5.%6.%7.%8.%9"/>
      <w:lvlJc w:val="left"/>
      <w:pPr>
        <w:ind w:left="13320" w:hanging="1800"/>
      </w:pPr>
      <w:rPr>
        <w:rFonts w:hint="default"/>
      </w:rPr>
    </w:lvl>
  </w:abstractNum>
  <w:abstractNum w:abstractNumId="19"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E5234"/>
    <w:multiLevelType w:val="hybridMultilevel"/>
    <w:tmpl w:val="327065F4"/>
    <w:lvl w:ilvl="0" w:tplc="DF44B990">
      <w:start w:val="2"/>
      <w:numFmt w:val="decimal"/>
      <w:lvlText w:val="%1."/>
      <w:lvlJc w:val="left"/>
      <w:pPr>
        <w:ind w:left="360" w:hanging="360"/>
      </w:pPr>
      <w:rPr>
        <w:rFonts w:hint="default"/>
      </w:rPr>
    </w:lvl>
    <w:lvl w:ilvl="1" w:tplc="54EA2B46">
      <w:start w:val="1"/>
      <w:numFmt w:val="decimal"/>
      <w:lvlText w:val="%1.%2"/>
      <w:lvlJc w:val="left"/>
      <w:pPr>
        <w:ind w:left="1800" w:hanging="360"/>
      </w:pPr>
      <w:rPr>
        <w:rFonts w:hint="default"/>
      </w:rPr>
    </w:lvl>
    <w:lvl w:ilvl="2" w:tplc="98185EC8">
      <w:start w:val="1"/>
      <w:numFmt w:val="decimal"/>
      <w:lvlText w:val="%1.%2.%3"/>
      <w:lvlJc w:val="left"/>
      <w:pPr>
        <w:ind w:left="3600" w:hanging="720"/>
      </w:pPr>
      <w:rPr>
        <w:rFonts w:hint="default"/>
      </w:rPr>
    </w:lvl>
    <w:lvl w:ilvl="3" w:tplc="97A2B802">
      <w:start w:val="1"/>
      <w:numFmt w:val="decimal"/>
      <w:lvlText w:val="%1.%2.%3.%4"/>
      <w:lvlJc w:val="left"/>
      <w:pPr>
        <w:ind w:left="5040" w:hanging="720"/>
      </w:pPr>
      <w:rPr>
        <w:rFonts w:hint="default"/>
      </w:rPr>
    </w:lvl>
    <w:lvl w:ilvl="4" w:tplc="B582D8C6">
      <w:start w:val="1"/>
      <w:numFmt w:val="decimal"/>
      <w:lvlText w:val="%1.%2.%3.%4.%5"/>
      <w:lvlJc w:val="left"/>
      <w:pPr>
        <w:ind w:left="6840" w:hanging="1080"/>
      </w:pPr>
      <w:rPr>
        <w:rFonts w:hint="default"/>
      </w:rPr>
    </w:lvl>
    <w:lvl w:ilvl="5" w:tplc="DAF46128">
      <w:start w:val="1"/>
      <w:numFmt w:val="decimal"/>
      <w:lvlText w:val="%1.%2.%3.%4.%5.%6"/>
      <w:lvlJc w:val="left"/>
      <w:pPr>
        <w:ind w:left="8280" w:hanging="1080"/>
      </w:pPr>
      <w:rPr>
        <w:rFonts w:hint="default"/>
      </w:rPr>
    </w:lvl>
    <w:lvl w:ilvl="6" w:tplc="A2B2FC96">
      <w:start w:val="1"/>
      <w:numFmt w:val="decimal"/>
      <w:lvlText w:val="%1.%2.%3.%4.%5.%6.%7"/>
      <w:lvlJc w:val="left"/>
      <w:pPr>
        <w:ind w:left="10080" w:hanging="1440"/>
      </w:pPr>
      <w:rPr>
        <w:rFonts w:hint="default"/>
      </w:rPr>
    </w:lvl>
    <w:lvl w:ilvl="7" w:tplc="BD341862">
      <w:start w:val="1"/>
      <w:numFmt w:val="decimal"/>
      <w:lvlText w:val="%1.%2.%3.%4.%5.%6.%7.%8"/>
      <w:lvlJc w:val="left"/>
      <w:pPr>
        <w:ind w:left="11520" w:hanging="1440"/>
      </w:pPr>
      <w:rPr>
        <w:rFonts w:hint="default"/>
      </w:rPr>
    </w:lvl>
    <w:lvl w:ilvl="8" w:tplc="B4546D38">
      <w:start w:val="1"/>
      <w:numFmt w:val="decimal"/>
      <w:lvlText w:val="%1.%2.%3.%4.%5.%6.%7.%8.%9"/>
      <w:lvlJc w:val="left"/>
      <w:pPr>
        <w:ind w:left="13320" w:hanging="1800"/>
      </w:pPr>
      <w:rPr>
        <w:rFonts w:hint="default"/>
      </w:rPr>
    </w:lvl>
  </w:abstractNum>
  <w:num w:numId="1">
    <w:abstractNumId w:val="15"/>
  </w:num>
  <w:num w:numId="2">
    <w:abstractNumId w:val="14"/>
  </w:num>
  <w:num w:numId="3">
    <w:abstractNumId w:val="19"/>
  </w:num>
  <w:num w:numId="4">
    <w:abstractNumId w:val="13"/>
  </w:num>
  <w:num w:numId="5">
    <w:abstractNumId w:val="8"/>
  </w:num>
  <w:num w:numId="6">
    <w:abstractNumId w:val="18"/>
  </w:num>
  <w:num w:numId="7">
    <w:abstractNumId w:val="6"/>
  </w:num>
  <w:num w:numId="8">
    <w:abstractNumId w:val="0"/>
  </w:num>
  <w:num w:numId="9">
    <w:abstractNumId w:val="5"/>
  </w:num>
  <w:num w:numId="10">
    <w:abstractNumId w:val="7"/>
  </w:num>
  <w:num w:numId="11">
    <w:abstractNumId w:val="2"/>
  </w:num>
  <w:num w:numId="12">
    <w:abstractNumId w:val="9"/>
  </w:num>
  <w:num w:numId="13">
    <w:abstractNumId w:val="16"/>
  </w:num>
  <w:num w:numId="14">
    <w:abstractNumId w:val="1"/>
  </w:num>
  <w:num w:numId="15">
    <w:abstractNumId w:val="0"/>
  </w:num>
  <w:num w:numId="16">
    <w:abstractNumId w:val="5"/>
  </w:num>
  <w:num w:numId="17">
    <w:abstractNumId w:val="7"/>
  </w:num>
  <w:num w:numId="18">
    <w:abstractNumId w:val="2"/>
  </w:num>
  <w:num w:numId="19">
    <w:abstractNumId w:val="9"/>
  </w:num>
  <w:num w:numId="20">
    <w:abstractNumId w:val="0"/>
  </w:num>
  <w:num w:numId="21">
    <w:abstractNumId w:val="5"/>
  </w:num>
  <w:num w:numId="22">
    <w:abstractNumId w:val="7"/>
  </w:num>
  <w:num w:numId="23">
    <w:abstractNumId w:val="2"/>
  </w:num>
  <w:num w:numId="24">
    <w:abstractNumId w:val="9"/>
  </w:num>
  <w:num w:numId="25">
    <w:abstractNumId w:val="12"/>
  </w:num>
  <w:num w:numId="26">
    <w:abstractNumId w:val="20"/>
  </w:num>
  <w:num w:numId="27">
    <w:abstractNumId w:val="10"/>
  </w:num>
  <w:num w:numId="28">
    <w:abstractNumId w:val="3"/>
  </w:num>
  <w:num w:numId="29">
    <w:abstractNumId w:val="4"/>
  </w:num>
  <w:num w:numId="30">
    <w:abstractNumId w:val="17"/>
  </w:num>
  <w:num w:numId="31">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0DBD"/>
    <w:rsid w:val="00011920"/>
    <w:rsid w:val="00012D97"/>
    <w:rsid w:val="000137C4"/>
    <w:rsid w:val="00014E88"/>
    <w:rsid w:val="00015392"/>
    <w:rsid w:val="000306A1"/>
    <w:rsid w:val="00032365"/>
    <w:rsid w:val="000449A1"/>
    <w:rsid w:val="00047CC9"/>
    <w:rsid w:val="00076E66"/>
    <w:rsid w:val="0008678F"/>
    <w:rsid w:val="000A0F42"/>
    <w:rsid w:val="000A67B0"/>
    <w:rsid w:val="000B7794"/>
    <w:rsid w:val="000B7E36"/>
    <w:rsid w:val="000B7EF6"/>
    <w:rsid w:val="000C74B4"/>
    <w:rsid w:val="000D5356"/>
    <w:rsid w:val="000E42BF"/>
    <w:rsid w:val="000E44F2"/>
    <w:rsid w:val="000E73BE"/>
    <w:rsid w:val="000F2C08"/>
    <w:rsid w:val="000F46E3"/>
    <w:rsid w:val="000F5D48"/>
    <w:rsid w:val="0011326D"/>
    <w:rsid w:val="0012385B"/>
    <w:rsid w:val="001352CA"/>
    <w:rsid w:val="0014674A"/>
    <w:rsid w:val="00163862"/>
    <w:rsid w:val="001644D4"/>
    <w:rsid w:val="001722B2"/>
    <w:rsid w:val="00174599"/>
    <w:rsid w:val="001951A7"/>
    <w:rsid w:val="0019641A"/>
    <w:rsid w:val="001A52ED"/>
    <w:rsid w:val="001B607D"/>
    <w:rsid w:val="001D6FB1"/>
    <w:rsid w:val="001D703A"/>
    <w:rsid w:val="001F16B1"/>
    <w:rsid w:val="001F750A"/>
    <w:rsid w:val="00205800"/>
    <w:rsid w:val="00220881"/>
    <w:rsid w:val="002404D0"/>
    <w:rsid w:val="0024588B"/>
    <w:rsid w:val="00260C8D"/>
    <w:rsid w:val="002669AB"/>
    <w:rsid w:val="00273D05"/>
    <w:rsid w:val="00277251"/>
    <w:rsid w:val="0028281D"/>
    <w:rsid w:val="00284384"/>
    <w:rsid w:val="00292806"/>
    <w:rsid w:val="0029281D"/>
    <w:rsid w:val="00296C08"/>
    <w:rsid w:val="002A2C52"/>
    <w:rsid w:val="002A38AC"/>
    <w:rsid w:val="002B2C90"/>
    <w:rsid w:val="002B6236"/>
    <w:rsid w:val="002B7011"/>
    <w:rsid w:val="002D3C54"/>
    <w:rsid w:val="002D55DE"/>
    <w:rsid w:val="002E298F"/>
    <w:rsid w:val="002F0BB3"/>
    <w:rsid w:val="0031065B"/>
    <w:rsid w:val="003174D1"/>
    <w:rsid w:val="00322CDC"/>
    <w:rsid w:val="00330F17"/>
    <w:rsid w:val="00332128"/>
    <w:rsid w:val="003325FE"/>
    <w:rsid w:val="003343BE"/>
    <w:rsid w:val="003607D2"/>
    <w:rsid w:val="00366819"/>
    <w:rsid w:val="00367122"/>
    <w:rsid w:val="00371AB7"/>
    <w:rsid w:val="00374717"/>
    <w:rsid w:val="0039556E"/>
    <w:rsid w:val="003958DB"/>
    <w:rsid w:val="003A35BF"/>
    <w:rsid w:val="003C47D2"/>
    <w:rsid w:val="003F7088"/>
    <w:rsid w:val="00403E37"/>
    <w:rsid w:val="0040731E"/>
    <w:rsid w:val="00416F65"/>
    <w:rsid w:val="00430A43"/>
    <w:rsid w:val="0043180A"/>
    <w:rsid w:val="00444CBF"/>
    <w:rsid w:val="004800C2"/>
    <w:rsid w:val="004837DA"/>
    <w:rsid w:val="00490A90"/>
    <w:rsid w:val="0049488C"/>
    <w:rsid w:val="004A3AC0"/>
    <w:rsid w:val="004B00B2"/>
    <w:rsid w:val="004B01A6"/>
    <w:rsid w:val="004C1B14"/>
    <w:rsid w:val="004C35BF"/>
    <w:rsid w:val="004D1F2F"/>
    <w:rsid w:val="004D5E48"/>
    <w:rsid w:val="004D6323"/>
    <w:rsid w:val="004D7023"/>
    <w:rsid w:val="004E528B"/>
    <w:rsid w:val="004E5F6F"/>
    <w:rsid w:val="00500E1C"/>
    <w:rsid w:val="00505596"/>
    <w:rsid w:val="00511BB3"/>
    <w:rsid w:val="00512F08"/>
    <w:rsid w:val="00514439"/>
    <w:rsid w:val="00532D44"/>
    <w:rsid w:val="00537D59"/>
    <w:rsid w:val="00540D9E"/>
    <w:rsid w:val="00544EFA"/>
    <w:rsid w:val="005476CA"/>
    <w:rsid w:val="005577E1"/>
    <w:rsid w:val="0056000F"/>
    <w:rsid w:val="00573805"/>
    <w:rsid w:val="0058356E"/>
    <w:rsid w:val="005861D8"/>
    <w:rsid w:val="005946F6"/>
    <w:rsid w:val="005A0413"/>
    <w:rsid w:val="005A64FF"/>
    <w:rsid w:val="005A6AAE"/>
    <w:rsid w:val="005B1F3B"/>
    <w:rsid w:val="005B52F0"/>
    <w:rsid w:val="005B59F5"/>
    <w:rsid w:val="005C1EC0"/>
    <w:rsid w:val="005D02EF"/>
    <w:rsid w:val="005D6A04"/>
    <w:rsid w:val="005E5057"/>
    <w:rsid w:val="00600D7E"/>
    <w:rsid w:val="00612E40"/>
    <w:rsid w:val="006347B8"/>
    <w:rsid w:val="006538AD"/>
    <w:rsid w:val="00660206"/>
    <w:rsid w:val="0066374F"/>
    <w:rsid w:val="00671826"/>
    <w:rsid w:val="00672543"/>
    <w:rsid w:val="00691A2D"/>
    <w:rsid w:val="006A5C65"/>
    <w:rsid w:val="006A7A3E"/>
    <w:rsid w:val="006B06C8"/>
    <w:rsid w:val="006D7391"/>
    <w:rsid w:val="007006E4"/>
    <w:rsid w:val="00710128"/>
    <w:rsid w:val="00715B16"/>
    <w:rsid w:val="00716A3D"/>
    <w:rsid w:val="00730CFF"/>
    <w:rsid w:val="00744700"/>
    <w:rsid w:val="00763B1D"/>
    <w:rsid w:val="00764D71"/>
    <w:rsid w:val="0076701F"/>
    <w:rsid w:val="0077456F"/>
    <w:rsid w:val="00782ECA"/>
    <w:rsid w:val="007A42E1"/>
    <w:rsid w:val="007B006F"/>
    <w:rsid w:val="007B6C31"/>
    <w:rsid w:val="007D0368"/>
    <w:rsid w:val="007D68A2"/>
    <w:rsid w:val="007F0C9A"/>
    <w:rsid w:val="00804405"/>
    <w:rsid w:val="00806429"/>
    <w:rsid w:val="008077B6"/>
    <w:rsid w:val="00827320"/>
    <w:rsid w:val="008420DF"/>
    <w:rsid w:val="008472D3"/>
    <w:rsid w:val="008474A4"/>
    <w:rsid w:val="00850F54"/>
    <w:rsid w:val="00865F92"/>
    <w:rsid w:val="00881269"/>
    <w:rsid w:val="0088547B"/>
    <w:rsid w:val="008A1F42"/>
    <w:rsid w:val="008A3D01"/>
    <w:rsid w:val="008B18A2"/>
    <w:rsid w:val="008B25FB"/>
    <w:rsid w:val="008B681C"/>
    <w:rsid w:val="008C2BFE"/>
    <w:rsid w:val="008D0416"/>
    <w:rsid w:val="008D563D"/>
    <w:rsid w:val="008D7549"/>
    <w:rsid w:val="008D770E"/>
    <w:rsid w:val="008E57FA"/>
    <w:rsid w:val="008F1682"/>
    <w:rsid w:val="0091400A"/>
    <w:rsid w:val="00916376"/>
    <w:rsid w:val="009220DD"/>
    <w:rsid w:val="009470C0"/>
    <w:rsid w:val="00950FAA"/>
    <w:rsid w:val="00976737"/>
    <w:rsid w:val="00986E72"/>
    <w:rsid w:val="00990180"/>
    <w:rsid w:val="00997203"/>
    <w:rsid w:val="009A0B74"/>
    <w:rsid w:val="009A3290"/>
    <w:rsid w:val="009A3682"/>
    <w:rsid w:val="009D23BF"/>
    <w:rsid w:val="009D4624"/>
    <w:rsid w:val="009D794F"/>
    <w:rsid w:val="009D7B4C"/>
    <w:rsid w:val="009E3022"/>
    <w:rsid w:val="009F012E"/>
    <w:rsid w:val="009F2AE8"/>
    <w:rsid w:val="00A11A4D"/>
    <w:rsid w:val="00A1659A"/>
    <w:rsid w:val="00A30A19"/>
    <w:rsid w:val="00A42B51"/>
    <w:rsid w:val="00A47D4D"/>
    <w:rsid w:val="00A52205"/>
    <w:rsid w:val="00A752EC"/>
    <w:rsid w:val="00A76E6A"/>
    <w:rsid w:val="00A86AB9"/>
    <w:rsid w:val="00A86E75"/>
    <w:rsid w:val="00A91908"/>
    <w:rsid w:val="00A94857"/>
    <w:rsid w:val="00AA174C"/>
    <w:rsid w:val="00AA25CE"/>
    <w:rsid w:val="00AA50FF"/>
    <w:rsid w:val="00AA6BCC"/>
    <w:rsid w:val="00AA7390"/>
    <w:rsid w:val="00AA797A"/>
    <w:rsid w:val="00AC04B5"/>
    <w:rsid w:val="00AD1113"/>
    <w:rsid w:val="00AE2995"/>
    <w:rsid w:val="00AF3B76"/>
    <w:rsid w:val="00B24365"/>
    <w:rsid w:val="00B454F1"/>
    <w:rsid w:val="00B518A2"/>
    <w:rsid w:val="00B52C6A"/>
    <w:rsid w:val="00B610AC"/>
    <w:rsid w:val="00B732EC"/>
    <w:rsid w:val="00B80BDD"/>
    <w:rsid w:val="00B84C03"/>
    <w:rsid w:val="00B8690F"/>
    <w:rsid w:val="00B917CD"/>
    <w:rsid w:val="00BA063E"/>
    <w:rsid w:val="00BA4D5C"/>
    <w:rsid w:val="00BA7764"/>
    <w:rsid w:val="00BB5806"/>
    <w:rsid w:val="00BC0291"/>
    <w:rsid w:val="00BD174A"/>
    <w:rsid w:val="00BD2824"/>
    <w:rsid w:val="00BE2D8E"/>
    <w:rsid w:val="00BE4683"/>
    <w:rsid w:val="00BE4985"/>
    <w:rsid w:val="00BE6496"/>
    <w:rsid w:val="00C21923"/>
    <w:rsid w:val="00C2525C"/>
    <w:rsid w:val="00C5083B"/>
    <w:rsid w:val="00C50897"/>
    <w:rsid w:val="00C51E67"/>
    <w:rsid w:val="00C57691"/>
    <w:rsid w:val="00C62486"/>
    <w:rsid w:val="00C8607A"/>
    <w:rsid w:val="00C86FE9"/>
    <w:rsid w:val="00C9342B"/>
    <w:rsid w:val="00C944B9"/>
    <w:rsid w:val="00CA70FA"/>
    <w:rsid w:val="00CB003D"/>
    <w:rsid w:val="00CB71D5"/>
    <w:rsid w:val="00CD6332"/>
    <w:rsid w:val="00CD7A06"/>
    <w:rsid w:val="00CF4F7D"/>
    <w:rsid w:val="00D01343"/>
    <w:rsid w:val="00D02D33"/>
    <w:rsid w:val="00D0483B"/>
    <w:rsid w:val="00D07D1D"/>
    <w:rsid w:val="00D316D4"/>
    <w:rsid w:val="00D31E69"/>
    <w:rsid w:val="00D3763B"/>
    <w:rsid w:val="00D45E9F"/>
    <w:rsid w:val="00D46E2B"/>
    <w:rsid w:val="00D5282D"/>
    <w:rsid w:val="00D52AB6"/>
    <w:rsid w:val="00D55400"/>
    <w:rsid w:val="00D623E6"/>
    <w:rsid w:val="00D651CA"/>
    <w:rsid w:val="00D72592"/>
    <w:rsid w:val="00D74ABC"/>
    <w:rsid w:val="00D77BB1"/>
    <w:rsid w:val="00D8418B"/>
    <w:rsid w:val="00D85ECB"/>
    <w:rsid w:val="00DB1B65"/>
    <w:rsid w:val="00DB4472"/>
    <w:rsid w:val="00DB7529"/>
    <w:rsid w:val="00DB7F33"/>
    <w:rsid w:val="00DC65AB"/>
    <w:rsid w:val="00DE3F36"/>
    <w:rsid w:val="00DF6584"/>
    <w:rsid w:val="00E04B32"/>
    <w:rsid w:val="00E05073"/>
    <w:rsid w:val="00E13721"/>
    <w:rsid w:val="00E14281"/>
    <w:rsid w:val="00E311FE"/>
    <w:rsid w:val="00E32E87"/>
    <w:rsid w:val="00E35852"/>
    <w:rsid w:val="00E42A8F"/>
    <w:rsid w:val="00E51444"/>
    <w:rsid w:val="00E53581"/>
    <w:rsid w:val="00E53C75"/>
    <w:rsid w:val="00E7594A"/>
    <w:rsid w:val="00E77563"/>
    <w:rsid w:val="00E81E2E"/>
    <w:rsid w:val="00E84DF3"/>
    <w:rsid w:val="00E903FC"/>
    <w:rsid w:val="00EA1876"/>
    <w:rsid w:val="00EB72C7"/>
    <w:rsid w:val="00EC254D"/>
    <w:rsid w:val="00ED3910"/>
    <w:rsid w:val="00ED5096"/>
    <w:rsid w:val="00ED59CD"/>
    <w:rsid w:val="00EE0AAE"/>
    <w:rsid w:val="00EE1E44"/>
    <w:rsid w:val="00EF244F"/>
    <w:rsid w:val="00EF7955"/>
    <w:rsid w:val="00F005A6"/>
    <w:rsid w:val="00F01EF0"/>
    <w:rsid w:val="00F20F07"/>
    <w:rsid w:val="00F27B39"/>
    <w:rsid w:val="00F36D66"/>
    <w:rsid w:val="00F61590"/>
    <w:rsid w:val="00F640E4"/>
    <w:rsid w:val="00F6631E"/>
    <w:rsid w:val="00F711B0"/>
    <w:rsid w:val="00F73402"/>
    <w:rsid w:val="00F85BBB"/>
    <w:rsid w:val="00F86E01"/>
    <w:rsid w:val="00F90738"/>
    <w:rsid w:val="00F970FD"/>
    <w:rsid w:val="00FA00F6"/>
    <w:rsid w:val="00FA3651"/>
    <w:rsid w:val="00FA79FA"/>
    <w:rsid w:val="00FB0FE4"/>
    <w:rsid w:val="00FC162C"/>
    <w:rsid w:val="00FC7B20"/>
    <w:rsid w:val="00FD6A2C"/>
    <w:rsid w:val="00FD6B10"/>
    <w:rsid w:val="00FF48B9"/>
    <w:rsid w:val="00FF659A"/>
    <w:rsid w:val="0132D105"/>
    <w:rsid w:val="03C25783"/>
    <w:rsid w:val="1A98D936"/>
    <w:rsid w:val="21ED66EA"/>
    <w:rsid w:val="29F302DE"/>
    <w:rsid w:val="36AC8790"/>
    <w:rsid w:val="3C2FF3A7"/>
    <w:rsid w:val="451A3A24"/>
    <w:rsid w:val="4BB4681E"/>
    <w:rsid w:val="4D1E66A5"/>
    <w:rsid w:val="506ACDE6"/>
    <w:rsid w:val="5F46D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579E93E9-DD68-4456-8E06-0F8C4E39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E42B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E42BF"/>
  </w:style>
  <w:style w:type="character" w:styleId="eop" w:customStyle="1">
    <w:name w:val="eop"/>
    <w:basedOn w:val="DefaultParagraphFont"/>
    <w:rsid w:val="000E42BF"/>
  </w:style>
  <w:style w:type="character" w:styleId="spellingerror" w:customStyle="1">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styleId="CommentTextChar" w:customStyle="1">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styleId="CommentSubjectChar" w:customStyle="1">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2592"/>
    <w:rPr>
      <w:rFonts w:ascii="Segoe UI" w:hAnsi="Segoe UI" w:cs="Segoe UI"/>
      <w:sz w:val="18"/>
      <w:szCs w:val="18"/>
    </w:rPr>
  </w:style>
  <w:style w:type="character" w:styleId="Heading1Char" w:customStyle="1">
    <w:name w:val="Heading 1 Char"/>
    <w:basedOn w:val="DefaultParagraphFont"/>
    <w:link w:val="Heading1"/>
    <w:uiPriority w:val="9"/>
    <w:rsid w:val="005E5057"/>
    <w:rPr>
      <w:rFonts w:asciiTheme="majorHAnsi" w:hAnsiTheme="majorHAnsi" w:eastAsiaTheme="majorEastAsia"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color="154578" w:sz="4" w:space="1"/>
      </w:pBdr>
      <w:tabs>
        <w:tab w:val="center" w:pos="4680"/>
        <w:tab w:val="right" w:pos="9360"/>
      </w:tabs>
      <w:spacing w:after="120" w:line="240" w:lineRule="auto"/>
      <w:jc w:val="right"/>
    </w:pPr>
    <w:rPr>
      <w:rFonts w:ascii="Tahoma" w:hAnsi="Tahoma" w:eastAsia="Calibri" w:cs="Times New Roman"/>
      <w:b/>
      <w:color w:val="154578"/>
      <w:sz w:val="24"/>
    </w:rPr>
  </w:style>
  <w:style w:type="character" w:styleId="HeaderChar" w:customStyle="1">
    <w:name w:val="Header Char"/>
    <w:link w:val="Header"/>
    <w:uiPriority w:val="99"/>
    <w:rsid w:val="00366819"/>
    <w:rPr>
      <w:rFonts w:ascii="Tahoma" w:hAnsi="Tahoma" w:eastAsia="Calibri"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91A2D"/>
    <w:rPr>
      <w:rFonts w:asciiTheme="majorHAnsi" w:hAnsiTheme="majorHAnsi" w:eastAsiaTheme="majorEastAsia"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hAnsi="Tahoma" w:eastAsia="Calibri" w:cs="Arial"/>
      <w:i/>
      <w:color w:val="154578"/>
      <w:spacing w:val="0"/>
      <w:kern w:val="0"/>
      <w:sz w:val="28"/>
      <w:szCs w:val="28"/>
    </w:rPr>
  </w:style>
  <w:style w:type="character" w:styleId="SubtitleChar" w:customStyle="1">
    <w:name w:val="Subtitle Char"/>
    <w:link w:val="Subtitle"/>
    <w:uiPriority w:val="8"/>
    <w:rsid w:val="00EE0AAE"/>
    <w:rPr>
      <w:rFonts w:ascii="Tahoma" w:hAnsi="Tahoma" w:eastAsia="Calibri"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Colheader" w:customStyle="1">
    <w:name w:val="Table-Col header"/>
    <w:uiPriority w:val="11"/>
    <w:qFormat/>
    <w:rsid w:val="0056000F"/>
    <w:pPr>
      <w:spacing w:before="60" w:after="60" w:line="240" w:lineRule="auto"/>
      <w:jc w:val="center"/>
    </w:pPr>
    <w:rPr>
      <w:rFonts w:ascii="Arial" w:hAnsi="Arial" w:eastAsia="Calibri" w:cs="Arial"/>
      <w:sz w:val="18"/>
      <w:szCs w:val="18"/>
    </w:rPr>
  </w:style>
  <w:style w:type="paragraph" w:styleId="Table-Colheaderbold" w:customStyle="1">
    <w:name w:val="Table-Col header bold"/>
    <w:uiPriority w:val="11"/>
    <w:qFormat/>
    <w:rsid w:val="0056000F"/>
    <w:pPr>
      <w:spacing w:before="60" w:after="60" w:line="240" w:lineRule="auto"/>
    </w:pPr>
    <w:rPr>
      <w:rFonts w:ascii="Arial" w:hAnsi="Arial" w:eastAsia="Calibri" w:cs="Arial"/>
      <w:b/>
      <w:sz w:val="18"/>
      <w:szCs w:val="18"/>
    </w:rPr>
  </w:style>
  <w:style w:type="paragraph" w:styleId="Table-Text" w:customStyle="1">
    <w:name w:val="Table-Text"/>
    <w:uiPriority w:val="11"/>
    <w:qFormat/>
    <w:rsid w:val="0056000F"/>
    <w:pPr>
      <w:spacing w:before="40" w:after="40" w:line="240" w:lineRule="auto"/>
    </w:pPr>
    <w:rPr>
      <w:rFonts w:ascii="Arial" w:hAnsi="Arial" w:eastAsia="Calibri" w:cs="Arial"/>
      <w:sz w:val="20"/>
      <w:szCs w:val="18"/>
    </w:rPr>
  </w:style>
  <w:style w:type="paragraph" w:styleId="Table-Text1stindent" w:customStyle="1">
    <w:name w:val="Table-Text 1st indent"/>
    <w:basedOn w:val="Table-Text"/>
    <w:uiPriority w:val="11"/>
    <w:qFormat/>
    <w:rsid w:val="0056000F"/>
    <w:pPr>
      <w:ind w:left="360" w:hanging="360"/>
    </w:pPr>
  </w:style>
  <w:style w:type="paragraph" w:styleId="Text" w:customStyle="1">
    <w:name w:val="Text"/>
    <w:qFormat/>
    <w:rsid w:val="0056000F"/>
    <w:pPr>
      <w:spacing w:after="120" w:line="260" w:lineRule="exact"/>
    </w:pPr>
    <w:rPr>
      <w:rFonts w:ascii="Arial" w:hAnsi="Arial" w:eastAsia="Calibri" w:cs="Arial"/>
      <w:sz w:val="20"/>
    </w:rPr>
  </w:style>
  <w:style w:type="paragraph" w:styleId="Title1" w:customStyle="1">
    <w:name w:val="Title1"/>
    <w:basedOn w:val="Header"/>
    <w:link w:val="Title1Char"/>
    <w:qFormat/>
    <w:rsid w:val="0008678F"/>
    <w:rPr>
      <w:rFonts w:cstheme="minorHAnsi"/>
      <w:sz w:val="28"/>
    </w:rPr>
  </w:style>
  <w:style w:type="character" w:styleId="Title1Char" w:customStyle="1">
    <w:name w:val="Title1 Char"/>
    <w:basedOn w:val="HeaderChar"/>
    <w:link w:val="Title1"/>
    <w:rsid w:val="0008678F"/>
    <w:rPr>
      <w:rFonts w:ascii="Tahoma" w:hAnsi="Tahoma" w:eastAsia="Calibri"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basedOn w:val="Normal"/>
    <w:uiPriority w:val="34"/>
    <w:qFormat/>
    <w:rsid w:val="00BA4D5C"/>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styleId="FootnoteTextChar" w:customStyle="1">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styleId="Heading10" w:customStyle="1">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styleId="Heading1Char0" w:customStyle="1">
    <w:name w:val="Heading1 Char"/>
    <w:basedOn w:val="DefaultParagraphFont"/>
    <w:link w:val="Heading10"/>
    <w:rsid w:val="00011920"/>
    <w:rPr>
      <w:rFonts w:cstheme="minorHAnsi"/>
      <w:b/>
      <w:sz w:val="28"/>
      <w:szCs w:val="28"/>
    </w:rPr>
  </w:style>
  <w:style w:type="table" w:styleId="GridTable4-Accent11" w:customStyle="1">
    <w:name w:val="Grid Table 4 - Accent 11"/>
    <w:basedOn w:val="TableNormal"/>
    <w:uiPriority w:val="49"/>
    <w:rsid w:val="00BA4D5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11" w:customStyle="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styleId="DaSy" w:customStyle="1">
    <w:name w:val="DaSy"/>
    <w:basedOn w:val="Normal"/>
    <w:rsid w:val="00511BB3"/>
    <w:pPr>
      <w:numPr>
        <w:ilvl w:val="1"/>
        <w:numId w:val="20"/>
      </w:numPr>
      <w:spacing w:after="0" w:line="240" w:lineRule="auto"/>
    </w:pPr>
    <w:rPr>
      <w:rFonts w:ascii="Calibri" w:hAnsi="Calibri" w:eastAsia="Calibri" w:cs="Times New Roman"/>
    </w:rPr>
  </w:style>
  <w:style w:type="paragraph" w:styleId="DaSyAuthors" w:customStyle="1">
    <w:name w:val="DaSy Authors"/>
    <w:qFormat/>
    <w:rsid w:val="00511BB3"/>
    <w:pPr>
      <w:spacing w:before="240" w:after="240" w:line="240" w:lineRule="auto"/>
    </w:pPr>
    <w:rPr>
      <w:rFonts w:ascii="Tahoma" w:hAnsi="Tahoma" w:eastAsia="Calibri" w:cs="Arial"/>
      <w:i/>
      <w:color w:val="000000" w:themeColor="text1"/>
      <w:szCs w:val="34"/>
    </w:rPr>
  </w:style>
  <w:style w:type="paragraph" w:styleId="DaSyBulletL1" w:customStyle="1">
    <w:name w:val="DaSy Bullet L1"/>
    <w:qFormat/>
    <w:rsid w:val="00511BB3"/>
    <w:pPr>
      <w:numPr>
        <w:numId w:val="21"/>
      </w:numPr>
      <w:spacing w:before="40" w:after="40" w:line="240" w:lineRule="auto"/>
    </w:pPr>
    <w:rPr>
      <w:rFonts w:ascii="Helvetica" w:hAnsi="Helvetica" w:eastAsia="Calibri" w:cs="Calibri"/>
      <w:color w:val="272727" w:themeColor="text1" w:themeTint="D8"/>
      <w:sz w:val="20"/>
      <w:szCs w:val="21"/>
    </w:rPr>
  </w:style>
  <w:style w:type="paragraph" w:styleId="DaSyBulletL2" w:customStyle="1">
    <w:name w:val="DaSy Bullet L2"/>
    <w:basedOn w:val="ListParagraph"/>
    <w:qFormat/>
    <w:rsid w:val="00511BB3"/>
    <w:pPr>
      <w:numPr>
        <w:ilvl w:val="1"/>
        <w:numId w:val="22"/>
      </w:numPr>
      <w:spacing w:before="40" w:after="40" w:line="259" w:lineRule="auto"/>
      <w:contextualSpacing w:val="0"/>
    </w:pPr>
    <w:rPr>
      <w:rFonts w:ascii="Helvetica" w:hAnsi="Helvetica" w:eastAsia="Calibri" w:cs="Arial"/>
      <w:sz w:val="20"/>
      <w:szCs w:val="20"/>
    </w:rPr>
  </w:style>
  <w:style w:type="paragraph" w:styleId="DaSyBulletL3" w:customStyle="1">
    <w:name w:val="DaSy Bullet L3"/>
    <w:qFormat/>
    <w:rsid w:val="00511BB3"/>
    <w:pPr>
      <w:numPr>
        <w:ilvl w:val="2"/>
        <w:numId w:val="23"/>
      </w:numPr>
      <w:spacing w:after="60" w:line="240" w:lineRule="auto"/>
    </w:pPr>
    <w:rPr>
      <w:rFonts w:ascii="Helvetica" w:hAnsi="Helvetica" w:eastAsia="Calibri" w:cs="Arial"/>
      <w:sz w:val="20"/>
      <w:szCs w:val="20"/>
    </w:rPr>
  </w:style>
  <w:style w:type="paragraph" w:styleId="DaSyHeading1" w:customStyle="1">
    <w:name w:val="DaSy Heading 1"/>
    <w:qFormat/>
    <w:rsid w:val="00511BB3"/>
    <w:pPr>
      <w:keepNext/>
      <w:spacing w:before="360" w:after="120" w:line="240" w:lineRule="auto"/>
      <w:outlineLvl w:val="1"/>
    </w:pPr>
    <w:rPr>
      <w:rFonts w:ascii="Tahoma" w:hAnsi="Tahoma" w:eastAsia="Calibri" w:cs="Arial"/>
      <w:color w:val="154578"/>
      <w:sz w:val="30"/>
      <w:szCs w:val="24"/>
    </w:rPr>
  </w:style>
  <w:style w:type="paragraph" w:styleId="DaSyHeading2" w:customStyle="1">
    <w:name w:val="DaSy Heading 2"/>
    <w:qFormat/>
    <w:rsid w:val="00511BB3"/>
    <w:pPr>
      <w:keepNext/>
      <w:spacing w:before="360" w:after="120" w:line="240" w:lineRule="auto"/>
      <w:outlineLvl w:val="2"/>
    </w:pPr>
    <w:rPr>
      <w:rFonts w:ascii="Tahoma" w:hAnsi="Tahoma" w:eastAsia="Calibri" w:cs="Arial"/>
      <w:b/>
      <w:color w:val="154578"/>
      <w:sz w:val="26"/>
      <w:szCs w:val="24"/>
    </w:rPr>
  </w:style>
  <w:style w:type="paragraph" w:styleId="DaSyHeading3" w:customStyle="1">
    <w:name w:val="DaSy Heading 3"/>
    <w:qFormat/>
    <w:rsid w:val="00511BB3"/>
    <w:pPr>
      <w:spacing w:before="360" w:line="240" w:lineRule="auto"/>
      <w:outlineLvl w:val="3"/>
    </w:pPr>
    <w:rPr>
      <w:rFonts w:ascii="Tahoma" w:hAnsi="Tahoma" w:eastAsia="Calibri" w:cs="Arial"/>
      <w:b/>
      <w:bCs/>
      <w:color w:val="154578"/>
    </w:rPr>
  </w:style>
  <w:style w:type="paragraph" w:styleId="DaSyHeading4" w:customStyle="1">
    <w:name w:val="DaSy Heading 4"/>
    <w:next w:val="DaSyText"/>
    <w:qFormat/>
    <w:rsid w:val="00511BB3"/>
    <w:pPr>
      <w:spacing w:before="240" w:line="240" w:lineRule="auto"/>
      <w:outlineLvl w:val="4"/>
    </w:pPr>
    <w:rPr>
      <w:rFonts w:ascii="Tahoma" w:hAnsi="Tahoma" w:eastAsia="Calibri" w:cs="Arial"/>
      <w:b/>
      <w:i/>
      <w:iCs/>
      <w:color w:val="154578"/>
      <w:sz w:val="20"/>
    </w:rPr>
  </w:style>
  <w:style w:type="paragraph" w:styleId="DaSyTablebullet" w:customStyle="1">
    <w:name w:val="DaSy Table bullet"/>
    <w:qFormat/>
    <w:rsid w:val="00511BB3"/>
    <w:pPr>
      <w:numPr>
        <w:numId w:val="24"/>
      </w:numPr>
      <w:spacing w:line="240" w:lineRule="auto"/>
    </w:pPr>
    <w:rPr>
      <w:rFonts w:ascii="Helvetica" w:hAnsi="Helvetica" w:eastAsia="Calibri" w:cs="Arial"/>
      <w:sz w:val="20"/>
    </w:rPr>
  </w:style>
  <w:style w:type="paragraph" w:styleId="DaSyTableHeading" w:customStyle="1">
    <w:name w:val="DaSy Table Heading"/>
    <w:qFormat/>
    <w:rsid w:val="00511BB3"/>
    <w:pPr>
      <w:spacing w:before="40" w:after="40" w:line="240" w:lineRule="auto"/>
    </w:pPr>
    <w:rPr>
      <w:rFonts w:ascii="Helvetica" w:hAnsi="Helvetica" w:eastAsia="Calibri" w:cs="Arial"/>
      <w:b/>
      <w:bCs/>
      <w:color w:val="154578"/>
      <w:sz w:val="20"/>
    </w:rPr>
  </w:style>
  <w:style w:type="paragraph" w:styleId="DaSyTableText" w:customStyle="1">
    <w:name w:val="DaSy Table Text"/>
    <w:qFormat/>
    <w:rsid w:val="00511BB3"/>
    <w:pPr>
      <w:spacing w:before="40" w:after="40" w:line="240" w:lineRule="auto"/>
    </w:pPr>
    <w:rPr>
      <w:rFonts w:ascii="Helvetica" w:hAnsi="Helvetica" w:eastAsia="Calibri" w:cs="Arial"/>
      <w:sz w:val="20"/>
    </w:rPr>
  </w:style>
  <w:style w:type="paragraph" w:styleId="DaSyText" w:customStyle="1">
    <w:name w:val="DaSy Text"/>
    <w:qFormat/>
    <w:rsid w:val="00511BB3"/>
    <w:pPr>
      <w:spacing w:before="240" w:after="240" w:line="240" w:lineRule="auto"/>
    </w:pPr>
    <w:rPr>
      <w:rFonts w:ascii="Helvetica" w:hAnsi="Helvetica" w:eastAsia="Calibri"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styleId="DaSyTable" w:customStyle="1">
    <w:name w:val="DaSy Table"/>
    <w:basedOn w:val="GridTable4-Accent1"/>
    <w:uiPriority w:val="99"/>
    <w:rsid w:val="005D6A04"/>
    <w:tblPr>
      <w:tblBorders>
        <w:top w:val="single" w:color="0F4477" w:sz="4" w:space="0"/>
        <w:left w:val="single" w:color="0F4477" w:sz="4" w:space="0"/>
        <w:bottom w:val="single" w:color="0F4477" w:sz="4" w:space="0"/>
        <w:right w:val="single" w:color="0F4477" w:sz="4" w:space="0"/>
        <w:insideH w:val="single" w:color="0F4477" w:sz="4" w:space="0"/>
        <w:insideV w:val="single" w:color="0F4477" w:sz="4" w:space="0"/>
      </w:tblBorders>
    </w:tblPr>
    <w:tcPr>
      <w:shd w:val="clear" w:color="auto" w:fill="auto"/>
    </w:tc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0F4477"/>
      </w:tcPr>
    </w:tblStylePr>
    <w:tblStylePr w:type="lastRow">
      <w:rPr>
        <w:b/>
        <w:bCs/>
      </w:rPr>
      <w:tblPr/>
      <w:tcPr>
        <w:tcBorders>
          <w:top w:val="double" w:color="0F4477" w:sz="4" w:space="0"/>
        </w:tcBorders>
        <w:shd w:val="clear" w:color="auto" w:fill="auto"/>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band2Horz">
      <w:tblPr/>
      <w:tcPr>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aSyReportHeading1" w:customStyle="1">
    <w:name w:val="DaSy Report Heading 1"/>
    <w:qFormat/>
    <w:rsid w:val="00744700"/>
    <w:pPr>
      <w:keepNext/>
      <w:spacing w:before="1280" w:after="120" w:line="240" w:lineRule="auto"/>
      <w:outlineLvl w:val="1"/>
    </w:pPr>
    <w:rPr>
      <w:rFonts w:ascii="Tahoma" w:hAnsi="Tahoma" w:eastAsia="Calibri" w:cs="Arial"/>
      <w:color w:val="154578"/>
      <w:sz w:val="48"/>
      <w:szCs w:val="24"/>
    </w:rPr>
  </w:style>
  <w:style w:type="paragraph" w:styleId="BodyText">
    <w:name w:val="Body Text"/>
    <w:aliases w:val="DaSy Body Text"/>
    <w:link w:val="BodyTextChar"/>
    <w:rsid w:val="00CF4F7D"/>
    <w:pPr>
      <w:spacing w:before="240" w:after="240" w:line="240" w:lineRule="auto"/>
    </w:pPr>
    <w:rPr>
      <w:rFonts w:ascii="Helvetica" w:hAnsi="Helvetica"/>
      <w:sz w:val="20"/>
    </w:rPr>
  </w:style>
  <w:style w:type="character" w:styleId="BodyTextChar" w:customStyle="1">
    <w:name w:val="Body Text Char"/>
    <w:aliases w:val="DaSy Body Text Char"/>
    <w:basedOn w:val="DefaultParagraphFont"/>
    <w:link w:val="BodyText"/>
    <w:rsid w:val="00CF4F7D"/>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eb743e9aac61438d" /><Relationship Type="http://schemas.microsoft.com/office/2011/relationships/people" Target="/word/people.xml" Id="Rbfa7f6d193934e19" /><Relationship Type="http://schemas.microsoft.com/office/2011/relationships/commentsExtended" Target="/word/commentsExtended.xml" Id="R4bf0390bfc6a44e4" /><Relationship Type="http://schemas.microsoft.com/office/2016/09/relationships/commentsIds" Target="/word/commentsIds.xml" Id="R30623ea8ac93482e" /><Relationship Type="http://schemas.openxmlformats.org/officeDocument/2006/relationships/hyperlink" Target="https://dasycenter.org/data-governance-toolkit/" TargetMode="External" Id="R89ab952ada324377" /></Relationships>
</file>

<file path=word/_rels/footer2.xml.rels>&#65279;<?xml version="1.0" encoding="utf-8"?><Relationships xmlns="http://schemas.openxmlformats.org/package/2006/relationships"><Relationship Type="http://schemas.openxmlformats.org/officeDocument/2006/relationships/image" Target="/media/image3.tiff" Id="Rc518a855227743dc" /></Relationships>
</file>

<file path=word/_rels/header2.xml.rels>&#65279;<?xml version="1.0" encoding="utf-8"?><Relationships xmlns="http://schemas.openxmlformats.org/package/2006/relationships"><Relationship Type="http://schemas.openxmlformats.org/officeDocument/2006/relationships/image" Target="/media/image4.png" Id="Rd4bce59d04bb4cf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2fbf1a-77d1-4cc5-bd74-237ab12ea279}"/>
      </w:docPartPr>
      <w:docPartBody>
        <w:p w14:paraId="36DEE9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592D5-8C39-4060-9F1C-C5F7896B4F6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Bruce</dc:creator>
  <keywords/>
  <dc:description/>
  <lastModifiedBy>Sarah Argue</lastModifiedBy>
  <revision>82</revision>
  <dcterms:created xsi:type="dcterms:W3CDTF">2021-01-17T03:00:00.0000000Z</dcterms:created>
  <dcterms:modified xsi:type="dcterms:W3CDTF">2021-03-19T19:39:25.9329820Z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ies>
</file>